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sz="4" w:space="1" w:color="auto"/>
        </w:pBdr>
        <w:rPr>
          <w:sz w:val="22"/>
        </w:rPr>
      </w:pPr>
      <w:r>
        <w:rPr>
          <w:b/>
          <w:sz w:val="22"/>
        </w:rPr>
        <w:t>Neue Wege der Förderaktion des Landes Salzburg „Kulturvermittlung in Schulen“</w:t>
      </w:r>
      <w:r>
        <w:rPr>
          <w:sz w:val="22"/>
        </w:rPr>
        <w:t xml:space="preserve"> </w:t>
      </w:r>
    </w:p>
    <w:p>
      <w:r>
        <w:t xml:space="preserve">    </w:t>
      </w:r>
    </w:p>
    <w:p>
      <w:pPr>
        <w:rPr>
          <w:b/>
          <w:i/>
        </w:rPr>
      </w:pPr>
      <w:r>
        <w:t xml:space="preserve">Vom Land Salzburg wurden zwei attraktive neue Formen der Kunst- und Kulturförderung und Verankerung von Kunstprojekten in Salzburger Schulen entwickelt, die vor allem ein Ziel haben: </w:t>
      </w:r>
      <w:r>
        <w:rPr>
          <w:b/>
        </w:rPr>
        <w:t>Die öffentliche Beachtung und Anerkennung für engagierte und für Kunst offene Lehrpersonen und Schulen!</w:t>
      </w:r>
    </w:p>
    <w:p/>
    <w:p>
      <w:pPr>
        <w:pStyle w:val="Listenabsatz"/>
        <w:ind w:left="0"/>
        <w:rPr>
          <w:b/>
        </w:rPr>
      </w:pPr>
      <w:r>
        <w:rPr>
          <w:b/>
          <w:bdr w:val="single" w:sz="4" w:space="0" w:color="auto"/>
        </w:rPr>
        <w:t>Prädikat „kunstaktiv“</w:t>
      </w:r>
      <w:r>
        <w:rPr>
          <w:b/>
        </w:rPr>
        <w:t xml:space="preserve"> </w:t>
      </w:r>
      <w:r>
        <w:t xml:space="preserve">- </w:t>
      </w:r>
      <w:r>
        <w:rPr>
          <w:i/>
        </w:rPr>
        <w:t>Auszeichnung für Schulen</w:t>
      </w:r>
      <w:r>
        <w:rPr>
          <w:b/>
          <w:i/>
        </w:rPr>
        <w:t xml:space="preserve"> </w:t>
      </w:r>
    </w:p>
    <w:p/>
    <w:p>
      <w:r>
        <w:t xml:space="preserve">Alle Schulen in Stadt und Land Salzburg können sich um das </w:t>
      </w:r>
      <w:r>
        <w:rPr>
          <w:u w:val="single"/>
        </w:rPr>
        <w:t>Prädikat "kunstaktiv"</w:t>
      </w:r>
      <w:r>
        <w:t xml:space="preserve"> bewerben, wenn sie folgende Voraussetzungen erfüllen: </w:t>
      </w:r>
    </w:p>
    <w:p>
      <w:pPr>
        <w:pStyle w:val="Listenabsatz"/>
        <w:numPr>
          <w:ilvl w:val="0"/>
          <w:numId w:val="1"/>
        </w:numPr>
      </w:pPr>
      <w:r>
        <w:t xml:space="preserve">zumindest zwei Kunstprojekte (alle Sparten) im vergangenen Schuljahr, die den Richtlinien der Aktion "Kulturvermittlung in Schulen" entsprechen, also Projekte mit: </w:t>
      </w:r>
    </w:p>
    <w:p>
      <w:pPr>
        <w:pStyle w:val="Listenabsatz"/>
        <w:numPr>
          <w:ilvl w:val="0"/>
          <w:numId w:val="1"/>
        </w:numPr>
      </w:pPr>
      <w:r>
        <w:t>Dialogcharakter</w:t>
      </w:r>
    </w:p>
    <w:p>
      <w:pPr>
        <w:pStyle w:val="Listenabsatz"/>
        <w:numPr>
          <w:ilvl w:val="0"/>
          <w:numId w:val="1"/>
        </w:numPr>
      </w:pPr>
      <w:r>
        <w:t xml:space="preserve">direkten Impulsen von außerschulischen Kunstschaffenden </w:t>
      </w:r>
    </w:p>
    <w:p>
      <w:pPr>
        <w:pStyle w:val="Listenabsatz"/>
        <w:numPr>
          <w:ilvl w:val="0"/>
          <w:numId w:val="1"/>
        </w:numPr>
      </w:pPr>
      <w:r>
        <w:t xml:space="preserve">aktiver und kreativer Beteiligung der Schülerinnen und Schülern </w:t>
      </w:r>
    </w:p>
    <w:p>
      <w:pPr>
        <w:pStyle w:val="Listenabsatz"/>
        <w:numPr>
          <w:ilvl w:val="0"/>
          <w:numId w:val="1"/>
        </w:numPr>
      </w:pPr>
      <w:r>
        <w:t>innovativem und prozessorientiertem Inhalt</w:t>
      </w:r>
    </w:p>
    <w:p/>
    <w:p>
      <w:r>
        <w:t xml:space="preserve">Die Bewerbung um die Auszeichnung erfolgt jährlich und mittels </w:t>
      </w:r>
      <w:r>
        <w:rPr>
          <w:u w:val="single"/>
        </w:rPr>
        <w:t>downloadbarem Bewerbungs</w:t>
      </w:r>
      <w:bookmarkStart w:id="0" w:name="_GoBack"/>
      <w:bookmarkEnd w:id="0"/>
      <w:r>
        <w:rPr>
          <w:u w:val="single"/>
        </w:rPr>
        <w:t>bogen</w:t>
      </w:r>
      <w:r>
        <w:t>. (siehe Downloads)</w:t>
      </w:r>
    </w:p>
    <w:p>
      <w:r>
        <w:t>Das Prädikat wird bei Vorliegen der Voraussetzungen verliehen und kann auf der Homepage der Schule angebracht werden. Dadurch wird nach außen sichtbar, dass es sich hier um eine kunst- und kulturbewusste und –offene Schule handelt, in der die Schlüsselkompetenz Kreativität gefördert wird.</w:t>
      </w:r>
    </w:p>
    <w:p/>
    <w:p/>
    <w:p>
      <w:pPr>
        <w:pStyle w:val="Listenabsatz"/>
        <w:ind w:left="0"/>
        <w:rPr>
          <w:b/>
        </w:rPr>
      </w:pPr>
      <w:proofErr w:type="spellStart"/>
      <w:r>
        <w:rPr>
          <w:b/>
          <w:bdr w:val="single" w:sz="4" w:space="0" w:color="auto"/>
        </w:rPr>
        <w:t>LehrerInnenpreis</w:t>
      </w:r>
      <w:proofErr w:type="spellEnd"/>
      <w:r>
        <w:rPr>
          <w:b/>
          <w:bdr w:val="single" w:sz="4" w:space="0" w:color="auto"/>
        </w:rPr>
        <w:t xml:space="preserve"> für Kunst- und Kulturvermittlung in Schulen</w:t>
      </w:r>
      <w:r>
        <w:rPr>
          <w:b/>
        </w:rPr>
        <w:t xml:space="preserve">  </w:t>
      </w:r>
      <w:r>
        <w:t xml:space="preserve">- </w:t>
      </w:r>
      <w:r>
        <w:rPr>
          <w:i/>
        </w:rPr>
        <w:t>Exemplarische Auszeichnung einer kulturell engagierten Lehrperson</w:t>
      </w:r>
    </w:p>
    <w:p/>
    <w:p>
      <w:r>
        <w:t xml:space="preserve">Einmal im Jahr wird gemeinsam mit dem Beirat für "Kulturvermittlung in Schulen" aus den Projekten, die vom Land Salzburg im Rahmen der Aktion „Kulturvermittlung in Schulen“ eine finanzielle Unterstützung bekommen haben, ein Kunstprojekt ausgewählt, das besonders engagiert und unseren Richtlinien entsprechend durchgeführt worden ist. </w:t>
      </w:r>
    </w:p>
    <w:p>
      <w:r>
        <w:t xml:space="preserve">Das Projekt, bzw. die das Projekt begleitende Lehrperson, erhält dafür eine Auszeichnung in Form einer Urkunde und eines Preisgeldes für ein künftiges Kunstprojekt in Höhe von Euro 1.000,--. </w:t>
      </w:r>
    </w:p>
    <w:p/>
    <w:p>
      <w:r>
        <w:lastRenderedPageBreak/>
        <w:t>Die Auszeichnung wird im Rahmen der großen Kulturpreisverleihung des Landes im Herbst des Jahres verliehen und soll exemplarisch das besondere Engagement der Lehrpersonen, die Kunstprojekte durchführen, ins Bewusstsein bringen, Impuls und Erleichterung für ein weiteres Kunstprojekt sein und auch Kolleginnen und Kollegen anregen.</w:t>
      </w:r>
    </w:p>
    <w:p/>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123"/>
    <w:multiLevelType w:val="hybridMultilevel"/>
    <w:tmpl w:val="9B2EC2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6DF27F8"/>
    <w:multiLevelType w:val="hybridMultilevel"/>
    <w:tmpl w:val="6630A7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F4F5BB5B-DB51-44ED-BAF1-93EBE678458C}"/>
</file>

<file path=customXml/itemProps2.xml><?xml version="1.0" encoding="utf-8"?>
<ds:datastoreItem xmlns:ds="http://schemas.openxmlformats.org/officeDocument/2006/customXml" ds:itemID="{E2119E23-A113-41BA-976B-39341DCD6886}">
  <ds:schemaRefs>
    <ds:schemaRef ds:uri="http://schemas.microsoft.com/sharepoint/v3/contenttype/forms"/>
  </ds:schemaRefs>
</ds:datastoreItem>
</file>

<file path=customXml/itemProps3.xml><?xml version="1.0" encoding="utf-8"?>
<ds:datastoreItem xmlns:ds="http://schemas.openxmlformats.org/officeDocument/2006/customXml" ds:itemID="{04B25CBF-7DA3-4C64-BC73-2D149425A005}">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Honsig-Erlenburg</dc:creator>
  <cp:lastModifiedBy>Maria Honsig-Erlenburg</cp:lastModifiedBy>
  <cp:revision>2</cp:revision>
  <cp:lastPrinted>2012-11-22T16:37:00Z</cp:lastPrinted>
  <dcterms:created xsi:type="dcterms:W3CDTF">2017-08-21T07:51:00Z</dcterms:created>
  <dcterms:modified xsi:type="dcterms:W3CDTF">2017-08-21T07:51:00Z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0x01010054D932504B10044995FC7BCC239250BB</vt:lpwstr>
  </property>
</Properties>
</file>