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150" w:rsidRDefault="00832838">
      <w:pPr>
        <w:jc w:val="center"/>
        <w:rPr>
          <w:b/>
          <w:bCs/>
          <w:sz w:val="32"/>
          <w:szCs w:val="32"/>
        </w:rPr>
      </w:pPr>
      <w:r>
        <w:rPr>
          <w:noProof/>
          <w:lang w:val="de-AT"/>
        </w:rPr>
        <w:drawing>
          <wp:anchor distT="0" distB="0" distL="0" distR="0" simplePos="0" relativeHeight="251659264" behindDoc="0" locked="0" layoutInCell="1" allowOverlap="1">
            <wp:simplePos x="0" y="0"/>
            <wp:positionH relativeFrom="page">
              <wp:posOffset>0</wp:posOffset>
            </wp:positionH>
            <wp:positionV relativeFrom="line">
              <wp:posOffset>-1137920</wp:posOffset>
            </wp:positionV>
            <wp:extent cx="7600227" cy="3248025"/>
            <wp:effectExtent l="0" t="0" r="0" b="0"/>
            <wp:wrapNone/>
            <wp:docPr id="1073741825"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6">
                      <a:extLst/>
                    </a:blip>
                    <a:stretch>
                      <a:fillRect/>
                    </a:stretch>
                  </pic:blipFill>
                  <pic:spPr>
                    <a:xfrm>
                      <a:off x="0" y="0"/>
                      <a:ext cx="7600227" cy="3248025"/>
                    </a:xfrm>
                    <a:prstGeom prst="rect">
                      <a:avLst/>
                    </a:prstGeom>
                    <a:ln w="12700" cap="flat">
                      <a:noFill/>
                      <a:miter lim="400000"/>
                    </a:ln>
                    <a:effectLst/>
                  </pic:spPr>
                </pic:pic>
              </a:graphicData>
            </a:graphic>
          </wp:anchor>
        </w:drawing>
      </w:r>
    </w:p>
    <w:p w:rsidR="00E15150" w:rsidRDefault="00E15150">
      <w:pPr>
        <w:jc w:val="center"/>
        <w:rPr>
          <w:b/>
          <w:bCs/>
          <w:sz w:val="32"/>
          <w:szCs w:val="32"/>
        </w:rPr>
      </w:pPr>
    </w:p>
    <w:p w:rsidR="00E15150" w:rsidRDefault="00E15150">
      <w:pPr>
        <w:jc w:val="center"/>
        <w:rPr>
          <w:b/>
          <w:bCs/>
          <w:sz w:val="32"/>
          <w:szCs w:val="32"/>
        </w:rPr>
      </w:pPr>
    </w:p>
    <w:p w:rsidR="00E15150" w:rsidRDefault="00E15150">
      <w:pPr>
        <w:jc w:val="center"/>
        <w:rPr>
          <w:b/>
          <w:bCs/>
          <w:sz w:val="32"/>
          <w:szCs w:val="32"/>
        </w:rPr>
      </w:pPr>
    </w:p>
    <w:p w:rsidR="00E15150" w:rsidRDefault="00E15150">
      <w:pPr>
        <w:jc w:val="center"/>
        <w:rPr>
          <w:b/>
          <w:bCs/>
          <w:sz w:val="32"/>
          <w:szCs w:val="32"/>
        </w:rPr>
      </w:pPr>
    </w:p>
    <w:p w:rsidR="00E15150" w:rsidRDefault="00E15150">
      <w:pPr>
        <w:jc w:val="center"/>
        <w:rPr>
          <w:b/>
          <w:bCs/>
          <w:sz w:val="32"/>
          <w:szCs w:val="32"/>
        </w:rPr>
      </w:pPr>
    </w:p>
    <w:p w:rsidR="00E15150" w:rsidRDefault="00832838">
      <w:pPr>
        <w:jc w:val="center"/>
        <w:rPr>
          <w:b/>
          <w:bCs/>
          <w:sz w:val="32"/>
          <w:szCs w:val="32"/>
        </w:rPr>
      </w:pPr>
      <w:r>
        <w:rPr>
          <w:b/>
          <w:bCs/>
          <w:noProof/>
          <w:sz w:val="32"/>
          <w:szCs w:val="32"/>
          <w:lang w:val="de-AT"/>
        </w:rPr>
        <mc:AlternateContent>
          <mc:Choice Requires="wps">
            <w:drawing>
              <wp:anchor distT="80010" distB="80010" distL="80010" distR="80010" simplePos="0" relativeHeight="251663360" behindDoc="0" locked="0" layoutInCell="1" allowOverlap="1">
                <wp:simplePos x="0" y="0"/>
                <wp:positionH relativeFrom="page">
                  <wp:posOffset>2900679</wp:posOffset>
                </wp:positionH>
                <wp:positionV relativeFrom="line">
                  <wp:posOffset>8889</wp:posOffset>
                </wp:positionV>
                <wp:extent cx="4613911" cy="600075"/>
                <wp:effectExtent l="0" t="0" r="0" b="0"/>
                <wp:wrapSquare wrapText="bothSides" distT="80010" distB="80010" distL="80010" distR="80010"/>
                <wp:docPr id="1073741826" name="officeArt object" descr="Textfeld 2"/>
                <wp:cNvGraphicFramePr/>
                <a:graphic xmlns:a="http://schemas.openxmlformats.org/drawingml/2006/main">
                  <a:graphicData uri="http://schemas.microsoft.com/office/word/2010/wordprocessingShape">
                    <wps:wsp>
                      <wps:cNvSpPr txBox="1"/>
                      <wps:spPr>
                        <a:xfrm>
                          <a:off x="0" y="0"/>
                          <a:ext cx="4613911" cy="600075"/>
                        </a:xfrm>
                        <a:prstGeom prst="rect">
                          <a:avLst/>
                        </a:prstGeom>
                        <a:noFill/>
                        <a:ln w="12700" cap="flat">
                          <a:noFill/>
                          <a:miter lim="400000"/>
                        </a:ln>
                        <a:effectLst/>
                      </wps:spPr>
                      <wps:txbx>
                        <w:txbxContent>
                          <w:p w:rsidR="00E15150" w:rsidRDefault="00832838">
                            <w:r>
                              <w:rPr>
                                <w:b/>
                                <w:bCs/>
                                <w:color w:val="FFFFFF"/>
                                <w:sz w:val="72"/>
                                <w:szCs w:val="72"/>
                                <w:u w:color="FFFFFF"/>
                              </w:rPr>
                              <w:t>12.10. – 13.10.2023</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28.4pt;margin-top:0.7pt;width:363.3pt;height:47.2pt;z-index:251663360;mso-position-horizontal:absolute;mso-position-horizontal-relative:page;mso-position-vertical:absolute;mso-position-vertical-relative:line;mso-wrap-distance-left:6.3pt;mso-wrap-distance-top:6.3pt;mso-wrap-distance-right:6.3pt;mso-wrap-distance-bottom:6.3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b w:val="1"/>
                          <w:bCs w:val="1"/>
                          <w:outline w:val="0"/>
                          <w:color w:val="ffffff"/>
                          <w:sz w:val="72"/>
                          <w:szCs w:val="72"/>
                          <w:u w:color="ffffff"/>
                          <w:rtl w:val="0"/>
                          <w:lang w:val="de-DE"/>
                          <w14:textFill>
                            <w14:solidFill>
                              <w14:srgbClr w14:val="FFFFFF"/>
                            </w14:solidFill>
                          </w14:textFill>
                        </w:rPr>
                        <w:t xml:space="preserve">12.10. </w:t>
                      </w:r>
                      <w:r>
                        <w:rPr>
                          <w:b w:val="1"/>
                          <w:bCs w:val="1"/>
                          <w:outline w:val="0"/>
                          <w:color w:val="ffffff"/>
                          <w:sz w:val="72"/>
                          <w:szCs w:val="72"/>
                          <w:u w:color="ffffff"/>
                          <w:rtl w:val="0"/>
                          <w:lang w:val="de-DE"/>
                          <w14:textFill>
                            <w14:solidFill>
                              <w14:srgbClr w14:val="FFFFFF"/>
                            </w14:solidFill>
                          </w14:textFill>
                        </w:rPr>
                        <w:t xml:space="preserve">– </w:t>
                      </w:r>
                      <w:r>
                        <w:rPr>
                          <w:b w:val="1"/>
                          <w:bCs w:val="1"/>
                          <w:outline w:val="0"/>
                          <w:color w:val="ffffff"/>
                          <w:sz w:val="72"/>
                          <w:szCs w:val="72"/>
                          <w:u w:color="ffffff"/>
                          <w:rtl w:val="0"/>
                          <w:lang w:val="de-DE"/>
                          <w14:textFill>
                            <w14:solidFill>
                              <w14:srgbClr w14:val="FFFFFF"/>
                            </w14:solidFill>
                          </w14:textFill>
                        </w:rPr>
                        <w:t>13.10.2023</w:t>
                      </w:r>
                    </w:p>
                  </w:txbxContent>
                </v:textbox>
                <w10:wrap type="square" side="bothSides" anchorx="page"/>
              </v:shape>
            </w:pict>
          </mc:Fallback>
        </mc:AlternateContent>
      </w:r>
    </w:p>
    <w:p w:rsidR="00E15150" w:rsidRDefault="00E15150">
      <w:pPr>
        <w:jc w:val="center"/>
        <w:rPr>
          <w:b/>
          <w:bCs/>
          <w:sz w:val="32"/>
          <w:szCs w:val="32"/>
        </w:rPr>
      </w:pPr>
    </w:p>
    <w:p w:rsidR="00E15150" w:rsidRDefault="00E15150">
      <w:pPr>
        <w:jc w:val="center"/>
        <w:rPr>
          <w:b/>
          <w:bCs/>
          <w:sz w:val="32"/>
          <w:szCs w:val="32"/>
        </w:rPr>
      </w:pPr>
    </w:p>
    <w:p w:rsidR="00E15150" w:rsidRDefault="00E15150">
      <w:pPr>
        <w:rPr>
          <w:b/>
          <w:bCs/>
          <w:color w:val="2E74B5"/>
          <w:sz w:val="40"/>
          <w:szCs w:val="40"/>
          <w:u w:color="2E74B5"/>
          <w:lang w:val="en-US"/>
        </w:rPr>
      </w:pPr>
    </w:p>
    <w:p w:rsidR="00E15150" w:rsidRDefault="00832838">
      <w:pPr>
        <w:rPr>
          <w:b/>
          <w:bCs/>
          <w:color w:val="2E74B5"/>
          <w:sz w:val="48"/>
          <w:szCs w:val="48"/>
          <w:u w:color="2E74B5"/>
          <w:lang w:val="en-US"/>
        </w:rPr>
      </w:pPr>
      <w:r>
        <w:rPr>
          <w:b/>
          <w:bCs/>
          <w:color w:val="2E74B5"/>
          <w:sz w:val="48"/>
          <w:szCs w:val="48"/>
          <w:u w:color="2E74B5"/>
          <w:lang w:val="en-US"/>
        </w:rPr>
        <w:t xml:space="preserve">EU FUTURE TALKS SALZBURG </w:t>
      </w:r>
    </w:p>
    <w:p w:rsidR="00E15150" w:rsidRDefault="00832838">
      <w:pPr>
        <w:rPr>
          <w:b/>
          <w:bCs/>
          <w:color w:val="2E74B5"/>
          <w:sz w:val="48"/>
          <w:szCs w:val="48"/>
          <w:u w:color="2E74B5"/>
          <w:lang w:val="en-US"/>
        </w:rPr>
      </w:pPr>
      <w:r>
        <w:rPr>
          <w:b/>
          <w:bCs/>
          <w:color w:val="2E74B5"/>
          <w:sz w:val="48"/>
          <w:szCs w:val="48"/>
          <w:u w:color="2E74B5"/>
          <w:lang w:val="en-US"/>
        </w:rPr>
        <w:t>RESULTS</w:t>
      </w:r>
    </w:p>
    <w:p w:rsidR="00E15150" w:rsidRDefault="00E15150">
      <w:pPr>
        <w:rPr>
          <w:lang w:val="en-US"/>
        </w:rPr>
      </w:pPr>
    </w:p>
    <w:p w:rsidR="00E15150" w:rsidRDefault="00832838">
      <w:pPr>
        <w:tabs>
          <w:tab w:val="left" w:pos="4536"/>
          <w:tab w:val="left" w:pos="6917"/>
        </w:tabs>
        <w:jc w:val="both"/>
        <w:rPr>
          <w:lang w:val="en-US"/>
        </w:rPr>
      </w:pPr>
      <w:proofErr w:type="gramStart"/>
      <w:r>
        <w:rPr>
          <w:lang w:val="en-US"/>
        </w:rPr>
        <w:t>On the occasion of</w:t>
      </w:r>
      <w:proofErr w:type="gramEnd"/>
      <w:r>
        <w:rPr>
          <w:lang w:val="en-US"/>
        </w:rPr>
        <w:t xml:space="preserve"> the European Year of Skills and the upcoming European Parliament elections in 2024, EUROPE DIRECT Land Salzburg initiated the second EU Future Talks at the Chiemseehof in Salzburg with about 60 young participants from 20 different EU Member States. The conference, which was </w:t>
      </w:r>
      <w:proofErr w:type="spellStart"/>
      <w:r>
        <w:rPr>
          <w:lang w:val="en-US"/>
        </w:rPr>
        <w:t>organised</w:t>
      </w:r>
      <w:proofErr w:type="spellEnd"/>
      <w:r>
        <w:rPr>
          <w:lang w:val="en-US"/>
        </w:rPr>
        <w:t xml:space="preserve"> together with </w:t>
      </w:r>
      <w:proofErr w:type="spellStart"/>
      <w:r>
        <w:rPr>
          <w:lang w:val="en-US"/>
        </w:rPr>
        <w:t>akzente</w:t>
      </w:r>
      <w:proofErr w:type="spellEnd"/>
      <w:r>
        <w:rPr>
          <w:lang w:val="en-US"/>
        </w:rPr>
        <w:t xml:space="preserve"> Salzburg, aimed to formulate the demands of the youth regarding the future of Europe. The final discussion with Members of the European Parliament on </w:t>
      </w:r>
      <w:proofErr w:type="gramStart"/>
      <w:r>
        <w:rPr>
          <w:lang w:val="en-US"/>
        </w:rPr>
        <w:t>the 13</w:t>
      </w:r>
      <w:r>
        <w:rPr>
          <w:vertAlign w:val="superscript"/>
          <w:lang w:val="en-US"/>
        </w:rPr>
        <w:t>th</w:t>
      </w:r>
      <w:r>
        <w:rPr>
          <w:lang w:val="en-US"/>
        </w:rPr>
        <w:t xml:space="preserve"> of October</w:t>
      </w:r>
      <w:proofErr w:type="gramEnd"/>
      <w:r>
        <w:rPr>
          <w:lang w:val="en-US"/>
        </w:rPr>
        <w:t xml:space="preserve"> 2023 is available on a Livestream www.salzburg.gv.at/europedirect. The proposals of the adolescents aged 17-27 years – list of names stated below – resulted in the enclosed paper and were worked out over the preceding days in four parallel workshops, namely </w:t>
      </w:r>
      <w:r>
        <w:rPr>
          <w:b/>
          <w:bCs/>
          <w:lang w:val="en-US"/>
        </w:rPr>
        <w:t>“Economic growth &amp; climate protection: conflicting interests?”,</w:t>
      </w:r>
      <w:r>
        <w:rPr>
          <w:lang w:val="en-US"/>
        </w:rPr>
        <w:t xml:space="preserve"> “</w:t>
      </w:r>
      <w:r>
        <w:rPr>
          <w:b/>
          <w:bCs/>
          <w:lang w:val="en-US"/>
        </w:rPr>
        <w:t xml:space="preserve">Freedom, security &amp; solidarity: together as EU fundamental rights”, “Global challenges: the role of Europe” </w:t>
      </w:r>
      <w:r>
        <w:rPr>
          <w:lang w:val="en-US"/>
        </w:rPr>
        <w:t xml:space="preserve">and </w:t>
      </w:r>
      <w:r>
        <w:rPr>
          <w:b/>
          <w:bCs/>
          <w:lang w:val="en-US"/>
        </w:rPr>
        <w:t>“Digital transformation &amp; AI: changing times in Europe”</w:t>
      </w:r>
      <w:r>
        <w:rPr>
          <w:lang w:val="en-US"/>
        </w:rPr>
        <w:t xml:space="preserve">. It is in their best interest and a top priority that their proposals are to be </w:t>
      </w:r>
      <w:proofErr w:type="gramStart"/>
      <w:r>
        <w:rPr>
          <w:lang w:val="en-US"/>
        </w:rPr>
        <w:t>taken</w:t>
      </w:r>
      <w:proofErr w:type="gramEnd"/>
      <w:r>
        <w:rPr>
          <w:lang w:val="en-US"/>
        </w:rPr>
        <w:t xml:space="preserve"> into account and brought into the ongoing discussions. </w:t>
      </w:r>
    </w:p>
    <w:p w:rsidR="00E15150" w:rsidRDefault="00E15150">
      <w:pPr>
        <w:tabs>
          <w:tab w:val="left" w:pos="4536"/>
          <w:tab w:val="left" w:pos="6917"/>
        </w:tabs>
        <w:jc w:val="both"/>
      </w:pPr>
    </w:p>
    <w:p w:rsidR="00E15150" w:rsidRDefault="00832838">
      <w:pPr>
        <w:tabs>
          <w:tab w:val="left" w:pos="4536"/>
          <w:tab w:val="left" w:pos="6917"/>
        </w:tabs>
        <w:jc w:val="both"/>
      </w:pPr>
      <w:r>
        <w:rPr>
          <w:noProof/>
          <w:lang w:val="de-AT"/>
        </w:rPr>
        <mc:AlternateContent>
          <mc:Choice Requires="wps">
            <w:drawing>
              <wp:anchor distT="0" distB="0" distL="0" distR="0" simplePos="0" relativeHeight="251661312" behindDoc="0" locked="0" layoutInCell="1" allowOverlap="1">
                <wp:simplePos x="0" y="0"/>
                <wp:positionH relativeFrom="page">
                  <wp:posOffset>2867025</wp:posOffset>
                </wp:positionH>
                <wp:positionV relativeFrom="page">
                  <wp:posOffset>6534150</wp:posOffset>
                </wp:positionV>
                <wp:extent cx="2085975" cy="3228975"/>
                <wp:effectExtent l="0" t="0" r="28575" b="28575"/>
                <wp:wrapNone/>
                <wp:docPr id="1073741828" name="officeArt object" descr="Textfeld 2"/>
                <wp:cNvGraphicFramePr/>
                <a:graphic xmlns:a="http://schemas.openxmlformats.org/drawingml/2006/main">
                  <a:graphicData uri="http://schemas.microsoft.com/office/word/2010/wordprocessingShape">
                    <wps:wsp>
                      <wps:cNvSpPr txBox="1"/>
                      <wps:spPr>
                        <a:xfrm>
                          <a:off x="0" y="0"/>
                          <a:ext cx="2085975" cy="3228975"/>
                        </a:xfrm>
                        <a:prstGeom prst="rect">
                          <a:avLst/>
                        </a:prstGeom>
                        <a:solidFill>
                          <a:srgbClr val="FFFFFF"/>
                        </a:solidFill>
                        <a:ln w="9525" cap="flat">
                          <a:solidFill>
                            <a:srgbClr val="FFFFFF"/>
                          </a:solidFill>
                          <a:prstDash val="solid"/>
                          <a:miter lim="800000"/>
                        </a:ln>
                        <a:effectLst/>
                      </wps:spPr>
                      <wps:txbx>
                        <w:txbxContent>
                          <w:p w:rsidR="00E15150" w:rsidRDefault="00832838">
                            <w:pPr>
                              <w:rPr>
                                <w:lang w:val="en-US"/>
                              </w:rPr>
                            </w:pPr>
                            <w:r>
                              <w:rPr>
                                <w:lang w:val="en-US"/>
                              </w:rPr>
                              <w:t>TAMM, Arp (EE)</w:t>
                            </w:r>
                          </w:p>
                          <w:p w:rsidR="00E15150" w:rsidRDefault="00832838">
                            <w:pPr>
                              <w:rPr>
                                <w:lang w:val="en-US"/>
                              </w:rPr>
                            </w:pPr>
                            <w:r>
                              <w:rPr>
                                <w:lang w:val="en-US"/>
                              </w:rPr>
                              <w:t>VALLAU, Ruben (EE)</w:t>
                            </w:r>
                          </w:p>
                          <w:p w:rsidR="00E15150" w:rsidRDefault="00832838">
                            <w:r>
                              <w:t>KALAMEES, Karl (EE)</w:t>
                            </w:r>
                          </w:p>
                          <w:p w:rsidR="00E15150" w:rsidRDefault="00832838">
                            <w:r>
                              <w:t>URBANEK, Julia (PL)</w:t>
                            </w:r>
                          </w:p>
                          <w:p w:rsidR="00E15150" w:rsidRDefault="00832838">
                            <w:pPr>
                              <w:rPr>
                                <w:lang w:val="en-US"/>
                              </w:rPr>
                            </w:pPr>
                            <w:r>
                              <w:rPr>
                                <w:lang w:val="en-US"/>
                              </w:rPr>
                              <w:t>CHALABA, Marta (PL)</w:t>
                            </w:r>
                          </w:p>
                          <w:p w:rsidR="00E15150" w:rsidRDefault="00832838">
                            <w:pPr>
                              <w:rPr>
                                <w:lang w:val="en-US"/>
                              </w:rPr>
                            </w:pPr>
                            <w:r>
                              <w:rPr>
                                <w:lang w:val="en-US"/>
                              </w:rPr>
                              <w:t>RODAK, Piotr (PL)</w:t>
                            </w:r>
                          </w:p>
                          <w:p w:rsidR="00E15150" w:rsidRDefault="00832838">
                            <w:pPr>
                              <w:rPr>
                                <w:lang w:val="en-US"/>
                              </w:rPr>
                            </w:pPr>
                            <w:r>
                              <w:rPr>
                                <w:lang w:val="en-US"/>
                              </w:rPr>
                              <w:t>STYCZEN, Piotr (PL)</w:t>
                            </w:r>
                          </w:p>
                          <w:p w:rsidR="00E15150" w:rsidRDefault="00832838">
                            <w:pPr>
                              <w:rPr>
                                <w:lang w:val="en-US"/>
                              </w:rPr>
                            </w:pPr>
                            <w:r>
                              <w:rPr>
                                <w:lang w:val="en-US"/>
                              </w:rPr>
                              <w:t>CESAREC, Lea (HR)</w:t>
                            </w:r>
                          </w:p>
                          <w:p w:rsidR="00E15150" w:rsidRDefault="00832838">
                            <w:pPr>
                              <w:rPr>
                                <w:lang w:val="en-US"/>
                              </w:rPr>
                            </w:pPr>
                            <w:r>
                              <w:rPr>
                                <w:lang w:val="en-US"/>
                              </w:rPr>
                              <w:t>KELAVIC, Tea (HR)</w:t>
                            </w:r>
                          </w:p>
                          <w:p w:rsidR="00E15150" w:rsidRDefault="00832838">
                            <w:pPr>
                              <w:rPr>
                                <w:lang w:val="en-US"/>
                              </w:rPr>
                            </w:pPr>
                            <w:r>
                              <w:rPr>
                                <w:lang w:val="en-US"/>
                              </w:rPr>
                              <w:t xml:space="preserve">VAN KESTEREN, </w:t>
                            </w:r>
                            <w:proofErr w:type="spellStart"/>
                            <w:r>
                              <w:rPr>
                                <w:lang w:val="en-US"/>
                              </w:rPr>
                              <w:t>Cerisa</w:t>
                            </w:r>
                            <w:proofErr w:type="spellEnd"/>
                            <w:r>
                              <w:rPr>
                                <w:lang w:val="en-US"/>
                              </w:rPr>
                              <w:t xml:space="preserve"> (NL)</w:t>
                            </w:r>
                          </w:p>
                          <w:p w:rsidR="00E15150" w:rsidRDefault="00832838">
                            <w:r>
                              <w:t>BOS, Nunzia (NL)</w:t>
                            </w:r>
                          </w:p>
                          <w:p w:rsidR="00E15150" w:rsidRDefault="00832838">
                            <w:r>
                              <w:t xml:space="preserve">DUENK, </w:t>
                            </w:r>
                            <w:proofErr w:type="spellStart"/>
                            <w:r>
                              <w:t>Annelieke</w:t>
                            </w:r>
                            <w:proofErr w:type="spellEnd"/>
                            <w:r>
                              <w:t xml:space="preserve"> (NL)</w:t>
                            </w:r>
                          </w:p>
                          <w:p w:rsidR="00E15150" w:rsidRDefault="00832838">
                            <w:r>
                              <w:t>VAN OOIJEN, Esmeralda (NL)</w:t>
                            </w:r>
                            <w:r>
                              <w:br/>
                              <w:t>TUINSTRA, Renée (NL)</w:t>
                            </w:r>
                          </w:p>
                          <w:p w:rsidR="00E15150" w:rsidRDefault="00832838">
                            <w:pPr>
                              <w:tabs>
                                <w:tab w:val="left" w:pos="4536"/>
                                <w:tab w:val="left" w:pos="6917"/>
                              </w:tabs>
                              <w:jc w:val="both"/>
                            </w:pPr>
                            <w:r>
                              <w:t>BAJOUDI, Omar (ES)</w:t>
                            </w:r>
                          </w:p>
                          <w:p w:rsidR="00E15150" w:rsidRDefault="00832838">
                            <w:pPr>
                              <w:tabs>
                                <w:tab w:val="left" w:pos="4536"/>
                                <w:tab w:val="left" w:pos="6917"/>
                              </w:tabs>
                              <w:jc w:val="both"/>
                            </w:pPr>
                            <w:r>
                              <w:t>CARRIZOA, Rodrigo (ES)</w:t>
                            </w:r>
                          </w:p>
                          <w:p w:rsidR="00E15150" w:rsidRDefault="00832838">
                            <w:r>
                              <w:t>VALLEJO-MARTIN, Alfred (ES)</w:t>
                            </w:r>
                          </w:p>
                          <w:p w:rsidR="00E15150" w:rsidRDefault="00832838">
                            <w:r>
                              <w:t>MOSO, Joana (ES)</w:t>
                            </w:r>
                          </w:p>
                          <w:p w:rsidR="00E15150" w:rsidRDefault="00832838">
                            <w:pPr>
                              <w:tabs>
                                <w:tab w:val="left" w:pos="4536"/>
                                <w:tab w:val="left" w:pos="6917"/>
                              </w:tabs>
                              <w:jc w:val="both"/>
                            </w:pPr>
                            <w:r>
                              <w:t xml:space="preserve">VAVRINOVÁ, Katka (CZ)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extfeld 2" style="position:absolute;left:0;text-align:left;margin-left:225.75pt;margin-top:514.5pt;width:164.25pt;height:254.25pt;z-index:251661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" strokecolor="white">
                <v:textbox inset="1.27mm,1.27mm,1.27mm,1.27mm">
                  <w:txbxContent>
                    <w:p w:rsidR="00E15150" w:rsidRDefault="00832838">
                      <w:pPr>
                        <w:rPr>
                          <w:lang w:val="en-US"/>
                        </w:rPr>
                      </w:pPr>
                      <w:bookmarkStart w:id="1" w:name="_GoBack"/>
                      <w:r>
                        <w:rPr>
                          <w:lang w:val="en-US"/>
                        </w:rPr>
                        <w:t>TAMM, Arp (EE)</w:t>
                      </w:r>
                    </w:p>
                    <w:p w:rsidR="00E15150" w:rsidRDefault="00832838">
                      <w:pPr>
                        <w:rPr>
                          <w:lang w:val="en-US"/>
                        </w:rPr>
                      </w:pPr>
                      <w:r>
                        <w:rPr>
                          <w:lang w:val="en-US"/>
                        </w:rPr>
                        <w:t>VALLAU, Ruben (EE)</w:t>
                      </w:r>
                    </w:p>
                    <w:p w:rsidR="00E15150" w:rsidRDefault="00832838">
                      <w:r>
                        <w:t>KALAMEES, Karl (EE)</w:t>
                      </w:r>
                    </w:p>
                    <w:p w:rsidR="00E15150" w:rsidRDefault="00832838">
                      <w:r>
                        <w:t>URBANEK, Julia (PL)</w:t>
                      </w:r>
                    </w:p>
                    <w:p w:rsidR="00E15150" w:rsidRDefault="00832838">
                      <w:pPr>
                        <w:rPr>
                          <w:lang w:val="en-US"/>
                        </w:rPr>
                      </w:pPr>
                      <w:r>
                        <w:rPr>
                          <w:lang w:val="en-US"/>
                        </w:rPr>
                        <w:t>CHALABA, Marta (PL)</w:t>
                      </w:r>
                    </w:p>
                    <w:p w:rsidR="00E15150" w:rsidRDefault="00832838">
                      <w:pPr>
                        <w:rPr>
                          <w:lang w:val="en-US"/>
                        </w:rPr>
                      </w:pPr>
                      <w:r>
                        <w:rPr>
                          <w:lang w:val="en-US"/>
                        </w:rPr>
                        <w:t>RODAK, Piotr (PL)</w:t>
                      </w:r>
                    </w:p>
                    <w:p w:rsidR="00E15150" w:rsidRDefault="00832838">
                      <w:pPr>
                        <w:rPr>
                          <w:lang w:val="en-US"/>
                        </w:rPr>
                      </w:pPr>
                      <w:r>
                        <w:rPr>
                          <w:lang w:val="en-US"/>
                        </w:rPr>
                        <w:t>STYCZEN, Piotr (PL)</w:t>
                      </w:r>
                    </w:p>
                    <w:p w:rsidR="00E15150" w:rsidRDefault="00832838">
                      <w:pPr>
                        <w:rPr>
                          <w:lang w:val="en-US"/>
                        </w:rPr>
                      </w:pPr>
                      <w:r>
                        <w:rPr>
                          <w:lang w:val="en-US"/>
                        </w:rPr>
                        <w:t>CESAREC, Lea (HR)</w:t>
                      </w:r>
                    </w:p>
                    <w:p w:rsidR="00E15150" w:rsidRDefault="00832838">
                      <w:pPr>
                        <w:rPr>
                          <w:lang w:val="en-US"/>
                        </w:rPr>
                      </w:pPr>
                      <w:r>
                        <w:rPr>
                          <w:lang w:val="en-US"/>
                        </w:rPr>
                        <w:t>KELAVIC, Tea (HR)</w:t>
                      </w:r>
                    </w:p>
                    <w:p w:rsidR="00E15150" w:rsidRDefault="00832838">
                      <w:pPr>
                        <w:rPr>
                          <w:lang w:val="en-US"/>
                        </w:rPr>
                      </w:pPr>
                      <w:r>
                        <w:rPr>
                          <w:lang w:val="en-US"/>
                        </w:rPr>
                        <w:t>VA</w:t>
                      </w:r>
                      <w:r>
                        <w:rPr>
                          <w:lang w:val="en-US"/>
                        </w:rPr>
                        <w:t xml:space="preserve">N KESTEREN, </w:t>
                      </w:r>
                      <w:proofErr w:type="spellStart"/>
                      <w:r>
                        <w:rPr>
                          <w:lang w:val="en-US"/>
                        </w:rPr>
                        <w:t>Cerisa</w:t>
                      </w:r>
                      <w:proofErr w:type="spellEnd"/>
                      <w:r>
                        <w:rPr>
                          <w:lang w:val="en-US"/>
                        </w:rPr>
                        <w:t xml:space="preserve"> (NL)</w:t>
                      </w:r>
                    </w:p>
                    <w:p w:rsidR="00E15150" w:rsidRDefault="00832838">
                      <w:r>
                        <w:t>BOS, Nunzia (NL)</w:t>
                      </w:r>
                    </w:p>
                    <w:p w:rsidR="00E15150" w:rsidRDefault="00832838">
                      <w:r>
                        <w:t xml:space="preserve">DUENK, </w:t>
                      </w:r>
                      <w:proofErr w:type="spellStart"/>
                      <w:r>
                        <w:t>Annelieke</w:t>
                      </w:r>
                      <w:proofErr w:type="spellEnd"/>
                      <w:r>
                        <w:t xml:space="preserve"> (NL)</w:t>
                      </w:r>
                    </w:p>
                    <w:p w:rsidR="00E15150" w:rsidRDefault="00832838">
                      <w:r>
                        <w:t>VAN OOIJEN, Esmeralda (NL)</w:t>
                      </w:r>
                      <w:r>
                        <w:br/>
                      </w:r>
                      <w:r>
                        <w:t>TUINSTRA, Renée (NL)</w:t>
                      </w:r>
                    </w:p>
                    <w:p w:rsidR="00E15150" w:rsidRDefault="00832838">
                      <w:pPr>
                        <w:tabs>
                          <w:tab w:val="left" w:pos="4536"/>
                          <w:tab w:val="left" w:pos="6917"/>
                        </w:tabs>
                        <w:jc w:val="both"/>
                      </w:pPr>
                      <w:r>
                        <w:t>BAJOUDI, Omar (ES)</w:t>
                      </w:r>
                    </w:p>
                    <w:p w:rsidR="00E15150" w:rsidRDefault="00832838">
                      <w:pPr>
                        <w:tabs>
                          <w:tab w:val="left" w:pos="4536"/>
                          <w:tab w:val="left" w:pos="6917"/>
                        </w:tabs>
                        <w:jc w:val="both"/>
                      </w:pPr>
                      <w:r>
                        <w:t>CARRIZOA, Rodrigo (ES)</w:t>
                      </w:r>
                    </w:p>
                    <w:p w:rsidR="00E15150" w:rsidRDefault="00832838">
                      <w:r>
                        <w:t>VALLEJO-MARTIN, Alfred (ES)</w:t>
                      </w:r>
                    </w:p>
                    <w:p w:rsidR="00E15150" w:rsidRDefault="00832838">
                      <w:r>
                        <w:t>MOSO, Joana (ES)</w:t>
                      </w:r>
                    </w:p>
                    <w:p w:rsidR="00E15150" w:rsidRDefault="00832838">
                      <w:pPr>
                        <w:tabs>
                          <w:tab w:val="left" w:pos="4536"/>
                          <w:tab w:val="left" w:pos="6917"/>
                        </w:tabs>
                        <w:jc w:val="both"/>
                      </w:pPr>
                      <w:r>
                        <w:t xml:space="preserve">VAVRINOVÁ, Katka (CZ) </w:t>
                      </w:r>
                      <w:bookmarkEnd w:id="1"/>
                    </w:p>
                  </w:txbxContent>
                </v:textbox>
                <w10:wrap anchorx="page" anchory="page"/>
              </v:shape>
            </w:pict>
          </mc:Fallback>
        </mc:AlternateContent>
      </w:r>
      <w:r>
        <w:rPr>
          <w:noProof/>
          <w:lang w:val="de-AT"/>
        </w:rPr>
        <mc:AlternateContent>
          <mc:Choice Requires="wps">
            <w:drawing>
              <wp:anchor distT="0" distB="0" distL="0" distR="0" simplePos="0" relativeHeight="251660288" behindDoc="0" locked="0" layoutInCell="1" allowOverlap="1">
                <wp:simplePos x="0" y="0"/>
                <wp:positionH relativeFrom="page">
                  <wp:posOffset>781049</wp:posOffset>
                </wp:positionH>
                <wp:positionV relativeFrom="page">
                  <wp:posOffset>6552564</wp:posOffset>
                </wp:positionV>
                <wp:extent cx="2209800" cy="3438525"/>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2209800" cy="3438525"/>
                        </a:xfrm>
                        <a:prstGeom prst="rect">
                          <a:avLst/>
                        </a:prstGeom>
                        <a:solidFill>
                          <a:srgbClr val="FFFFFF"/>
                        </a:solidFill>
                        <a:ln w="9525" cap="flat">
                          <a:solidFill>
                            <a:srgbClr val="FFFFFF"/>
                          </a:solidFill>
                          <a:prstDash val="solid"/>
                          <a:miter lim="800000"/>
                        </a:ln>
                        <a:effectLst/>
                      </wps:spPr>
                      <wps:txbx>
                        <w:txbxContent>
                          <w:p w:rsidR="00E15150" w:rsidRDefault="00832838">
                            <w:pPr>
                              <w:tabs>
                                <w:tab w:val="left" w:pos="4536"/>
                                <w:tab w:val="left" w:pos="6917"/>
                              </w:tabs>
                              <w:jc w:val="both"/>
                              <w:rPr>
                                <w:lang w:val="en-US"/>
                              </w:rPr>
                            </w:pPr>
                            <w:r>
                              <w:rPr>
                                <w:lang w:val="en-US"/>
                              </w:rPr>
                              <w:t>SCHACHINGER, Helena (AT)</w:t>
                            </w:r>
                          </w:p>
                          <w:p w:rsidR="00E15150" w:rsidRDefault="00832838">
                            <w:pPr>
                              <w:tabs>
                                <w:tab w:val="left" w:pos="4536"/>
                                <w:tab w:val="left" w:pos="6917"/>
                              </w:tabs>
                              <w:jc w:val="both"/>
                            </w:pPr>
                            <w:r>
                              <w:t xml:space="preserve">MACHREICH, Daniel (AT) </w:t>
                            </w:r>
                          </w:p>
                          <w:p w:rsidR="00E15150" w:rsidRDefault="00832838">
                            <w:pPr>
                              <w:rPr>
                                <w:lang w:val="en-US"/>
                              </w:rPr>
                            </w:pPr>
                            <w:r>
                              <w:rPr>
                                <w:lang w:val="en-US"/>
                              </w:rPr>
                              <w:t xml:space="preserve">MAIER, David (AT) </w:t>
                            </w:r>
                          </w:p>
                          <w:p w:rsidR="00E15150" w:rsidRDefault="00832838">
                            <w:pPr>
                              <w:tabs>
                                <w:tab w:val="left" w:pos="4536"/>
                                <w:tab w:val="left" w:pos="6917"/>
                              </w:tabs>
                              <w:jc w:val="both"/>
                              <w:rPr>
                                <w:lang w:val="en-US"/>
                              </w:rPr>
                            </w:pPr>
                            <w:r>
                              <w:rPr>
                                <w:lang w:val="en-US"/>
                              </w:rPr>
                              <w:t>GRÜNBART, Sebastian (AT)</w:t>
                            </w:r>
                          </w:p>
                          <w:p w:rsidR="00E15150" w:rsidRDefault="00832838">
                            <w:r>
                              <w:t>WINKELMAIER, Matteo (AT)</w:t>
                            </w:r>
                          </w:p>
                          <w:p w:rsidR="00E15150" w:rsidRDefault="00832838">
                            <w:r>
                              <w:t>BRANDSTÄTTER, Sebastian (AT)</w:t>
                            </w:r>
                          </w:p>
                          <w:p w:rsidR="00E15150" w:rsidRDefault="00832838">
                            <w:r>
                              <w:t>ELLMER, Simon (AT)</w:t>
                            </w:r>
                          </w:p>
                          <w:p w:rsidR="00E15150" w:rsidRDefault="00832838">
                            <w:pPr>
                              <w:tabs>
                                <w:tab w:val="left" w:pos="4536"/>
                                <w:tab w:val="left" w:pos="6917"/>
                              </w:tabs>
                              <w:jc w:val="both"/>
                              <w:rPr>
                                <w:lang w:val="en-US"/>
                              </w:rPr>
                            </w:pPr>
                            <w:r>
                              <w:rPr>
                                <w:lang w:val="en-US"/>
                              </w:rPr>
                              <w:t>SERRA, Laura (AT)</w:t>
                            </w:r>
                          </w:p>
                          <w:p w:rsidR="00E15150" w:rsidRDefault="00832838">
                            <w:pPr>
                              <w:tabs>
                                <w:tab w:val="left" w:pos="4536"/>
                                <w:tab w:val="left" w:pos="6917"/>
                              </w:tabs>
                              <w:jc w:val="both"/>
                              <w:rPr>
                                <w:lang w:val="en-US"/>
                              </w:rPr>
                            </w:pPr>
                            <w:r>
                              <w:rPr>
                                <w:lang w:val="en-US"/>
                              </w:rPr>
                              <w:t>POP, Eros (AT)</w:t>
                            </w:r>
                          </w:p>
                          <w:p w:rsidR="00E15150" w:rsidRDefault="00832838">
                            <w:pPr>
                              <w:rPr>
                                <w:lang w:val="en-US"/>
                              </w:rPr>
                            </w:pPr>
                            <w:r>
                              <w:rPr>
                                <w:lang w:val="en-US"/>
                              </w:rPr>
                              <w:t>GADERER, Noah (AT)</w:t>
                            </w:r>
                          </w:p>
                          <w:p w:rsidR="00E15150" w:rsidRDefault="00832838">
                            <w:pPr>
                              <w:rPr>
                                <w:lang w:val="en-US"/>
                              </w:rPr>
                            </w:pPr>
                            <w:r>
                              <w:rPr>
                                <w:lang w:val="en-US"/>
                              </w:rPr>
                              <w:t xml:space="preserve">EGHBAL, </w:t>
                            </w:r>
                            <w:proofErr w:type="spellStart"/>
                            <w:r>
                              <w:rPr>
                                <w:lang w:val="en-US"/>
                              </w:rPr>
                              <w:t>Jasmina</w:t>
                            </w:r>
                            <w:proofErr w:type="spellEnd"/>
                            <w:r>
                              <w:rPr>
                                <w:lang w:val="en-US"/>
                              </w:rPr>
                              <w:t xml:space="preserve"> (AT)</w:t>
                            </w:r>
                          </w:p>
                          <w:p w:rsidR="00E15150" w:rsidRDefault="00832838">
                            <w:pPr>
                              <w:tabs>
                                <w:tab w:val="left" w:pos="4536"/>
                                <w:tab w:val="left" w:pos="6917"/>
                              </w:tabs>
                              <w:jc w:val="both"/>
                              <w:rPr>
                                <w:lang w:val="en-US"/>
                              </w:rPr>
                            </w:pPr>
                            <w:r>
                              <w:rPr>
                                <w:lang w:val="en-US"/>
                              </w:rPr>
                              <w:t>VOGL, Aisha (DE)</w:t>
                            </w:r>
                          </w:p>
                          <w:p w:rsidR="00E15150" w:rsidRDefault="00832838">
                            <w:pPr>
                              <w:tabs>
                                <w:tab w:val="left" w:pos="4536"/>
                                <w:tab w:val="left" w:pos="6917"/>
                              </w:tabs>
                              <w:jc w:val="both"/>
                            </w:pPr>
                            <w:r>
                              <w:t xml:space="preserve">HEINEMEIER, Jolanda (DE) </w:t>
                            </w:r>
                          </w:p>
                          <w:p w:rsidR="00E15150" w:rsidRDefault="00832838">
                            <w:pPr>
                              <w:tabs>
                                <w:tab w:val="left" w:pos="4536"/>
                                <w:tab w:val="left" w:pos="6917"/>
                              </w:tabs>
                              <w:jc w:val="both"/>
                              <w:rPr>
                                <w:lang w:val="en-US"/>
                              </w:rPr>
                            </w:pPr>
                            <w:r>
                              <w:rPr>
                                <w:lang w:val="en-US"/>
                              </w:rPr>
                              <w:t>WEBER, Annelie (DE)</w:t>
                            </w:r>
                          </w:p>
                          <w:p w:rsidR="00E15150" w:rsidRDefault="00832838">
                            <w:pPr>
                              <w:tabs>
                                <w:tab w:val="left" w:pos="4536"/>
                                <w:tab w:val="left" w:pos="6917"/>
                              </w:tabs>
                              <w:jc w:val="both"/>
                              <w:rPr>
                                <w:lang w:val="en-US"/>
                              </w:rPr>
                            </w:pPr>
                            <w:r>
                              <w:rPr>
                                <w:lang w:val="en-US"/>
                              </w:rPr>
                              <w:t>LACETRA, Rosita (IT)</w:t>
                            </w:r>
                          </w:p>
                          <w:p w:rsidR="00E15150" w:rsidRDefault="00832838">
                            <w:pPr>
                              <w:tabs>
                                <w:tab w:val="left" w:pos="4536"/>
                                <w:tab w:val="left" w:pos="6917"/>
                              </w:tabs>
                              <w:jc w:val="both"/>
                              <w:rPr>
                                <w:lang w:val="en-US"/>
                              </w:rPr>
                            </w:pPr>
                            <w:r>
                              <w:rPr>
                                <w:lang w:val="en-US"/>
                              </w:rPr>
                              <w:t>OLIVETTI, Giovanni (IT)</w:t>
                            </w:r>
                          </w:p>
                          <w:p w:rsidR="00E15150" w:rsidRDefault="00832838">
                            <w:pPr>
                              <w:tabs>
                                <w:tab w:val="left" w:pos="4536"/>
                                <w:tab w:val="left" w:pos="6917"/>
                              </w:tabs>
                              <w:jc w:val="both"/>
                              <w:rPr>
                                <w:lang w:val="en-US"/>
                              </w:rPr>
                            </w:pPr>
                            <w:r>
                              <w:rPr>
                                <w:lang w:val="en-US"/>
                              </w:rPr>
                              <w:t>LEHOCKA, Alexandra (SK)</w:t>
                            </w:r>
                          </w:p>
                          <w:p w:rsidR="00E15150" w:rsidRDefault="00832838">
                            <w:pPr>
                              <w:tabs>
                                <w:tab w:val="left" w:pos="4536"/>
                                <w:tab w:val="left" w:pos="6917"/>
                              </w:tabs>
                              <w:jc w:val="both"/>
                              <w:rPr>
                                <w:lang w:val="en-US"/>
                              </w:rPr>
                            </w:pPr>
                            <w:r>
                              <w:rPr>
                                <w:lang w:val="en-US"/>
                              </w:rPr>
                              <w:t xml:space="preserve">PIIRISTE, </w:t>
                            </w:r>
                            <w:proofErr w:type="spellStart"/>
                            <w:r>
                              <w:rPr>
                                <w:lang w:val="en-US"/>
                              </w:rPr>
                              <w:t>Jete-Miia</w:t>
                            </w:r>
                            <w:proofErr w:type="spellEnd"/>
                            <w:r>
                              <w:rPr>
                                <w:lang w:val="en-US"/>
                              </w:rPr>
                              <w:t xml:space="preserve"> (EE)</w:t>
                            </w:r>
                          </w:p>
                          <w:p w:rsidR="00E15150" w:rsidRDefault="00832838">
                            <w:pPr>
                              <w:tabs>
                                <w:tab w:val="left" w:pos="4536"/>
                                <w:tab w:val="left" w:pos="6917"/>
                              </w:tabs>
                              <w:jc w:val="both"/>
                            </w:pPr>
                            <w:r>
                              <w:rPr>
                                <w:lang w:val="en-US"/>
                              </w:rPr>
                              <w:t xml:space="preserve">ANNAST, </w:t>
                            </w:r>
                            <w:proofErr w:type="spellStart"/>
                            <w:r>
                              <w:rPr>
                                <w:lang w:val="en-US"/>
                              </w:rPr>
                              <w:t>Hevid</w:t>
                            </w:r>
                            <w:proofErr w:type="spellEnd"/>
                            <w:r>
                              <w:rPr>
                                <w:lang w:val="en-US"/>
                              </w:rPr>
                              <w:t xml:space="preserve"> (EE)</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61.5pt;margin-top:516.0pt;width:174.0pt;height:270.8pt;z-index:251660288;mso-position-horizontal:absolute;mso-position-horizontal-relative:page;mso-position-vertical:absolute;mso-position-vertical-relative:page;mso-wrap-distance-left:0.0pt;mso-wrap-distance-top:0.0pt;mso-wrap-distance-right:0.0pt;mso-wrap-distance-bottom:0.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Normal.0"/>
                        <w:tabs>
                          <w:tab w:val="left" w:pos="4536"/>
                          <w:tab w:val="left" w:pos="6917"/>
                        </w:tabs>
                        <w:jc w:val="both"/>
                        <w:rPr>
                          <w:lang w:val="en-US"/>
                        </w:rPr>
                      </w:pPr>
                      <w:r>
                        <w:rPr>
                          <w:rtl w:val="0"/>
                          <w:lang w:val="en-US"/>
                        </w:rPr>
                        <w:t>SCHACHINGER, Helena (AT)</w:t>
                      </w:r>
                    </w:p>
                    <w:p>
                      <w:pPr>
                        <w:pStyle w:val="Normal.0"/>
                        <w:tabs>
                          <w:tab w:val="left" w:pos="4536"/>
                          <w:tab w:val="left" w:pos="6917"/>
                        </w:tabs>
                        <w:jc w:val="both"/>
                      </w:pPr>
                      <w:r>
                        <w:rPr>
                          <w:rtl w:val="0"/>
                          <w:lang w:val="de-DE"/>
                        </w:rPr>
                        <w:t xml:space="preserve">MACHREICH, Daniel (AT) </w:t>
                      </w:r>
                    </w:p>
                    <w:p>
                      <w:pPr>
                        <w:pStyle w:val="Normal.0"/>
                        <w:rPr>
                          <w:lang w:val="en-US"/>
                        </w:rPr>
                      </w:pPr>
                      <w:r>
                        <w:rPr>
                          <w:rtl w:val="0"/>
                          <w:lang w:val="en-US"/>
                        </w:rPr>
                        <w:t xml:space="preserve">MAIER, David (AT) </w:t>
                      </w:r>
                    </w:p>
                    <w:p>
                      <w:pPr>
                        <w:pStyle w:val="Normal.0"/>
                        <w:tabs>
                          <w:tab w:val="left" w:pos="4536"/>
                          <w:tab w:val="left" w:pos="6917"/>
                        </w:tabs>
                        <w:jc w:val="both"/>
                        <w:rPr>
                          <w:lang w:val="en-US"/>
                        </w:rPr>
                      </w:pPr>
                      <w:r>
                        <w:rPr>
                          <w:rtl w:val="0"/>
                          <w:lang w:val="en-US"/>
                        </w:rPr>
                        <w:t>GR</w:t>
                      </w:r>
                      <w:r>
                        <w:rPr>
                          <w:rtl w:val="0"/>
                          <w:lang w:val="en-US"/>
                        </w:rPr>
                        <w:t>Ü</w:t>
                      </w:r>
                      <w:r>
                        <w:rPr>
                          <w:rtl w:val="0"/>
                          <w:lang w:val="en-US"/>
                        </w:rPr>
                        <w:t>NBART, Sebastian (AT)</w:t>
                      </w:r>
                    </w:p>
                    <w:p>
                      <w:pPr>
                        <w:pStyle w:val="Normal.0"/>
                      </w:pPr>
                      <w:r>
                        <w:rPr>
                          <w:rtl w:val="0"/>
                          <w:lang w:val="de-DE"/>
                        </w:rPr>
                        <w:t>WINKELMAIER, Matteo (AT)</w:t>
                      </w:r>
                    </w:p>
                    <w:p>
                      <w:pPr>
                        <w:pStyle w:val="Normal.0"/>
                      </w:pPr>
                      <w:r>
                        <w:rPr>
                          <w:rtl w:val="0"/>
                          <w:lang w:val="de-DE"/>
                        </w:rPr>
                        <w:t>BRANDST</w:t>
                      </w:r>
                      <w:r>
                        <w:rPr>
                          <w:rtl w:val="0"/>
                          <w:lang w:val="de-DE"/>
                        </w:rPr>
                        <w:t>Ä</w:t>
                      </w:r>
                      <w:r>
                        <w:rPr>
                          <w:rtl w:val="0"/>
                          <w:lang w:val="de-DE"/>
                        </w:rPr>
                        <w:t>TTER, Sebastian (AT)</w:t>
                      </w:r>
                    </w:p>
                    <w:p>
                      <w:pPr>
                        <w:pStyle w:val="Normal.0"/>
                      </w:pPr>
                      <w:r>
                        <w:rPr>
                          <w:rtl w:val="0"/>
                          <w:lang w:val="de-DE"/>
                        </w:rPr>
                        <w:t>ELLMER, Simon (AT)</w:t>
                      </w:r>
                    </w:p>
                    <w:p>
                      <w:pPr>
                        <w:pStyle w:val="Normal.0"/>
                        <w:tabs>
                          <w:tab w:val="left" w:pos="4536"/>
                          <w:tab w:val="left" w:pos="6917"/>
                        </w:tabs>
                        <w:jc w:val="both"/>
                        <w:rPr>
                          <w:lang w:val="en-US"/>
                        </w:rPr>
                      </w:pPr>
                      <w:r>
                        <w:rPr>
                          <w:rtl w:val="0"/>
                          <w:lang w:val="en-US"/>
                        </w:rPr>
                        <w:t>SERRA, Laura (AT)</w:t>
                      </w:r>
                    </w:p>
                    <w:p>
                      <w:pPr>
                        <w:pStyle w:val="Normal.0"/>
                        <w:tabs>
                          <w:tab w:val="left" w:pos="4536"/>
                          <w:tab w:val="left" w:pos="6917"/>
                        </w:tabs>
                        <w:jc w:val="both"/>
                        <w:rPr>
                          <w:lang w:val="en-US"/>
                        </w:rPr>
                      </w:pPr>
                      <w:r>
                        <w:rPr>
                          <w:rtl w:val="0"/>
                          <w:lang w:val="en-US"/>
                        </w:rPr>
                        <w:t>POP, Eros (AT)</w:t>
                      </w:r>
                    </w:p>
                    <w:p>
                      <w:pPr>
                        <w:pStyle w:val="Normal.0"/>
                        <w:rPr>
                          <w:lang w:val="en-US"/>
                        </w:rPr>
                      </w:pPr>
                      <w:r>
                        <w:rPr>
                          <w:rtl w:val="0"/>
                          <w:lang w:val="en-US"/>
                        </w:rPr>
                        <w:t>GADERER, Noah (AT)</w:t>
                      </w:r>
                    </w:p>
                    <w:p>
                      <w:pPr>
                        <w:pStyle w:val="Normal.0"/>
                        <w:rPr>
                          <w:lang w:val="en-US"/>
                        </w:rPr>
                      </w:pPr>
                      <w:r>
                        <w:rPr>
                          <w:rtl w:val="0"/>
                          <w:lang w:val="en-US"/>
                        </w:rPr>
                        <w:t>EGHBAL, Jasmina (AT)</w:t>
                      </w:r>
                    </w:p>
                    <w:p>
                      <w:pPr>
                        <w:pStyle w:val="Normal.0"/>
                        <w:tabs>
                          <w:tab w:val="left" w:pos="4536"/>
                          <w:tab w:val="left" w:pos="6917"/>
                        </w:tabs>
                        <w:jc w:val="both"/>
                        <w:rPr>
                          <w:lang w:val="en-US"/>
                        </w:rPr>
                      </w:pPr>
                      <w:r>
                        <w:rPr>
                          <w:rtl w:val="0"/>
                          <w:lang w:val="en-US"/>
                        </w:rPr>
                        <w:t>VOGL, Aisha (DE)</w:t>
                      </w:r>
                    </w:p>
                    <w:p>
                      <w:pPr>
                        <w:pStyle w:val="Normal.0"/>
                        <w:tabs>
                          <w:tab w:val="left" w:pos="4536"/>
                          <w:tab w:val="left" w:pos="6917"/>
                        </w:tabs>
                        <w:jc w:val="both"/>
                      </w:pPr>
                      <w:r>
                        <w:rPr>
                          <w:rtl w:val="0"/>
                          <w:lang w:val="de-DE"/>
                        </w:rPr>
                        <w:t xml:space="preserve">HEINEMEIER, Jolanda (DE) </w:t>
                      </w:r>
                    </w:p>
                    <w:p>
                      <w:pPr>
                        <w:pStyle w:val="Normal.0"/>
                        <w:tabs>
                          <w:tab w:val="left" w:pos="4536"/>
                          <w:tab w:val="left" w:pos="6917"/>
                        </w:tabs>
                        <w:jc w:val="both"/>
                        <w:rPr>
                          <w:lang w:val="en-US"/>
                        </w:rPr>
                      </w:pPr>
                      <w:r>
                        <w:rPr>
                          <w:rtl w:val="0"/>
                          <w:lang w:val="en-US"/>
                        </w:rPr>
                        <w:t>WEBER, Annelie (DE)</w:t>
                      </w:r>
                    </w:p>
                    <w:p>
                      <w:pPr>
                        <w:pStyle w:val="Normal.0"/>
                        <w:tabs>
                          <w:tab w:val="left" w:pos="4536"/>
                          <w:tab w:val="left" w:pos="6917"/>
                        </w:tabs>
                        <w:jc w:val="both"/>
                        <w:rPr>
                          <w:lang w:val="en-US"/>
                        </w:rPr>
                      </w:pPr>
                      <w:r>
                        <w:rPr>
                          <w:rtl w:val="0"/>
                          <w:lang w:val="en-US"/>
                        </w:rPr>
                        <w:t>LACETRA, Rosita (IT)</w:t>
                      </w:r>
                    </w:p>
                    <w:p>
                      <w:pPr>
                        <w:pStyle w:val="Normal.0"/>
                        <w:tabs>
                          <w:tab w:val="left" w:pos="4536"/>
                          <w:tab w:val="left" w:pos="6917"/>
                        </w:tabs>
                        <w:jc w:val="both"/>
                        <w:rPr>
                          <w:lang w:val="en-US"/>
                        </w:rPr>
                      </w:pPr>
                      <w:r>
                        <w:rPr>
                          <w:rtl w:val="0"/>
                          <w:lang w:val="en-US"/>
                        </w:rPr>
                        <w:t>OLIVETTI, Giovanni (IT)</w:t>
                      </w:r>
                    </w:p>
                    <w:p>
                      <w:pPr>
                        <w:pStyle w:val="Normal.0"/>
                        <w:tabs>
                          <w:tab w:val="left" w:pos="4536"/>
                          <w:tab w:val="left" w:pos="6917"/>
                        </w:tabs>
                        <w:jc w:val="both"/>
                        <w:rPr>
                          <w:lang w:val="en-US"/>
                        </w:rPr>
                      </w:pPr>
                      <w:r>
                        <w:rPr>
                          <w:rtl w:val="0"/>
                          <w:lang w:val="en-US"/>
                        </w:rPr>
                        <w:t>LEHOCKA, Alexandra (SK)</w:t>
                      </w:r>
                    </w:p>
                    <w:p>
                      <w:pPr>
                        <w:pStyle w:val="Normal.0"/>
                        <w:tabs>
                          <w:tab w:val="left" w:pos="4536"/>
                          <w:tab w:val="left" w:pos="6917"/>
                        </w:tabs>
                        <w:jc w:val="both"/>
                        <w:rPr>
                          <w:lang w:val="en-US"/>
                        </w:rPr>
                      </w:pPr>
                      <w:r>
                        <w:rPr>
                          <w:rtl w:val="0"/>
                          <w:lang w:val="en-US"/>
                        </w:rPr>
                        <w:t>PIIRISTE, Jete-Miia (EE)</w:t>
                      </w:r>
                    </w:p>
                    <w:p>
                      <w:pPr>
                        <w:pStyle w:val="Normal.0"/>
                        <w:tabs>
                          <w:tab w:val="left" w:pos="4536"/>
                          <w:tab w:val="left" w:pos="6917"/>
                        </w:tabs>
                        <w:jc w:val="both"/>
                      </w:pPr>
                      <w:r>
                        <w:rPr>
                          <w:rtl w:val="0"/>
                          <w:lang w:val="en-US"/>
                        </w:rPr>
                        <w:t>ANNAST, Hevid (EE)</w:t>
                      </w:r>
                    </w:p>
                  </w:txbxContent>
                </v:textbox>
                <w10:wrap type="none" side="bothSides" anchorx="page" anchory="page"/>
              </v:shape>
            </w:pict>
          </mc:Fallback>
        </mc:AlternateContent>
      </w:r>
    </w:p>
    <w:p w:rsidR="00E15150" w:rsidRDefault="00832838">
      <w:pPr>
        <w:tabs>
          <w:tab w:val="left" w:pos="4536"/>
          <w:tab w:val="left" w:pos="6917"/>
        </w:tabs>
        <w:jc w:val="both"/>
      </w:pPr>
      <w:r>
        <w:rPr>
          <w:noProof/>
          <w:lang w:val="de-AT"/>
        </w:rPr>
        <mc:AlternateContent>
          <mc:Choice Requires="wps">
            <w:drawing>
              <wp:anchor distT="0" distB="0" distL="0" distR="0" simplePos="0" relativeHeight="251662336" behindDoc="0" locked="0" layoutInCell="1" allowOverlap="1">
                <wp:simplePos x="0" y="0"/>
                <wp:positionH relativeFrom="page">
                  <wp:posOffset>4924424</wp:posOffset>
                </wp:positionH>
                <wp:positionV relativeFrom="page">
                  <wp:posOffset>6533514</wp:posOffset>
                </wp:positionV>
                <wp:extent cx="2085975" cy="3457575"/>
                <wp:effectExtent l="0" t="0" r="0" b="0"/>
                <wp:wrapNone/>
                <wp:docPr id="1073741829" name="officeArt object" descr="Textfeld 3"/>
                <wp:cNvGraphicFramePr/>
                <a:graphic xmlns:a="http://schemas.openxmlformats.org/drawingml/2006/main">
                  <a:graphicData uri="http://schemas.microsoft.com/office/word/2010/wordprocessingShape">
                    <wps:wsp>
                      <wps:cNvSpPr txBox="1"/>
                      <wps:spPr>
                        <a:xfrm>
                          <a:off x="0" y="0"/>
                          <a:ext cx="2085975" cy="3457575"/>
                        </a:xfrm>
                        <a:prstGeom prst="rect">
                          <a:avLst/>
                        </a:prstGeom>
                        <a:solidFill>
                          <a:srgbClr val="FFFFFF"/>
                        </a:solidFill>
                        <a:ln w="9525" cap="flat">
                          <a:solidFill>
                            <a:srgbClr val="FFFFFF"/>
                          </a:solidFill>
                          <a:prstDash val="solid"/>
                          <a:miter lim="800000"/>
                        </a:ln>
                        <a:effectLst/>
                      </wps:spPr>
                      <wps:txbx>
                        <w:txbxContent>
                          <w:p w:rsidR="00832838" w:rsidRDefault="00832838">
                            <w:r>
                              <w:t>GUILBERT, Salomé (FR)</w:t>
                            </w:r>
                          </w:p>
                          <w:p w:rsidR="00E15150" w:rsidRDefault="00832838">
                            <w:r>
                              <w:t>RABIC, Rafaela (SI)</w:t>
                            </w:r>
                          </w:p>
                          <w:p w:rsidR="00E15150" w:rsidRDefault="00832838">
                            <w:r>
                              <w:t>VEROVSEK, Jan (SI)</w:t>
                            </w:r>
                          </w:p>
                          <w:p w:rsidR="00E15150" w:rsidRDefault="00832838">
                            <w:r>
                              <w:t>PRIMC, Zana (SI)</w:t>
                            </w:r>
                          </w:p>
                          <w:p w:rsidR="00E15150" w:rsidRDefault="00832838">
                            <w:r>
                              <w:t xml:space="preserve">LÁZLÓ, </w:t>
                            </w:r>
                            <w:proofErr w:type="spellStart"/>
                            <w:r>
                              <w:t>Zoltán</w:t>
                            </w:r>
                            <w:proofErr w:type="spellEnd"/>
                            <w:r>
                              <w:t xml:space="preserve"> (HU)</w:t>
                            </w:r>
                          </w:p>
                          <w:p w:rsidR="00E15150" w:rsidRDefault="00832838">
                            <w:r>
                              <w:t xml:space="preserve">BULCSÚ, </w:t>
                            </w:r>
                            <w:proofErr w:type="spellStart"/>
                            <w:r>
                              <w:t>Szilágyi</w:t>
                            </w:r>
                            <w:proofErr w:type="spellEnd"/>
                            <w:r>
                              <w:t xml:space="preserve"> (HU)</w:t>
                            </w:r>
                          </w:p>
                          <w:p w:rsidR="00E15150" w:rsidRDefault="00832838">
                            <w:r>
                              <w:t xml:space="preserve">DÓRA, </w:t>
                            </w:r>
                            <w:proofErr w:type="spellStart"/>
                            <w:r>
                              <w:t>Darvas</w:t>
                            </w:r>
                            <w:proofErr w:type="spellEnd"/>
                            <w:r>
                              <w:t xml:space="preserve"> (HU)</w:t>
                            </w:r>
                          </w:p>
                          <w:p w:rsidR="00E15150" w:rsidRDefault="00832838">
                            <w:r>
                              <w:t xml:space="preserve">RÉKA, </w:t>
                            </w:r>
                            <w:proofErr w:type="spellStart"/>
                            <w:r>
                              <w:t>Gaján</w:t>
                            </w:r>
                            <w:proofErr w:type="spellEnd"/>
                            <w:r>
                              <w:t xml:space="preserve"> (HU)</w:t>
                            </w:r>
                          </w:p>
                          <w:p w:rsidR="00E15150" w:rsidRDefault="00832838">
                            <w:r>
                              <w:t>DEJONCKHEERE, Arne (BE)</w:t>
                            </w:r>
                          </w:p>
                          <w:p w:rsidR="00E15150" w:rsidRDefault="00832838">
                            <w:r>
                              <w:t xml:space="preserve">ALMEY, </w:t>
                            </w:r>
                            <w:proofErr w:type="spellStart"/>
                            <w:r>
                              <w:t>Joren</w:t>
                            </w:r>
                            <w:proofErr w:type="spellEnd"/>
                            <w:r>
                              <w:t xml:space="preserve"> (BE)</w:t>
                            </w:r>
                          </w:p>
                          <w:p w:rsidR="00E15150" w:rsidRDefault="00832838">
                            <w:r>
                              <w:t xml:space="preserve">VAN MENSEL, </w:t>
                            </w:r>
                            <w:proofErr w:type="spellStart"/>
                            <w:r>
                              <w:t>Danel</w:t>
                            </w:r>
                            <w:proofErr w:type="spellEnd"/>
                            <w:r>
                              <w:t xml:space="preserve"> (BE)</w:t>
                            </w:r>
                          </w:p>
                          <w:p w:rsidR="00E15150" w:rsidRDefault="00832838">
                            <w:r>
                              <w:t xml:space="preserve">VANLUCHENE, </w:t>
                            </w:r>
                            <w:proofErr w:type="spellStart"/>
                            <w:r>
                              <w:t>Warre</w:t>
                            </w:r>
                            <w:proofErr w:type="spellEnd"/>
                            <w:r>
                              <w:t xml:space="preserve"> (BE)</w:t>
                            </w:r>
                          </w:p>
                          <w:p w:rsidR="00E15150" w:rsidRDefault="00832838">
                            <w:pPr>
                              <w:rPr>
                                <w:lang w:val="en-US"/>
                              </w:rPr>
                            </w:pPr>
                            <w:r>
                              <w:rPr>
                                <w:lang w:val="en-US"/>
                              </w:rPr>
                              <w:t>COVACI, Claudia (RO)</w:t>
                            </w:r>
                          </w:p>
                          <w:p w:rsidR="00E15150" w:rsidRDefault="00832838">
                            <w:pPr>
                              <w:rPr>
                                <w:lang w:val="en-US"/>
                              </w:rPr>
                            </w:pPr>
                            <w:r>
                              <w:rPr>
                                <w:lang w:val="en-US"/>
                              </w:rPr>
                              <w:t>LADA, Vivian (GR)</w:t>
                            </w:r>
                          </w:p>
                          <w:p w:rsidR="00E15150" w:rsidRDefault="00832838">
                            <w:pPr>
                              <w:rPr>
                                <w:lang w:val="en-US"/>
                              </w:rPr>
                            </w:pPr>
                            <w:r>
                              <w:rPr>
                                <w:lang w:val="en-US"/>
                              </w:rPr>
                              <w:t>TELIOS, Mike (GR)</w:t>
                            </w:r>
                          </w:p>
                          <w:p w:rsidR="00E15150" w:rsidRDefault="00832838">
                            <w:pPr>
                              <w:rPr>
                                <w:lang w:val="en-US"/>
                              </w:rPr>
                            </w:pPr>
                            <w:r>
                              <w:rPr>
                                <w:lang w:val="en-US"/>
                              </w:rPr>
                              <w:t xml:space="preserve">KATSIRIS, </w:t>
                            </w:r>
                            <w:proofErr w:type="spellStart"/>
                            <w:r>
                              <w:rPr>
                                <w:lang w:val="en-US"/>
                              </w:rPr>
                              <w:t>Thanassis</w:t>
                            </w:r>
                            <w:proofErr w:type="spellEnd"/>
                            <w:r>
                              <w:rPr>
                                <w:lang w:val="en-US"/>
                              </w:rPr>
                              <w:t xml:space="preserve"> (GR)</w:t>
                            </w:r>
                          </w:p>
                          <w:p w:rsidR="00E15150" w:rsidRDefault="00832838">
                            <w:pPr>
                              <w:rPr>
                                <w:lang w:val="en-US"/>
                              </w:rPr>
                            </w:pPr>
                            <w:r>
                              <w:rPr>
                                <w:lang w:val="en-US"/>
                              </w:rPr>
                              <w:t>GRAVAS, Georgios (GR)</w:t>
                            </w:r>
                          </w:p>
                          <w:p w:rsidR="00E15150" w:rsidRDefault="00832838">
                            <w:pPr>
                              <w:rPr>
                                <w:lang w:val="en-US"/>
                              </w:rPr>
                            </w:pPr>
                            <w:r>
                              <w:rPr>
                                <w:lang w:val="en-US"/>
                              </w:rPr>
                              <w:t>KOSTARELLI, Maria Sofia (GR)</w:t>
                            </w:r>
                          </w:p>
                          <w:p w:rsidR="00E15150" w:rsidRDefault="00832838">
                            <w:pPr>
                              <w:tabs>
                                <w:tab w:val="left" w:pos="4536"/>
                                <w:tab w:val="left" w:pos="6917"/>
                              </w:tabs>
                              <w:jc w:val="both"/>
                            </w:pPr>
                            <w:r>
                              <w:rPr>
                                <w:lang w:val="en-US"/>
                              </w:rPr>
                              <w:t>JUVA, Aleksi (FI)</w:t>
                            </w:r>
                          </w:p>
                        </w:txbxContent>
                      </wps:txbx>
                      <wps:bodyPr wrap="square" lIns="45719" tIns="45719" rIns="45719" bIns="45719" numCol="1" anchor="t">
                        <a:noAutofit/>
                      </wps:bodyPr>
                    </wps:wsp>
                  </a:graphicData>
                </a:graphic>
              </wp:anchor>
            </w:drawing>
          </mc:Choice>
          <mc:Fallback>
            <w:pict>
              <v:shape id="_x0000_s1029" type="#_x0000_t202" alt="Textfeld 3" style="position:absolute;left:0;text-align:left;margin-left:387.75pt;margin-top:514.45pt;width:164.25pt;height:272.2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" strokecolor="white">
                <v:textbox inset="1.27mm,1.27mm,1.27mm,1.27mm">
                  <w:txbxContent>
                    <w:p w:rsidR="00832838" w:rsidRDefault="00832838">
                      <w:r>
                        <w:t>GUILBERT, Salomé (FR)</w:t>
                      </w:r>
                    </w:p>
                    <w:p w:rsidR="00E15150" w:rsidRDefault="00832838">
                      <w:r>
                        <w:t xml:space="preserve">RABIC, </w:t>
                      </w:r>
                      <w:r>
                        <w:t>Rafaela (SI)</w:t>
                      </w:r>
                    </w:p>
                    <w:p w:rsidR="00E15150" w:rsidRDefault="00832838">
                      <w:r>
                        <w:t>VEROVSEK, Jan (SI)</w:t>
                      </w:r>
                    </w:p>
                    <w:p w:rsidR="00E15150" w:rsidRDefault="00832838">
                      <w:r>
                        <w:t>PRIMC, Zana (SI)</w:t>
                      </w:r>
                    </w:p>
                    <w:p w:rsidR="00E15150" w:rsidRDefault="00832838">
                      <w:r>
                        <w:t xml:space="preserve">LÁZLÓ, </w:t>
                      </w:r>
                      <w:proofErr w:type="spellStart"/>
                      <w:r>
                        <w:t>Zoltán</w:t>
                      </w:r>
                      <w:proofErr w:type="spellEnd"/>
                      <w:r>
                        <w:t xml:space="preserve"> (HU)</w:t>
                      </w:r>
                    </w:p>
                    <w:p w:rsidR="00E15150" w:rsidRDefault="00832838">
                      <w:r>
                        <w:t xml:space="preserve">BULCSÚ, </w:t>
                      </w:r>
                      <w:proofErr w:type="spellStart"/>
                      <w:r>
                        <w:t>Szilágyi</w:t>
                      </w:r>
                      <w:proofErr w:type="spellEnd"/>
                      <w:r>
                        <w:t xml:space="preserve"> (HU)</w:t>
                      </w:r>
                    </w:p>
                    <w:p w:rsidR="00E15150" w:rsidRDefault="00832838">
                      <w:r>
                        <w:t xml:space="preserve">DÓRA, </w:t>
                      </w:r>
                      <w:proofErr w:type="spellStart"/>
                      <w:r>
                        <w:t>Darvas</w:t>
                      </w:r>
                      <w:proofErr w:type="spellEnd"/>
                      <w:r>
                        <w:t xml:space="preserve"> (HU)</w:t>
                      </w:r>
                    </w:p>
                    <w:p w:rsidR="00E15150" w:rsidRDefault="00832838">
                      <w:r>
                        <w:t xml:space="preserve">RÉKA, </w:t>
                      </w:r>
                      <w:proofErr w:type="spellStart"/>
                      <w:r>
                        <w:t>Gaján</w:t>
                      </w:r>
                      <w:proofErr w:type="spellEnd"/>
                      <w:r>
                        <w:t xml:space="preserve"> (HU)</w:t>
                      </w:r>
                    </w:p>
                    <w:p w:rsidR="00E15150" w:rsidRDefault="00832838">
                      <w:r>
                        <w:t>DEJONCKHEERE, Arne (BE)</w:t>
                      </w:r>
                    </w:p>
                    <w:p w:rsidR="00E15150" w:rsidRDefault="00832838">
                      <w:r>
                        <w:t xml:space="preserve">ALMEY, </w:t>
                      </w:r>
                      <w:proofErr w:type="spellStart"/>
                      <w:r>
                        <w:t>Joren</w:t>
                      </w:r>
                      <w:proofErr w:type="spellEnd"/>
                      <w:r>
                        <w:t xml:space="preserve"> (BE)</w:t>
                      </w:r>
                    </w:p>
                    <w:p w:rsidR="00E15150" w:rsidRDefault="00832838">
                      <w:r>
                        <w:t xml:space="preserve">VAN MENSEL, </w:t>
                      </w:r>
                      <w:proofErr w:type="spellStart"/>
                      <w:r>
                        <w:t>Danel</w:t>
                      </w:r>
                      <w:proofErr w:type="spellEnd"/>
                      <w:r>
                        <w:t xml:space="preserve"> (BE)</w:t>
                      </w:r>
                    </w:p>
                    <w:p w:rsidR="00E15150" w:rsidRDefault="00832838">
                      <w:r>
                        <w:t xml:space="preserve">VANLUCHENE, </w:t>
                      </w:r>
                      <w:proofErr w:type="spellStart"/>
                      <w:r>
                        <w:t>Warre</w:t>
                      </w:r>
                      <w:proofErr w:type="spellEnd"/>
                      <w:r>
                        <w:t xml:space="preserve"> (BE)</w:t>
                      </w:r>
                    </w:p>
                    <w:p w:rsidR="00E15150" w:rsidRDefault="00832838">
                      <w:pPr>
                        <w:rPr>
                          <w:lang w:val="en-US"/>
                        </w:rPr>
                      </w:pPr>
                      <w:r>
                        <w:rPr>
                          <w:lang w:val="en-US"/>
                        </w:rPr>
                        <w:t>COVACI, Claudia (RO)</w:t>
                      </w:r>
                    </w:p>
                    <w:p w:rsidR="00E15150" w:rsidRDefault="00832838">
                      <w:pPr>
                        <w:rPr>
                          <w:lang w:val="en-US"/>
                        </w:rPr>
                      </w:pPr>
                      <w:r>
                        <w:rPr>
                          <w:lang w:val="en-US"/>
                        </w:rPr>
                        <w:t>LADA, Vivian (GR)</w:t>
                      </w:r>
                    </w:p>
                    <w:p w:rsidR="00E15150" w:rsidRDefault="00832838">
                      <w:pPr>
                        <w:rPr>
                          <w:lang w:val="en-US"/>
                        </w:rPr>
                      </w:pPr>
                      <w:r>
                        <w:rPr>
                          <w:lang w:val="en-US"/>
                        </w:rPr>
                        <w:t>TELI</w:t>
                      </w:r>
                      <w:r>
                        <w:rPr>
                          <w:lang w:val="en-US"/>
                        </w:rPr>
                        <w:t>OS, Mike (GR)</w:t>
                      </w:r>
                    </w:p>
                    <w:p w:rsidR="00E15150" w:rsidRDefault="00832838">
                      <w:pPr>
                        <w:rPr>
                          <w:lang w:val="en-US"/>
                        </w:rPr>
                      </w:pPr>
                      <w:r>
                        <w:rPr>
                          <w:lang w:val="en-US"/>
                        </w:rPr>
                        <w:t xml:space="preserve">KATSIRIS, </w:t>
                      </w:r>
                      <w:proofErr w:type="spellStart"/>
                      <w:r>
                        <w:rPr>
                          <w:lang w:val="en-US"/>
                        </w:rPr>
                        <w:t>Thanassis</w:t>
                      </w:r>
                      <w:proofErr w:type="spellEnd"/>
                      <w:r>
                        <w:rPr>
                          <w:lang w:val="en-US"/>
                        </w:rPr>
                        <w:t xml:space="preserve"> (GR)</w:t>
                      </w:r>
                    </w:p>
                    <w:p w:rsidR="00E15150" w:rsidRDefault="00832838">
                      <w:pPr>
                        <w:rPr>
                          <w:lang w:val="en-US"/>
                        </w:rPr>
                      </w:pPr>
                      <w:r>
                        <w:rPr>
                          <w:lang w:val="en-US"/>
                        </w:rPr>
                        <w:t>GRAVAS, Georgios (GR)</w:t>
                      </w:r>
                    </w:p>
                    <w:p w:rsidR="00E15150" w:rsidRDefault="00832838">
                      <w:pPr>
                        <w:rPr>
                          <w:lang w:val="en-US"/>
                        </w:rPr>
                      </w:pPr>
                      <w:r>
                        <w:rPr>
                          <w:lang w:val="en-US"/>
                        </w:rPr>
                        <w:t>KOSTARELLI, Maria Sofia (GR)</w:t>
                      </w:r>
                    </w:p>
                    <w:p w:rsidR="00E15150" w:rsidRDefault="00832838">
                      <w:pPr>
                        <w:tabs>
                          <w:tab w:val="left" w:pos="4536"/>
                          <w:tab w:val="left" w:pos="6917"/>
                        </w:tabs>
                        <w:jc w:val="both"/>
                      </w:pPr>
                      <w:r>
                        <w:rPr>
                          <w:lang w:val="en-US"/>
                        </w:rPr>
                        <w:t>JUVA, Aleksi (FI)</w:t>
                      </w:r>
                    </w:p>
                  </w:txbxContent>
                </v:textbox>
                <w10:wrap anchorx="page" anchory="page"/>
              </v:shape>
            </w:pict>
          </mc:Fallback>
        </mc:AlternateContent>
      </w: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E15150" w:rsidRDefault="00E15150">
      <w:pPr>
        <w:tabs>
          <w:tab w:val="left" w:pos="4536"/>
          <w:tab w:val="left" w:pos="6917"/>
        </w:tabs>
        <w:jc w:val="both"/>
      </w:pPr>
    </w:p>
    <w:p w:rsidR="00F10630" w:rsidRDefault="00F10630">
      <w:pPr>
        <w:tabs>
          <w:tab w:val="left" w:pos="4536"/>
          <w:tab w:val="left" w:pos="6917"/>
        </w:tabs>
        <w:jc w:val="both"/>
        <w:rPr>
          <w:b/>
          <w:bCs/>
          <w:color w:val="2E74B5"/>
          <w:sz w:val="36"/>
          <w:szCs w:val="36"/>
          <w:u w:color="2E74B5"/>
          <w:lang w:val="en-US"/>
        </w:rPr>
      </w:pPr>
    </w:p>
    <w:p w:rsidR="00E15150" w:rsidRDefault="00832838">
      <w:pPr>
        <w:tabs>
          <w:tab w:val="left" w:pos="4536"/>
          <w:tab w:val="left" w:pos="6917"/>
        </w:tabs>
        <w:jc w:val="both"/>
        <w:rPr>
          <w:b/>
          <w:bCs/>
          <w:color w:val="2E74B5"/>
          <w:sz w:val="36"/>
          <w:szCs w:val="36"/>
          <w:u w:color="2E74B5"/>
          <w:lang w:val="en-US"/>
        </w:rPr>
      </w:pPr>
      <w:r>
        <w:rPr>
          <w:b/>
          <w:bCs/>
          <w:color w:val="2E74B5"/>
          <w:sz w:val="36"/>
          <w:szCs w:val="36"/>
          <w:u w:color="2E74B5"/>
          <w:lang w:val="en-US"/>
        </w:rPr>
        <w:t>DEMANDS AND RESULTS FROM THE “DIGITAL TRANSFORMATION AND AI: CHANGING TIMES IN EUROPE” GROUP</w:t>
      </w:r>
    </w:p>
    <w:p w:rsidR="00E15150" w:rsidRDefault="00E15150">
      <w:pPr>
        <w:tabs>
          <w:tab w:val="left" w:pos="4536"/>
          <w:tab w:val="left" w:pos="6917"/>
        </w:tabs>
        <w:jc w:val="both"/>
        <w:rPr>
          <w:color w:val="2E74B5"/>
          <w:sz w:val="32"/>
          <w:szCs w:val="32"/>
          <w:u w:color="2E74B5"/>
          <w:lang w:val="en-US"/>
        </w:rPr>
      </w:pPr>
    </w:p>
    <w:p w:rsidR="00E15150" w:rsidRDefault="00E15150">
      <w:pPr>
        <w:tabs>
          <w:tab w:val="left" w:pos="4536"/>
          <w:tab w:val="left" w:pos="6917"/>
        </w:tabs>
        <w:jc w:val="both"/>
        <w:rPr>
          <w:color w:val="2E74B5"/>
          <w:sz w:val="32"/>
          <w:szCs w:val="32"/>
          <w:u w:color="2E74B5"/>
          <w:lang w:val="en-US"/>
        </w:rPr>
      </w:pPr>
    </w:p>
    <w:p w:rsidR="00E15150" w:rsidRDefault="00832838">
      <w:pPr>
        <w:tabs>
          <w:tab w:val="left" w:pos="4536"/>
          <w:tab w:val="left" w:pos="6917"/>
        </w:tabs>
        <w:jc w:val="both"/>
        <w:rPr>
          <w:color w:val="2E74B5"/>
          <w:sz w:val="28"/>
          <w:szCs w:val="28"/>
          <w:u w:color="2E74B5"/>
          <w:lang w:val="en-US"/>
        </w:rPr>
      </w:pPr>
      <w:r>
        <w:rPr>
          <w:color w:val="2E74B5"/>
          <w:sz w:val="28"/>
          <w:szCs w:val="28"/>
          <w:u w:color="2E74B5"/>
          <w:lang w:val="en-US"/>
        </w:rPr>
        <w:t>AI AND EDUCATION</w:t>
      </w:r>
    </w:p>
    <w:p w:rsidR="00E15150" w:rsidRDefault="00E15150">
      <w:pPr>
        <w:tabs>
          <w:tab w:val="left" w:pos="4536"/>
          <w:tab w:val="left" w:pos="6917"/>
        </w:tabs>
        <w:jc w:val="both"/>
        <w:rPr>
          <w:sz w:val="28"/>
          <w:szCs w:val="28"/>
          <w:lang w:val="en-US"/>
        </w:rPr>
      </w:pPr>
    </w:p>
    <w:p w:rsidR="00E15150" w:rsidRDefault="00832838">
      <w:pPr>
        <w:jc w:val="both"/>
        <w:rPr>
          <w:lang w:val="en-US"/>
        </w:rPr>
      </w:pPr>
      <w:r>
        <w:rPr>
          <w:lang w:val="en-US"/>
        </w:rPr>
        <w:t xml:space="preserve">The rise of AI technology sparks concerns about its role in education, mainly due to two reasons: Online tools like </w:t>
      </w:r>
      <w:proofErr w:type="spellStart"/>
      <w:r>
        <w:rPr>
          <w:lang w:val="en-US"/>
        </w:rPr>
        <w:t>ChatGPT</w:t>
      </w:r>
      <w:proofErr w:type="spellEnd"/>
      <w:r>
        <w:rPr>
          <w:lang w:val="en-US"/>
        </w:rPr>
        <w:t xml:space="preserve"> challenge traditional evaluation methods for tests and essays. Despite young people's exposure to AI, </w:t>
      </w:r>
      <w:proofErr w:type="gramStart"/>
      <w:r>
        <w:rPr>
          <w:lang w:val="en-US"/>
        </w:rPr>
        <w:t>it's</w:t>
      </w:r>
      <w:proofErr w:type="gramEnd"/>
      <w:r>
        <w:rPr>
          <w:lang w:val="en-US"/>
        </w:rPr>
        <w:t xml:space="preserve"> not integrated into the education system. The current approach suppresses AI use in education, which is reactive and fails to harness its potential. It also lacks instruction on AI's use and its associated risks. In the late 1990s, computer courses </w:t>
      </w:r>
      <w:proofErr w:type="gramStart"/>
      <w:r>
        <w:rPr>
          <w:lang w:val="en-US"/>
        </w:rPr>
        <w:t>were introduced</w:t>
      </w:r>
      <w:proofErr w:type="gramEnd"/>
      <w:r>
        <w:rPr>
          <w:lang w:val="en-US"/>
        </w:rPr>
        <w:t xml:space="preserve"> to prepare for the digital future. Now, it is furthermore essential to update the curriculum to include AI education. Failing to act will create a divide between those who learn AI and those left behind. To level the playing field, we need to provide opportunities for all. AI education should focus on teaching AI tools, understanding their implications, and being critical of their results. Teachers play a crucial role, so they need proper training and support. It is vital that EU institutions create educational materials and courses, ensuring accessibility and avoiding commercial exploitation. These resources can benefit both te</w:t>
      </w:r>
      <w:r w:rsidR="00766BE0">
        <w:rPr>
          <w:lang w:val="en-US"/>
        </w:rPr>
        <w:t xml:space="preserve">achers and the </w:t>
      </w:r>
      <w:proofErr w:type="gramStart"/>
      <w:r w:rsidR="00766BE0">
        <w:rPr>
          <w:lang w:val="en-US"/>
        </w:rPr>
        <w:t>general public</w:t>
      </w:r>
      <w:proofErr w:type="gramEnd"/>
      <w:r>
        <w:rPr>
          <w:lang w:val="en-US"/>
        </w:rPr>
        <w:t>.</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E15150" w:rsidRDefault="00832838">
      <w:pPr>
        <w:tabs>
          <w:tab w:val="left" w:pos="4536"/>
          <w:tab w:val="left" w:pos="6917"/>
        </w:tabs>
        <w:jc w:val="both"/>
        <w:rPr>
          <w:color w:val="2E74B5"/>
          <w:sz w:val="28"/>
          <w:szCs w:val="28"/>
          <w:u w:color="2E74B5"/>
          <w:lang w:val="en-US"/>
        </w:rPr>
      </w:pPr>
      <w:r>
        <w:rPr>
          <w:color w:val="2E74B5"/>
          <w:sz w:val="28"/>
          <w:szCs w:val="28"/>
          <w:u w:color="2E74B5"/>
          <w:lang w:val="en-US"/>
        </w:rPr>
        <w:t>TRUSTWORTHY AI AND QUALITY DATA</w:t>
      </w:r>
    </w:p>
    <w:p w:rsidR="00E15150" w:rsidRDefault="00E15150">
      <w:pPr>
        <w:tabs>
          <w:tab w:val="left" w:pos="4536"/>
          <w:tab w:val="left" w:pos="6917"/>
        </w:tabs>
        <w:jc w:val="both"/>
        <w:rPr>
          <w:sz w:val="28"/>
          <w:szCs w:val="28"/>
          <w:lang w:val="en-US"/>
        </w:rPr>
      </w:pPr>
    </w:p>
    <w:p w:rsidR="00E15150" w:rsidRDefault="00832838">
      <w:pPr>
        <w:jc w:val="both"/>
        <w:rPr>
          <w:lang w:val="en-US"/>
        </w:rPr>
      </w:pPr>
      <w:r>
        <w:rPr>
          <w:lang w:val="en-US"/>
        </w:rPr>
        <w:t>Large companies like Meta and Google currently privatize valuable data for AI development without quality control, resulting in unreliable responses. To address this, the group proposes that the EU initiates the collection of high-quality data to create trustworthy AI models.</w:t>
      </w:r>
    </w:p>
    <w:p w:rsidR="00E15150" w:rsidRDefault="00E15150">
      <w:pPr>
        <w:jc w:val="both"/>
        <w:rPr>
          <w:lang w:val="en-US"/>
        </w:rPr>
      </w:pPr>
    </w:p>
    <w:p w:rsidR="00E15150" w:rsidRDefault="00832838">
      <w:pPr>
        <w:jc w:val="both"/>
        <w:rPr>
          <w:lang w:val="en-US"/>
        </w:rPr>
      </w:pPr>
      <w:r>
        <w:rPr>
          <w:lang w:val="en-US"/>
        </w:rPr>
        <w:t xml:space="preserve">1. </w:t>
      </w:r>
      <w:proofErr w:type="spellStart"/>
      <w:r>
        <w:rPr>
          <w:lang w:val="en-US"/>
        </w:rPr>
        <w:t>Democratising</w:t>
      </w:r>
      <w:proofErr w:type="spellEnd"/>
      <w:r>
        <w:rPr>
          <w:lang w:val="en-US"/>
        </w:rPr>
        <w:t xml:space="preserve"> Data Access: This initiative aims to provide open access to the data, benefitting not only tech-giants but also independent developers and small companies. This approach fosters diversity in the AI landscape and aligns with the UN's </w:t>
      </w:r>
      <w:proofErr w:type="gramStart"/>
      <w:r>
        <w:rPr>
          <w:lang w:val="en-US"/>
        </w:rPr>
        <w:t>9th</w:t>
      </w:r>
      <w:proofErr w:type="gramEnd"/>
      <w:r>
        <w:rPr>
          <w:lang w:val="en-US"/>
        </w:rPr>
        <w:t xml:space="preserve"> sustainable development goal focused on innovation.</w:t>
      </w:r>
    </w:p>
    <w:p w:rsidR="00E15150" w:rsidRDefault="00E15150">
      <w:pPr>
        <w:jc w:val="both"/>
        <w:rPr>
          <w:lang w:val="en-US"/>
        </w:rPr>
      </w:pPr>
    </w:p>
    <w:p w:rsidR="00E15150" w:rsidRDefault="00832838">
      <w:pPr>
        <w:jc w:val="both"/>
        <w:rPr>
          <w:lang w:val="en-US"/>
        </w:rPr>
      </w:pPr>
      <w:r>
        <w:rPr>
          <w:lang w:val="en-US"/>
        </w:rPr>
        <w:t>2. Combating AI Bias: High-quality, open data can significantly reduce AI bias, ensuring that AI models provide more inclusive and diverse responses.</w:t>
      </w:r>
    </w:p>
    <w:p w:rsidR="00E15150" w:rsidRDefault="00E15150">
      <w:pPr>
        <w:jc w:val="both"/>
        <w:rPr>
          <w:lang w:val="en-US"/>
        </w:rPr>
      </w:pPr>
    </w:p>
    <w:p w:rsidR="00E15150" w:rsidRDefault="00832838">
      <w:pPr>
        <w:jc w:val="both"/>
        <w:rPr>
          <w:lang w:val="en-US"/>
        </w:rPr>
      </w:pPr>
      <w:r>
        <w:rPr>
          <w:lang w:val="en-US"/>
        </w:rPr>
        <w:t>3. Enhanced Privacy Protection: EU-based AI tools adhere to the stringent GDPR, offering better privacy protection and reducing dependency on foreign companies.</w:t>
      </w:r>
    </w:p>
    <w:p w:rsidR="00E15150" w:rsidRDefault="00E15150">
      <w:pPr>
        <w:jc w:val="both"/>
        <w:rPr>
          <w:lang w:val="en-US"/>
        </w:rPr>
      </w:pPr>
    </w:p>
    <w:p w:rsidR="00E15150" w:rsidRDefault="00832838">
      <w:pPr>
        <w:jc w:val="both"/>
        <w:rPr>
          <w:lang w:val="en-US"/>
        </w:rPr>
      </w:pPr>
      <w:r>
        <w:rPr>
          <w:lang w:val="en-US"/>
        </w:rPr>
        <w:t>In summary, while this initiative may require significant funding and effort, the benefits it offers, including open data access, trustworthy AI, and improved privacy protection, outweigh the challenges.</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F10630" w:rsidRDefault="00F10630">
      <w:pPr>
        <w:tabs>
          <w:tab w:val="left" w:pos="4536"/>
          <w:tab w:val="left" w:pos="6917"/>
        </w:tabs>
        <w:jc w:val="both"/>
        <w:rPr>
          <w:color w:val="2E74B5"/>
          <w:sz w:val="28"/>
          <w:szCs w:val="28"/>
          <w:u w:color="2E74B5"/>
          <w:lang w:val="en-US"/>
        </w:rPr>
      </w:pPr>
    </w:p>
    <w:p w:rsidR="00F10630" w:rsidRDefault="00F10630">
      <w:pPr>
        <w:tabs>
          <w:tab w:val="left" w:pos="4536"/>
          <w:tab w:val="left" w:pos="6917"/>
        </w:tabs>
        <w:jc w:val="both"/>
        <w:rPr>
          <w:color w:val="2E74B5"/>
          <w:sz w:val="28"/>
          <w:szCs w:val="28"/>
          <w:u w:color="2E74B5"/>
          <w:lang w:val="en-US"/>
        </w:rPr>
      </w:pPr>
    </w:p>
    <w:p w:rsidR="00F10630" w:rsidRDefault="00F10630">
      <w:pPr>
        <w:tabs>
          <w:tab w:val="left" w:pos="4536"/>
          <w:tab w:val="left" w:pos="6917"/>
        </w:tabs>
        <w:jc w:val="both"/>
        <w:rPr>
          <w:color w:val="2E74B5"/>
          <w:sz w:val="28"/>
          <w:szCs w:val="28"/>
          <w:u w:color="2E74B5"/>
          <w:lang w:val="en-US"/>
        </w:rPr>
      </w:pPr>
    </w:p>
    <w:p w:rsidR="00F10630" w:rsidRDefault="00F10630">
      <w:pPr>
        <w:tabs>
          <w:tab w:val="left" w:pos="4536"/>
          <w:tab w:val="left" w:pos="6917"/>
        </w:tabs>
        <w:jc w:val="both"/>
        <w:rPr>
          <w:color w:val="2E74B5"/>
          <w:sz w:val="28"/>
          <w:szCs w:val="28"/>
          <w:u w:color="2E74B5"/>
          <w:lang w:val="en-US"/>
        </w:rPr>
      </w:pPr>
    </w:p>
    <w:p w:rsidR="00F10630" w:rsidRDefault="00F10630">
      <w:pPr>
        <w:tabs>
          <w:tab w:val="left" w:pos="4536"/>
          <w:tab w:val="left" w:pos="6917"/>
        </w:tabs>
        <w:jc w:val="both"/>
        <w:rPr>
          <w:color w:val="2E74B5"/>
          <w:sz w:val="28"/>
          <w:szCs w:val="28"/>
          <w:u w:color="2E74B5"/>
          <w:lang w:val="en-US"/>
        </w:rPr>
      </w:pPr>
    </w:p>
    <w:p w:rsidR="00E15150" w:rsidRDefault="00832838">
      <w:pPr>
        <w:tabs>
          <w:tab w:val="left" w:pos="4536"/>
          <w:tab w:val="left" w:pos="6917"/>
        </w:tabs>
        <w:jc w:val="both"/>
        <w:rPr>
          <w:color w:val="2E74B5"/>
          <w:sz w:val="28"/>
          <w:szCs w:val="28"/>
          <w:u w:color="2E74B5"/>
          <w:lang w:val="en-US"/>
        </w:rPr>
      </w:pPr>
      <w:r>
        <w:rPr>
          <w:color w:val="2E74B5"/>
          <w:sz w:val="28"/>
          <w:szCs w:val="28"/>
          <w:u w:color="2E74B5"/>
          <w:lang w:val="en-US"/>
        </w:rPr>
        <w:t>PERMANENT REVISION AND LEGISLATION UPDATES</w:t>
      </w:r>
    </w:p>
    <w:p w:rsidR="00E15150" w:rsidRDefault="00E15150">
      <w:pPr>
        <w:tabs>
          <w:tab w:val="left" w:pos="4536"/>
          <w:tab w:val="left" w:pos="6917"/>
        </w:tabs>
        <w:jc w:val="both"/>
        <w:rPr>
          <w:sz w:val="28"/>
          <w:szCs w:val="28"/>
          <w:lang w:val="en-US"/>
        </w:rPr>
      </w:pPr>
    </w:p>
    <w:p w:rsidR="00E15150" w:rsidRDefault="00832838">
      <w:pPr>
        <w:jc w:val="both"/>
        <w:rPr>
          <w:lang w:val="en-US"/>
        </w:rPr>
      </w:pPr>
      <w:r>
        <w:rPr>
          <w:lang w:val="en-US"/>
        </w:rPr>
        <w:t xml:space="preserve">The AI Act is a huge step forward concerning the development of guidelines and regulations of a field that so far had no oversight. The groups’ main concern regarding this topic is that by the time this regulation </w:t>
      </w:r>
      <w:proofErr w:type="gramStart"/>
      <w:r>
        <w:rPr>
          <w:lang w:val="en-US"/>
        </w:rPr>
        <w:t>is implemented</w:t>
      </w:r>
      <w:proofErr w:type="gramEnd"/>
      <w:r>
        <w:rPr>
          <w:lang w:val="en-US"/>
        </w:rPr>
        <w:t xml:space="preserve"> (most likely being early 2024) it will already be severely outdated. The panel of high-level AI experts (ALTAI), which </w:t>
      </w:r>
      <w:proofErr w:type="gramStart"/>
      <w:r>
        <w:rPr>
          <w:lang w:val="en-US"/>
        </w:rPr>
        <w:t>was created</w:t>
      </w:r>
      <w:proofErr w:type="gramEnd"/>
      <w:r>
        <w:rPr>
          <w:lang w:val="en-US"/>
        </w:rPr>
        <w:t xml:space="preserve"> for the consulting process of this legislation, submitted their work in 2020. To put this into perspective, in that year the possibilities and capabilities of large language models (LLMs) like Chat GP</w:t>
      </w:r>
      <w:r w:rsidR="00057C34">
        <w:rPr>
          <w:lang w:val="en-US"/>
        </w:rPr>
        <w:t xml:space="preserve">T were only just starting to </w:t>
      </w:r>
      <w:proofErr w:type="gramStart"/>
      <w:r w:rsidR="00057C34">
        <w:rPr>
          <w:lang w:val="en-US"/>
        </w:rPr>
        <w:t xml:space="preserve">be </w:t>
      </w:r>
      <w:r>
        <w:rPr>
          <w:lang w:val="en-US"/>
        </w:rPr>
        <w:t>noticed</w:t>
      </w:r>
      <w:proofErr w:type="gramEnd"/>
      <w:r>
        <w:rPr>
          <w:lang w:val="en-US"/>
        </w:rPr>
        <w:t xml:space="preserve"> by the AI community. We </w:t>
      </w:r>
      <w:proofErr w:type="gramStart"/>
      <w:r>
        <w:rPr>
          <w:lang w:val="en-US"/>
        </w:rPr>
        <w:t>aren’t</w:t>
      </w:r>
      <w:proofErr w:type="gramEnd"/>
      <w:r>
        <w:rPr>
          <w:lang w:val="en-US"/>
        </w:rPr>
        <w:t xml:space="preserve"> fearmongering on the possibility of an AGI (Artificial General Intelligence) like other tech-giants are, but we are simply highlighting the rapidly evolving nature of technology. Waiting for a moratorium </w:t>
      </w:r>
      <w:proofErr w:type="gramStart"/>
      <w:r>
        <w:rPr>
          <w:lang w:val="en-US"/>
        </w:rPr>
        <w:t>isn’t</w:t>
      </w:r>
      <w:proofErr w:type="gramEnd"/>
      <w:r>
        <w:rPr>
          <w:lang w:val="en-US"/>
        </w:rPr>
        <w:t xml:space="preserve"> feasible. We need a permanent board of experts and parliamentarians to work on the next regulation iteration before it becomes obsolete. We are risking our free market by enabling the biggest players to get even bigger via an extremely powerful tool that they will only use to widen the gap between them and their competition. Given this context, the groups’ demand, even though it may come as a bit vague, is that the legislative process needs to accelerate. </w:t>
      </w:r>
      <w:proofErr w:type="gramStart"/>
      <w:r>
        <w:rPr>
          <w:lang w:val="en-US"/>
        </w:rPr>
        <w:t xml:space="preserve">There are no two ways about it: it is </w:t>
      </w:r>
      <w:r w:rsidR="00057C34">
        <w:rPr>
          <w:lang w:val="en-US"/>
        </w:rPr>
        <w:t xml:space="preserve">either the option which </w:t>
      </w:r>
      <w:proofErr w:type="spellStart"/>
      <w:r w:rsidR="00057C34">
        <w:rPr>
          <w:lang w:val="en-US"/>
        </w:rPr>
        <w:t>recognis</w:t>
      </w:r>
      <w:r>
        <w:rPr>
          <w:lang w:val="en-US"/>
        </w:rPr>
        <w:t>es</w:t>
      </w:r>
      <w:proofErr w:type="spellEnd"/>
      <w:r>
        <w:rPr>
          <w:lang w:val="en-US"/>
        </w:rPr>
        <w:t xml:space="preserve"> the complex and intertwined nature of European institutions and processes and tries to work in said framework as best as possible, or do nothing and in a couple of years be forced anyway to update it in an even more uncertain context than now and lagging behind the rest of the world on the matter.</w:t>
      </w:r>
      <w:proofErr w:type="gramEnd"/>
      <w:r>
        <w:rPr>
          <w:lang w:val="en-US"/>
        </w:rPr>
        <w:t xml:space="preserve"> We can either be as prepared and proactive as possible, or wait and panic with each new significant advancement. </w:t>
      </w:r>
    </w:p>
    <w:p w:rsidR="00E15150" w:rsidRDefault="00E15150">
      <w:pPr>
        <w:jc w:val="both"/>
        <w:rPr>
          <w:sz w:val="28"/>
          <w:szCs w:val="28"/>
          <w:lang w:val="en-US"/>
        </w:rPr>
      </w:pPr>
    </w:p>
    <w:p w:rsidR="00E15150" w:rsidRDefault="00E15150">
      <w:pPr>
        <w:jc w:val="both"/>
        <w:rPr>
          <w:sz w:val="28"/>
          <w:szCs w:val="28"/>
          <w:lang w:val="en-US"/>
        </w:rPr>
      </w:pPr>
    </w:p>
    <w:p w:rsidR="00E15150" w:rsidRDefault="00832838">
      <w:pPr>
        <w:jc w:val="both"/>
        <w:rPr>
          <w:color w:val="2E74B5"/>
          <w:sz w:val="28"/>
          <w:szCs w:val="28"/>
          <w:u w:color="2E74B5"/>
          <w:lang w:val="en-US"/>
        </w:rPr>
      </w:pPr>
      <w:r>
        <w:rPr>
          <w:color w:val="2E74B5"/>
          <w:sz w:val="28"/>
          <w:szCs w:val="28"/>
          <w:u w:color="2E74B5"/>
          <w:lang w:val="en-US"/>
        </w:rPr>
        <w:t>ESTABLISHMENT OF A EUROPEAN AI AGENCY</w:t>
      </w:r>
    </w:p>
    <w:p w:rsidR="00E15150" w:rsidRDefault="00E15150">
      <w:pPr>
        <w:jc w:val="both"/>
        <w:rPr>
          <w:sz w:val="28"/>
          <w:szCs w:val="28"/>
          <w:lang w:val="en-US"/>
        </w:rPr>
      </w:pPr>
    </w:p>
    <w:p w:rsidR="00E15150" w:rsidRDefault="00832838">
      <w:pPr>
        <w:jc w:val="both"/>
        <w:rPr>
          <w:lang w:val="en-US"/>
        </w:rPr>
      </w:pPr>
      <w:r>
        <w:rPr>
          <w:lang w:val="en-US"/>
        </w:rPr>
        <w:t xml:space="preserve">The group has argued in </w:t>
      </w:r>
      <w:proofErr w:type="spellStart"/>
      <w:r>
        <w:rPr>
          <w:lang w:val="en-US"/>
        </w:rPr>
        <w:t>favour</w:t>
      </w:r>
      <w:proofErr w:type="spellEnd"/>
      <w:r>
        <w:rPr>
          <w:lang w:val="en-US"/>
        </w:rPr>
        <w:t xml:space="preserve"> of three initiatives or proposals that </w:t>
      </w:r>
      <w:proofErr w:type="gramStart"/>
      <w:r>
        <w:rPr>
          <w:lang w:val="en-US"/>
        </w:rPr>
        <w:t>are completely disjointed</w:t>
      </w:r>
      <w:proofErr w:type="gramEnd"/>
      <w:r>
        <w:rPr>
          <w:lang w:val="en-US"/>
        </w:rPr>
        <w:t xml:space="preserve"> from one another. However, the group wants to suggest a solution that could help the advancement of all three initiatives, which may have a profound impact in the </w:t>
      </w:r>
      <w:proofErr w:type="gramStart"/>
      <w:r>
        <w:rPr>
          <w:lang w:val="en-US"/>
        </w:rPr>
        <w:t>long run</w:t>
      </w:r>
      <w:proofErr w:type="gramEnd"/>
      <w:r>
        <w:rPr>
          <w:lang w:val="en-US"/>
        </w:rPr>
        <w:t xml:space="preserve"> – the group wishes for the equivalent of the ESA for AI. One of the consequences of the AI Act is the creation of </w:t>
      </w:r>
      <w:proofErr w:type="gramStart"/>
      <w:r>
        <w:rPr>
          <w:lang w:val="en-US"/>
        </w:rPr>
        <w:t>an</w:t>
      </w:r>
      <w:proofErr w:type="gramEnd"/>
      <w:r>
        <w:rPr>
          <w:lang w:val="en-US"/>
        </w:rPr>
        <w:t xml:space="preserve"> European office for AI. That office has among its competencies the development of a database of high risk AIs, providing guidance and support to national competent authorities in each Member State and promoting the development of trustworthy AI in the EU. Our main concern regarding this initiative is that it is not ambitious enough. Judging by its wording, it mostly emphasizes the development of trustworthy AI, but with no reference to *who* should be developing it. Our position on this matter is clear: we recognize the need to empower and encourage EU based companies to align with our goals, but we do not think that should be all. If this technology is the future, we should be involved in its development, not just policing its deployment and defining its legal framework. </w:t>
      </w:r>
    </w:p>
    <w:p w:rsidR="00E15150" w:rsidRDefault="00E15150">
      <w:pPr>
        <w:jc w:val="both"/>
        <w:rPr>
          <w:lang w:val="en-US"/>
        </w:rPr>
      </w:pPr>
    </w:p>
    <w:p w:rsidR="00E15150" w:rsidRDefault="00832838">
      <w:pPr>
        <w:jc w:val="both"/>
        <w:rPr>
          <w:lang w:val="en-US"/>
        </w:rPr>
      </w:pPr>
      <w:r>
        <w:rPr>
          <w:lang w:val="en-US"/>
        </w:rPr>
        <w:t xml:space="preserve">The times in which we are living right now are extremely turbulent and fast-paced. We have to be bold and ambitious. If we fear that we might be heading off a cliff, we need to take the wheel instead of limiting ourselves to giving instructions to the driver. We need to start building our own technology, </w:t>
      </w:r>
      <w:proofErr w:type="gramStart"/>
      <w:r>
        <w:rPr>
          <w:lang w:val="en-US"/>
        </w:rPr>
        <w:t>like</w:t>
      </w:r>
      <w:proofErr w:type="gramEnd"/>
      <w:r>
        <w:rPr>
          <w:lang w:val="en-US"/>
        </w:rPr>
        <w:t xml:space="preserve"> we have done numerous other times in the past. Our main motivation for creating these demands is not the fear or anxiety we may feel towards what AI could do in the wrong hands, but the hope of what we can achieve if we align it with our own goals and values. Given our current predicament, the only way forward that ensures our demands </w:t>
      </w:r>
      <w:proofErr w:type="gramStart"/>
      <w:r>
        <w:rPr>
          <w:lang w:val="en-US"/>
        </w:rPr>
        <w:t>are fulfilled</w:t>
      </w:r>
      <w:proofErr w:type="gramEnd"/>
      <w:r>
        <w:rPr>
          <w:lang w:val="en-US"/>
        </w:rPr>
        <w:t xml:space="preserve"> is this AI Agency with capacities beyond the ones of the EU AI office. If we want a better future, we have to start by recognizing that we can build it.</w:t>
      </w:r>
    </w:p>
    <w:p w:rsidR="00E15150" w:rsidRDefault="00E15150">
      <w:pPr>
        <w:jc w:val="both"/>
        <w:rPr>
          <w:lang w:val="en-US"/>
        </w:rPr>
      </w:pPr>
    </w:p>
    <w:p w:rsidR="00E15150" w:rsidRDefault="00E15150">
      <w:pPr>
        <w:jc w:val="both"/>
        <w:rPr>
          <w:lang w:val="en-US"/>
        </w:rPr>
      </w:pPr>
    </w:p>
    <w:p w:rsidR="00E15150" w:rsidRDefault="00E15150">
      <w:pPr>
        <w:jc w:val="both"/>
        <w:rPr>
          <w:lang w:val="en-US"/>
        </w:rPr>
      </w:pPr>
    </w:p>
    <w:p w:rsidR="00F10630" w:rsidRDefault="00F10630">
      <w:pPr>
        <w:jc w:val="both"/>
        <w:rPr>
          <w:b/>
          <w:bCs/>
          <w:color w:val="2E74B5"/>
          <w:sz w:val="36"/>
          <w:szCs w:val="36"/>
          <w:u w:color="2E74B5"/>
          <w:lang w:val="en-US"/>
        </w:rPr>
      </w:pPr>
    </w:p>
    <w:p w:rsidR="00E15150" w:rsidRDefault="00832838">
      <w:pPr>
        <w:jc w:val="both"/>
        <w:rPr>
          <w:b/>
          <w:bCs/>
          <w:color w:val="2E74B5"/>
          <w:sz w:val="36"/>
          <w:szCs w:val="36"/>
          <w:u w:color="2E74B5"/>
          <w:lang w:val="en-US"/>
        </w:rPr>
      </w:pPr>
      <w:r>
        <w:rPr>
          <w:b/>
          <w:bCs/>
          <w:color w:val="2E74B5"/>
          <w:sz w:val="36"/>
          <w:szCs w:val="36"/>
          <w:u w:color="2E74B5"/>
          <w:lang w:val="en-US"/>
        </w:rPr>
        <w:t xml:space="preserve">DEMANDS AND RESULTS FROM THE “FREEDOM; SECURITY &amp; SOLIDARITY: TOGETHER AS EU FUNDAMENTAL RIGHTS” GROUP </w:t>
      </w:r>
    </w:p>
    <w:p w:rsidR="00E15150" w:rsidRDefault="00E15150">
      <w:pPr>
        <w:jc w:val="both"/>
        <w:rPr>
          <w:color w:val="2E74B5"/>
          <w:sz w:val="32"/>
          <w:szCs w:val="32"/>
          <w:u w:color="2E74B5"/>
          <w:lang w:val="en-US"/>
        </w:rPr>
      </w:pPr>
    </w:p>
    <w:p w:rsidR="00E15150" w:rsidRDefault="00E15150">
      <w:pPr>
        <w:jc w:val="both"/>
        <w:rPr>
          <w:color w:val="2E74B5"/>
          <w:sz w:val="32"/>
          <w:szCs w:val="32"/>
          <w:u w:color="2E74B5"/>
          <w:lang w:val="en-US"/>
        </w:rPr>
      </w:pPr>
    </w:p>
    <w:p w:rsidR="00E15150" w:rsidRDefault="00832838">
      <w:pPr>
        <w:jc w:val="both"/>
        <w:rPr>
          <w:color w:val="2E74B5"/>
          <w:u w:color="2E74B5"/>
          <w:lang w:val="en-US"/>
        </w:rPr>
      </w:pPr>
      <w:r>
        <w:rPr>
          <w:color w:val="2E74B5"/>
          <w:sz w:val="28"/>
          <w:szCs w:val="28"/>
          <w:u w:color="2E74B5"/>
          <w:lang w:val="en-US"/>
        </w:rPr>
        <w:t xml:space="preserve">STOP POLARISATION </w:t>
      </w:r>
      <w:r>
        <w:rPr>
          <w:color w:val="2E74B5"/>
          <w:u w:color="2E74B5"/>
          <w:lang w:val="en-US"/>
        </w:rPr>
        <w:t xml:space="preserve"> </w:t>
      </w:r>
    </w:p>
    <w:p w:rsidR="00E15150" w:rsidRDefault="00E15150">
      <w:pPr>
        <w:jc w:val="both"/>
        <w:rPr>
          <w:sz w:val="28"/>
          <w:szCs w:val="28"/>
          <w:lang w:val="en-US"/>
        </w:rPr>
      </w:pPr>
    </w:p>
    <w:p w:rsidR="00E15150" w:rsidRDefault="00832838">
      <w:pPr>
        <w:jc w:val="both"/>
        <w:rPr>
          <w:lang w:val="en-US"/>
        </w:rPr>
      </w:pPr>
      <w:r>
        <w:rPr>
          <w:lang w:val="en-US"/>
        </w:rPr>
        <w:t xml:space="preserve">The group requests the politicians to tackle the problem of </w:t>
      </w:r>
      <w:proofErr w:type="spellStart"/>
      <w:r>
        <w:rPr>
          <w:lang w:val="en-US"/>
        </w:rPr>
        <w:t>polarisation</w:t>
      </w:r>
      <w:proofErr w:type="spellEnd"/>
      <w:r>
        <w:rPr>
          <w:lang w:val="en-US"/>
        </w:rPr>
        <w:t xml:space="preserve"> within the member states of the EU. The group wants more fact-based communication and conversations instead of fake news and emotionally overloaded discussions. Thereby, we want to stop the increasing polarization especially within the topic of migration - fight against the demonization of refugees and tackle the constant racism in political discussions. Therefore, we want to invite the people who </w:t>
      </w:r>
      <w:proofErr w:type="gramStart"/>
      <w:r>
        <w:rPr>
          <w:lang w:val="en-US"/>
        </w:rPr>
        <w:t>are often forgotten</w:t>
      </w:r>
      <w:proofErr w:type="gramEnd"/>
      <w:r>
        <w:rPr>
          <w:lang w:val="en-US"/>
        </w:rPr>
        <w:t xml:space="preserve"> into political discussions. We need to respect the opinion of everyone that really wants to take part in a constructive discussion. This action would help to fight the everyday polarization and the mind-set of “those politicians in Brussels do whatever they want, without explaining why they do it”. </w:t>
      </w:r>
    </w:p>
    <w:p w:rsidR="00E15150" w:rsidRDefault="00E15150">
      <w:pPr>
        <w:jc w:val="both"/>
        <w:rPr>
          <w:sz w:val="28"/>
          <w:szCs w:val="28"/>
          <w:lang w:val="en-US"/>
        </w:rPr>
      </w:pPr>
    </w:p>
    <w:p w:rsidR="00E15150" w:rsidRDefault="00E15150">
      <w:pPr>
        <w:jc w:val="both"/>
        <w:rPr>
          <w:sz w:val="28"/>
          <w:szCs w:val="28"/>
          <w:lang w:val="en-US"/>
        </w:rPr>
      </w:pPr>
    </w:p>
    <w:p w:rsidR="00E15150" w:rsidRDefault="00832838">
      <w:pPr>
        <w:jc w:val="both"/>
        <w:rPr>
          <w:sz w:val="28"/>
          <w:szCs w:val="28"/>
          <w:lang w:val="en-US"/>
        </w:rPr>
      </w:pPr>
      <w:r>
        <w:rPr>
          <w:color w:val="2E74B5"/>
          <w:sz w:val="28"/>
          <w:szCs w:val="28"/>
          <w:u w:color="2E74B5"/>
          <w:lang w:val="en-US"/>
        </w:rPr>
        <w:t>ESTABLISHMENT OF TASKFORCE</w:t>
      </w:r>
    </w:p>
    <w:p w:rsidR="00E15150" w:rsidRDefault="00E15150">
      <w:pPr>
        <w:jc w:val="both"/>
        <w:rPr>
          <w:sz w:val="28"/>
          <w:szCs w:val="28"/>
          <w:lang w:val="en-US"/>
        </w:rPr>
      </w:pPr>
    </w:p>
    <w:p w:rsidR="00E15150" w:rsidRDefault="00832838">
      <w:pPr>
        <w:jc w:val="both"/>
        <w:rPr>
          <w:lang w:val="en-US"/>
        </w:rPr>
      </w:pPr>
      <w:r>
        <w:rPr>
          <w:lang w:val="en-US"/>
        </w:rPr>
        <w:t xml:space="preserve">The group wants to establish a </w:t>
      </w:r>
      <w:proofErr w:type="spellStart"/>
      <w:r>
        <w:rPr>
          <w:lang w:val="en-US"/>
        </w:rPr>
        <w:t>programme</w:t>
      </w:r>
      <w:proofErr w:type="spellEnd"/>
      <w:r>
        <w:rPr>
          <w:lang w:val="en-US"/>
        </w:rPr>
        <w:t xml:space="preserve"> like the “East </w:t>
      </w:r>
      <w:proofErr w:type="spellStart"/>
      <w:r>
        <w:rPr>
          <w:lang w:val="en-US"/>
        </w:rPr>
        <w:t>StratCom</w:t>
      </w:r>
      <w:proofErr w:type="spellEnd"/>
      <w:r>
        <w:rPr>
          <w:lang w:val="en-US"/>
        </w:rPr>
        <w:t xml:space="preserve"> Task Force” </w:t>
      </w:r>
      <w:proofErr w:type="spellStart"/>
      <w:r>
        <w:rPr>
          <w:lang w:val="en-US"/>
        </w:rPr>
        <w:t>programme</w:t>
      </w:r>
      <w:proofErr w:type="spellEnd"/>
      <w:r>
        <w:rPr>
          <w:lang w:val="en-US"/>
        </w:rPr>
        <w:t xml:space="preserve"> of the EU, </w:t>
      </w:r>
      <w:r w:rsidR="00816C79">
        <w:rPr>
          <w:lang w:val="en-US"/>
        </w:rPr>
        <w:t>whose</w:t>
      </w:r>
      <w:r>
        <w:rPr>
          <w:lang w:val="en-US"/>
        </w:rPr>
        <w:t xml:space="preserve"> main goal is to fight against disinformation caused by Russian propaganda, within the borders of the EU itself. We cannot fight for honesty and facts outside of the EU, if we do not embrace these values in our own political discussions. </w:t>
      </w:r>
    </w:p>
    <w:p w:rsidR="00E15150" w:rsidRDefault="00E15150">
      <w:pPr>
        <w:jc w:val="both"/>
        <w:rPr>
          <w:sz w:val="28"/>
          <w:szCs w:val="28"/>
          <w:lang w:val="en-US"/>
        </w:rPr>
      </w:pPr>
    </w:p>
    <w:p w:rsidR="00E15150" w:rsidRDefault="00E15150">
      <w:pPr>
        <w:jc w:val="both"/>
        <w:rPr>
          <w:sz w:val="28"/>
          <w:szCs w:val="28"/>
          <w:lang w:val="en-US"/>
        </w:rPr>
      </w:pPr>
    </w:p>
    <w:p w:rsidR="00E15150" w:rsidRDefault="00832838">
      <w:pPr>
        <w:jc w:val="both"/>
        <w:rPr>
          <w:color w:val="2E74B5"/>
          <w:sz w:val="28"/>
          <w:szCs w:val="28"/>
          <w:u w:color="2E74B5"/>
          <w:lang w:val="en-US"/>
        </w:rPr>
      </w:pPr>
      <w:r>
        <w:rPr>
          <w:color w:val="2E74B5"/>
          <w:sz w:val="28"/>
          <w:szCs w:val="28"/>
          <w:u w:color="2E74B5"/>
          <w:lang w:val="en-US"/>
        </w:rPr>
        <w:t xml:space="preserve">STOP HARRASSMENT </w:t>
      </w:r>
    </w:p>
    <w:p w:rsidR="00E15150" w:rsidRDefault="00E15150">
      <w:pPr>
        <w:tabs>
          <w:tab w:val="left" w:pos="4536"/>
          <w:tab w:val="left" w:pos="6917"/>
        </w:tabs>
        <w:jc w:val="both"/>
        <w:rPr>
          <w:sz w:val="28"/>
          <w:szCs w:val="28"/>
          <w:lang w:val="en-US"/>
        </w:rPr>
      </w:pPr>
    </w:p>
    <w:p w:rsidR="00E15150" w:rsidRDefault="00832838">
      <w:pPr>
        <w:jc w:val="both"/>
        <w:rPr>
          <w:lang w:val="en-US"/>
        </w:rPr>
      </w:pPr>
      <w:r>
        <w:rPr>
          <w:lang w:val="en-US"/>
        </w:rPr>
        <w:t>The group requests for stricter rules within the EU when it comes to harassment. Adding to this request, the group also wants the politician</w:t>
      </w:r>
      <w:r w:rsidR="00816C79">
        <w:rPr>
          <w:lang w:val="en-US"/>
        </w:rPr>
        <w:t xml:space="preserve">s to establish more </w:t>
      </w:r>
      <w:proofErr w:type="spellStart"/>
      <w:r w:rsidR="00816C79">
        <w:rPr>
          <w:lang w:val="en-US"/>
        </w:rPr>
        <w:t>programmes</w:t>
      </w:r>
      <w:proofErr w:type="spellEnd"/>
      <w:r w:rsidR="00816C79">
        <w:rPr>
          <w:lang w:val="en-US"/>
        </w:rPr>
        <w:t xml:space="preserve"> </w:t>
      </w:r>
      <w:r>
        <w:rPr>
          <w:lang w:val="en-US"/>
        </w:rPr>
        <w:t>aimed at spreading awareness when it comes to this topic.</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832838">
      <w:pPr>
        <w:jc w:val="both"/>
        <w:rPr>
          <w:b/>
          <w:bCs/>
          <w:color w:val="2E74B5"/>
          <w:sz w:val="36"/>
          <w:szCs w:val="36"/>
          <w:u w:color="2E74B5"/>
          <w:lang w:val="en-US"/>
        </w:rPr>
      </w:pPr>
      <w:r>
        <w:rPr>
          <w:b/>
          <w:bCs/>
          <w:color w:val="2E74B5"/>
          <w:sz w:val="36"/>
          <w:szCs w:val="36"/>
          <w:u w:color="2E74B5"/>
          <w:lang w:val="en-US"/>
        </w:rPr>
        <w:t xml:space="preserve">DEMANDS AND RESULTS FROM THE “Economic growth &amp; climate protection” GROUP </w:t>
      </w:r>
    </w:p>
    <w:p w:rsidR="00E15150" w:rsidRDefault="00E15150">
      <w:pPr>
        <w:jc w:val="both"/>
        <w:rPr>
          <w:color w:val="2E74B5"/>
          <w:sz w:val="32"/>
          <w:szCs w:val="32"/>
          <w:u w:color="2E74B5"/>
          <w:lang w:val="en-US"/>
        </w:rPr>
      </w:pP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caps/>
          <w:color w:val="4472C4"/>
          <w:sz w:val="28"/>
          <w:szCs w:val="28"/>
          <w:u w:color="4472C4"/>
          <w:lang w:val="en-US"/>
        </w:rPr>
      </w:pPr>
    </w:p>
    <w:p w:rsidR="00E15150" w:rsidRDefault="00832838">
      <w:pPr>
        <w:tabs>
          <w:tab w:val="left" w:pos="4536"/>
          <w:tab w:val="left" w:pos="6917"/>
        </w:tabs>
        <w:jc w:val="both"/>
        <w:rPr>
          <w:caps/>
          <w:color w:val="4472C4"/>
          <w:sz w:val="28"/>
          <w:szCs w:val="28"/>
          <w:u w:color="4472C4"/>
          <w:lang w:val="en-US"/>
        </w:rPr>
      </w:pPr>
      <w:r>
        <w:rPr>
          <w:caps/>
          <w:color w:val="4472C4"/>
          <w:sz w:val="28"/>
          <w:szCs w:val="28"/>
          <w:u w:color="4472C4"/>
          <w:lang w:val="en-US"/>
        </w:rPr>
        <w:t>Engagement of young people in EU climate policy and decision making</w:t>
      </w:r>
    </w:p>
    <w:p w:rsidR="00E15150" w:rsidRDefault="00E15150">
      <w:pPr>
        <w:rPr>
          <w:shd w:val="clear" w:color="auto" w:fill="FFFF00"/>
        </w:rPr>
      </w:pPr>
    </w:p>
    <w:p w:rsidR="00E15150" w:rsidRDefault="00832838">
      <w:pPr>
        <w:rPr>
          <w:rFonts w:ascii="Times New Roman" w:eastAsia="Times New Roman" w:hAnsi="Times New Roman" w:cs="Times New Roman"/>
        </w:rPr>
      </w:pPr>
      <w:r>
        <w:t xml:space="preserve">20% of the </w:t>
      </w:r>
      <w:proofErr w:type="spellStart"/>
      <w:r>
        <w:t>population</w:t>
      </w:r>
      <w:proofErr w:type="spellEnd"/>
      <w:r>
        <w:t xml:space="preserve"> of the EU </w:t>
      </w:r>
      <w:proofErr w:type="spellStart"/>
      <w:r w:rsidR="00893F09">
        <w:t>is</w:t>
      </w:r>
      <w:proofErr w:type="spellEnd"/>
      <w:r>
        <w:t xml:space="preserve"> 18-35 </w:t>
      </w:r>
      <w:proofErr w:type="spellStart"/>
      <w:r>
        <w:t>years</w:t>
      </w:r>
      <w:proofErr w:type="spellEnd"/>
      <w:r>
        <w:t xml:space="preserve"> </w:t>
      </w:r>
      <w:proofErr w:type="spellStart"/>
      <w:r>
        <w:t>old</w:t>
      </w:r>
      <w:proofErr w:type="spellEnd"/>
      <w:r>
        <w:t xml:space="preserve">. But in the European </w:t>
      </w:r>
      <w:proofErr w:type="spellStart"/>
      <w:r>
        <w:t>Parliament</w:t>
      </w:r>
      <w:proofErr w:type="spellEnd"/>
      <w:r>
        <w:t xml:space="preserve"> </w:t>
      </w:r>
      <w:proofErr w:type="spellStart"/>
      <w:r>
        <w:t>only</w:t>
      </w:r>
      <w:proofErr w:type="spellEnd"/>
      <w:r>
        <w:t xml:space="preserve"> 6 out of 705 MEPs </w:t>
      </w:r>
      <w:proofErr w:type="spellStart"/>
      <w:r>
        <w:t>are</w:t>
      </w:r>
      <w:proofErr w:type="spellEnd"/>
      <w:r>
        <w:t xml:space="preserve"> </w:t>
      </w:r>
      <w:proofErr w:type="spellStart"/>
      <w:r>
        <w:t>under</w:t>
      </w:r>
      <w:proofErr w:type="spellEnd"/>
      <w:r>
        <w:t xml:space="preserve"> the </w:t>
      </w:r>
      <w:proofErr w:type="spellStart"/>
      <w:r>
        <w:t>age</w:t>
      </w:r>
      <w:proofErr w:type="spellEnd"/>
      <w:r>
        <w:t xml:space="preserve"> of 35. Youth </w:t>
      </w:r>
      <w:proofErr w:type="spellStart"/>
      <w:r>
        <w:t>participation</w:t>
      </w:r>
      <w:proofErr w:type="spellEnd"/>
      <w:r>
        <w:t xml:space="preserve">, </w:t>
      </w:r>
      <w:proofErr w:type="spellStart"/>
      <w:r>
        <w:t>especially</w:t>
      </w:r>
      <w:proofErr w:type="spellEnd"/>
      <w:r>
        <w:t xml:space="preserve"> </w:t>
      </w:r>
      <w:proofErr w:type="spellStart"/>
      <w:r>
        <w:t>when</w:t>
      </w:r>
      <w:proofErr w:type="spellEnd"/>
      <w:r>
        <w:t xml:space="preserve"> </w:t>
      </w:r>
      <w:proofErr w:type="spellStart"/>
      <w:r>
        <w:t>it</w:t>
      </w:r>
      <w:proofErr w:type="spellEnd"/>
      <w:r>
        <w:t xml:space="preserve"> </w:t>
      </w:r>
      <w:proofErr w:type="spellStart"/>
      <w:r>
        <w:t>comes</w:t>
      </w:r>
      <w:proofErr w:type="spellEnd"/>
      <w:r>
        <w:t xml:space="preserve"> </w:t>
      </w:r>
      <w:proofErr w:type="spellStart"/>
      <w:r>
        <w:t>to</w:t>
      </w:r>
      <w:proofErr w:type="spellEnd"/>
      <w:r>
        <w:t xml:space="preserve"> </w:t>
      </w:r>
      <w:proofErr w:type="spellStart"/>
      <w:r>
        <w:t>climate</w:t>
      </w:r>
      <w:proofErr w:type="spellEnd"/>
      <w:r>
        <w:t xml:space="preserve"> </w:t>
      </w:r>
      <w:proofErr w:type="spellStart"/>
      <w:r>
        <w:t>policies</w:t>
      </w:r>
      <w:proofErr w:type="spellEnd"/>
      <w:r>
        <w:t xml:space="preserve">, </w:t>
      </w:r>
      <w:proofErr w:type="spellStart"/>
      <w:r>
        <w:t>is</w:t>
      </w:r>
      <w:proofErr w:type="spellEnd"/>
      <w:r>
        <w:t xml:space="preserve"> </w:t>
      </w:r>
      <w:proofErr w:type="spellStart"/>
      <w:r w:rsidR="00893F09">
        <w:t>crucial</w:t>
      </w:r>
      <w:proofErr w:type="spellEnd"/>
      <w:r>
        <w:t xml:space="preserve"> </w:t>
      </w:r>
      <w:proofErr w:type="spellStart"/>
      <w:r>
        <w:t>as</w:t>
      </w:r>
      <w:proofErr w:type="spellEnd"/>
      <w:r>
        <w:t xml:space="preserve"> the </w:t>
      </w:r>
      <w:proofErr w:type="spellStart"/>
      <w:r>
        <w:t>current</w:t>
      </w:r>
      <w:proofErr w:type="spellEnd"/>
      <w:r>
        <w:t xml:space="preserve"> </w:t>
      </w:r>
      <w:proofErr w:type="spellStart"/>
      <w:r>
        <w:t>youth</w:t>
      </w:r>
      <w:proofErr w:type="spellEnd"/>
      <w:r>
        <w:t xml:space="preserve"> </w:t>
      </w:r>
      <w:proofErr w:type="spellStart"/>
      <w:r>
        <w:t>and</w:t>
      </w:r>
      <w:proofErr w:type="spellEnd"/>
      <w:r>
        <w:t xml:space="preserve"> the </w:t>
      </w:r>
      <w:proofErr w:type="spellStart"/>
      <w:r w:rsidR="00893F09">
        <w:t>future</w:t>
      </w:r>
      <w:proofErr w:type="spellEnd"/>
      <w:r>
        <w:t xml:space="preserve"> </w:t>
      </w:r>
      <w:proofErr w:type="spellStart"/>
      <w:r>
        <w:t>generations</w:t>
      </w:r>
      <w:proofErr w:type="spellEnd"/>
      <w:r>
        <w:t xml:space="preserve"> </w:t>
      </w:r>
      <w:r w:rsidR="00893F09">
        <w:t>will</w:t>
      </w:r>
      <w:r>
        <w:t xml:space="preserve"> </w:t>
      </w:r>
      <w:proofErr w:type="spellStart"/>
      <w:r>
        <w:t>have</w:t>
      </w:r>
      <w:proofErr w:type="spellEnd"/>
      <w:r>
        <w:t xml:space="preserve"> </w:t>
      </w:r>
      <w:proofErr w:type="spellStart"/>
      <w:r>
        <w:t>to</w:t>
      </w:r>
      <w:proofErr w:type="spellEnd"/>
      <w:r>
        <w:t xml:space="preserve"> live </w:t>
      </w:r>
      <w:proofErr w:type="spellStart"/>
      <w:r>
        <w:t>with</w:t>
      </w:r>
      <w:proofErr w:type="spellEnd"/>
      <w:r>
        <w:t xml:space="preserve"> the </w:t>
      </w:r>
      <w:proofErr w:type="spellStart"/>
      <w:r>
        <w:t>climate</w:t>
      </w:r>
      <w:proofErr w:type="spellEnd"/>
      <w:r>
        <w:t xml:space="preserve"> </w:t>
      </w:r>
      <w:proofErr w:type="spellStart"/>
      <w:r>
        <w:t>change</w:t>
      </w:r>
      <w:proofErr w:type="spellEnd"/>
      <w:r>
        <w:t xml:space="preserve"> </w:t>
      </w:r>
      <w:proofErr w:type="spellStart"/>
      <w:r>
        <w:t>and</w:t>
      </w:r>
      <w:proofErr w:type="spellEnd"/>
      <w:r>
        <w:t xml:space="preserve"> </w:t>
      </w:r>
      <w:proofErr w:type="spellStart"/>
      <w:r>
        <w:t>its</w:t>
      </w:r>
      <w:proofErr w:type="spellEnd"/>
      <w:r>
        <w:t xml:space="preserve"> </w:t>
      </w:r>
      <w:proofErr w:type="spellStart"/>
      <w:r>
        <w:t>hugely</w:t>
      </w:r>
      <w:proofErr w:type="spellEnd"/>
      <w:r>
        <w:t xml:space="preserve"> negative </w:t>
      </w:r>
      <w:proofErr w:type="spellStart"/>
      <w:r>
        <w:t>consequences</w:t>
      </w:r>
      <w:proofErr w:type="spellEnd"/>
      <w:r>
        <w:t>.</w:t>
      </w:r>
    </w:p>
    <w:p w:rsidR="00E15150" w:rsidRDefault="00E15150">
      <w:pPr>
        <w:rPr>
          <w:shd w:val="clear" w:color="auto" w:fill="FFFF00"/>
        </w:rPr>
      </w:pPr>
    </w:p>
    <w:p w:rsidR="00E15150" w:rsidRDefault="00E15150">
      <w:pPr>
        <w:tabs>
          <w:tab w:val="left" w:pos="4536"/>
          <w:tab w:val="left" w:pos="6917"/>
        </w:tabs>
        <w:jc w:val="both"/>
        <w:rPr>
          <w:caps/>
          <w:color w:val="4472C4"/>
          <w:sz w:val="28"/>
          <w:szCs w:val="28"/>
          <w:u w:color="4472C4"/>
          <w:lang w:val="en-US"/>
        </w:rPr>
      </w:pPr>
    </w:p>
    <w:p w:rsidR="00E15150" w:rsidRDefault="00E15150">
      <w:pPr>
        <w:tabs>
          <w:tab w:val="left" w:pos="4536"/>
          <w:tab w:val="left" w:pos="6917"/>
        </w:tabs>
        <w:jc w:val="both"/>
        <w:rPr>
          <w:caps/>
          <w:color w:val="4472C4"/>
          <w:sz w:val="28"/>
          <w:szCs w:val="28"/>
          <w:u w:color="4472C4"/>
          <w:lang w:val="en-US"/>
        </w:rPr>
      </w:pPr>
    </w:p>
    <w:p w:rsidR="00E15150" w:rsidRDefault="00832838">
      <w:pPr>
        <w:tabs>
          <w:tab w:val="left" w:pos="4536"/>
          <w:tab w:val="left" w:pos="6917"/>
        </w:tabs>
        <w:jc w:val="both"/>
        <w:rPr>
          <w:caps/>
          <w:color w:val="4472C4"/>
          <w:sz w:val="28"/>
          <w:szCs w:val="28"/>
          <w:u w:color="4472C4"/>
          <w:lang w:val="en-US"/>
        </w:rPr>
      </w:pPr>
      <w:r>
        <w:rPr>
          <w:caps/>
          <w:color w:val="4472C4"/>
          <w:sz w:val="28"/>
          <w:szCs w:val="28"/>
          <w:u w:color="4472C4"/>
          <w:lang w:val="en-US"/>
        </w:rPr>
        <w:t xml:space="preserve">Ensuring the completion of the </w:t>
      </w:r>
      <w:r w:rsidR="00893F09">
        <w:rPr>
          <w:caps/>
          <w:color w:val="4472C4"/>
          <w:sz w:val="28"/>
          <w:szCs w:val="28"/>
          <w:u w:color="4472C4"/>
          <w:lang w:val="en-US"/>
        </w:rPr>
        <w:t>“TEN-T”</w:t>
      </w:r>
      <w:r>
        <w:rPr>
          <w:caps/>
          <w:color w:val="4472C4"/>
          <w:sz w:val="28"/>
          <w:szCs w:val="28"/>
          <w:u w:color="4472C4"/>
          <w:lang w:val="en-US"/>
        </w:rPr>
        <w:t xml:space="preserve"> Transport network </w:t>
      </w:r>
      <w:r w:rsidR="00893F09">
        <w:rPr>
          <w:caps/>
          <w:color w:val="4472C4"/>
          <w:sz w:val="28"/>
          <w:szCs w:val="28"/>
          <w:u w:color="4472C4"/>
          <w:lang w:val="en-US"/>
        </w:rPr>
        <w:t>to</w:t>
      </w:r>
      <w:r>
        <w:rPr>
          <w:caps/>
          <w:color w:val="4472C4"/>
          <w:sz w:val="28"/>
          <w:szCs w:val="28"/>
          <w:u w:color="4472C4"/>
          <w:lang w:val="en-US"/>
        </w:rPr>
        <w:t xml:space="preserve"> the planned </w:t>
      </w:r>
      <w:r w:rsidR="00893F09">
        <w:rPr>
          <w:caps/>
          <w:color w:val="4472C4"/>
          <w:sz w:val="28"/>
          <w:szCs w:val="28"/>
          <w:u w:color="4472C4"/>
          <w:lang w:val="en-US"/>
        </w:rPr>
        <w:t>extent within timeframe</w:t>
      </w:r>
      <w:r>
        <w:rPr>
          <w:caps/>
          <w:color w:val="4472C4"/>
          <w:sz w:val="28"/>
          <w:szCs w:val="28"/>
          <w:u w:color="4472C4"/>
          <w:lang w:val="en-US"/>
        </w:rPr>
        <w:t xml:space="preserve"> giving EUROPEANS greener transportation ALTERNATIVES</w:t>
      </w:r>
    </w:p>
    <w:p w:rsidR="00E15150" w:rsidRDefault="00E15150">
      <w:pPr>
        <w:rPr>
          <w:shd w:val="clear" w:color="auto" w:fill="FFFF00"/>
        </w:rPr>
      </w:pPr>
    </w:p>
    <w:p w:rsidR="00E15150" w:rsidRDefault="00832838">
      <w:proofErr w:type="spellStart"/>
      <w:r>
        <w:t>Currently</w:t>
      </w:r>
      <w:proofErr w:type="spellEnd"/>
      <w:r>
        <w:t xml:space="preserve"> in Europe </w:t>
      </w:r>
      <w:proofErr w:type="spellStart"/>
      <w:r>
        <w:t>it</w:t>
      </w:r>
      <w:proofErr w:type="spellEnd"/>
      <w:r>
        <w:t xml:space="preserve"> </w:t>
      </w:r>
      <w:proofErr w:type="spellStart"/>
      <w:r>
        <w:t>is</w:t>
      </w:r>
      <w:proofErr w:type="spellEnd"/>
      <w:r>
        <w:t xml:space="preserve"> </w:t>
      </w:r>
      <w:proofErr w:type="spellStart"/>
      <w:r>
        <w:t>usually</w:t>
      </w:r>
      <w:proofErr w:type="spellEnd"/>
      <w:r>
        <w:t xml:space="preserve"> </w:t>
      </w:r>
      <w:proofErr w:type="spellStart"/>
      <w:r>
        <w:t>more</w:t>
      </w:r>
      <w:proofErr w:type="spellEnd"/>
      <w:r>
        <w:t xml:space="preserve"> </w:t>
      </w:r>
      <w:proofErr w:type="spellStart"/>
      <w:r>
        <w:t>convenient</w:t>
      </w:r>
      <w:proofErr w:type="spellEnd"/>
      <w:r>
        <w:t> </w:t>
      </w:r>
      <w:proofErr w:type="spellStart"/>
      <w:r>
        <w:t>to</w:t>
      </w:r>
      <w:proofErr w:type="spellEnd"/>
      <w:r>
        <w:t xml:space="preserve"> </w:t>
      </w:r>
      <w:proofErr w:type="spellStart"/>
      <w:r>
        <w:t>fly</w:t>
      </w:r>
      <w:proofErr w:type="spellEnd"/>
      <w:r>
        <w:t xml:space="preserve"> </w:t>
      </w:r>
      <w:proofErr w:type="spellStart"/>
      <w:r>
        <w:t>instead</w:t>
      </w:r>
      <w:proofErr w:type="spellEnd"/>
      <w:r>
        <w:t xml:space="preserve"> of </w:t>
      </w:r>
      <w:proofErr w:type="spellStart"/>
      <w:r>
        <w:t>taking</w:t>
      </w:r>
      <w:proofErr w:type="spellEnd"/>
      <w:r>
        <w:t xml:space="preserve"> a </w:t>
      </w:r>
      <w:proofErr w:type="spellStart"/>
      <w:r>
        <w:t>train</w:t>
      </w:r>
      <w:proofErr w:type="spellEnd"/>
      <w:r>
        <w:t xml:space="preserve">, </w:t>
      </w:r>
      <w:proofErr w:type="spellStart"/>
      <w:r>
        <w:t>even</w:t>
      </w:r>
      <w:proofErr w:type="spellEnd"/>
      <w:r>
        <w:t xml:space="preserve"> on </w:t>
      </w:r>
      <w:proofErr w:type="spellStart"/>
      <w:r>
        <w:t>shorter</w:t>
      </w:r>
      <w:proofErr w:type="spellEnd"/>
      <w:r>
        <w:t xml:space="preserve"> </w:t>
      </w:r>
      <w:proofErr w:type="spellStart"/>
      <w:r>
        <w:t>trips</w:t>
      </w:r>
      <w:proofErr w:type="spellEnd"/>
      <w:r>
        <w:t xml:space="preserve"> due </w:t>
      </w:r>
      <w:proofErr w:type="spellStart"/>
      <w:r>
        <w:t>to</w:t>
      </w:r>
      <w:proofErr w:type="spellEnd"/>
      <w:r>
        <w:t xml:space="preserve"> the lack of a proper </w:t>
      </w:r>
      <w:proofErr w:type="spellStart"/>
      <w:r>
        <w:t>transportation</w:t>
      </w:r>
      <w:proofErr w:type="spellEnd"/>
      <w:r>
        <w:t xml:space="preserve"> </w:t>
      </w:r>
      <w:proofErr w:type="spellStart"/>
      <w:r>
        <w:t>network</w:t>
      </w:r>
      <w:proofErr w:type="spellEnd"/>
      <w:r>
        <w:t xml:space="preserve">. In the </w:t>
      </w:r>
      <w:proofErr w:type="spellStart"/>
      <w:r>
        <w:t>future</w:t>
      </w:r>
      <w:proofErr w:type="spellEnd"/>
      <w:r>
        <w:t xml:space="preserve"> </w:t>
      </w:r>
      <w:proofErr w:type="spellStart"/>
      <w:r>
        <w:t>we</w:t>
      </w:r>
      <w:proofErr w:type="spellEnd"/>
      <w:r>
        <w:t xml:space="preserve"> </w:t>
      </w:r>
      <w:proofErr w:type="spellStart"/>
      <w:r>
        <w:t>want</w:t>
      </w:r>
      <w:proofErr w:type="spellEnd"/>
      <w:r>
        <w:t xml:space="preserve"> </w:t>
      </w:r>
      <w:proofErr w:type="spellStart"/>
      <w:r>
        <w:t>to</w:t>
      </w:r>
      <w:proofErr w:type="spellEnd"/>
      <w:r>
        <w:t xml:space="preserve"> </w:t>
      </w:r>
      <w:proofErr w:type="spellStart"/>
      <w:r>
        <w:t>see</w:t>
      </w:r>
      <w:proofErr w:type="spellEnd"/>
      <w:r>
        <w:t xml:space="preserve"> a European Union in </w:t>
      </w:r>
      <w:proofErr w:type="spellStart"/>
      <w:r>
        <w:t>which</w:t>
      </w:r>
      <w:proofErr w:type="spellEnd"/>
      <w:r>
        <w:t xml:space="preserve"> </w:t>
      </w:r>
      <w:proofErr w:type="spellStart"/>
      <w:r>
        <w:t>trains</w:t>
      </w:r>
      <w:proofErr w:type="spellEnd"/>
      <w:r>
        <w:t xml:space="preserve"> </w:t>
      </w:r>
      <w:proofErr w:type="spellStart"/>
      <w:r>
        <w:t>are</w:t>
      </w:r>
      <w:proofErr w:type="spellEnd"/>
      <w:r>
        <w:t xml:space="preserve"> the </w:t>
      </w:r>
      <w:proofErr w:type="spellStart"/>
      <w:r>
        <w:t>most</w:t>
      </w:r>
      <w:proofErr w:type="spellEnd"/>
      <w:r>
        <w:t xml:space="preserve"> </w:t>
      </w:r>
      <w:proofErr w:type="spellStart"/>
      <w:r>
        <w:t>convenient</w:t>
      </w:r>
      <w:proofErr w:type="spellEnd"/>
      <w:r>
        <w:t xml:space="preserve">, </w:t>
      </w:r>
      <w:proofErr w:type="spellStart"/>
      <w:r>
        <w:t>cheapest</w:t>
      </w:r>
      <w:proofErr w:type="spellEnd"/>
      <w:r>
        <w:t xml:space="preserve"> </w:t>
      </w:r>
      <w:proofErr w:type="spellStart"/>
      <w:r>
        <w:t>and</w:t>
      </w:r>
      <w:proofErr w:type="spellEnd"/>
      <w:r>
        <w:t xml:space="preserve"> </w:t>
      </w:r>
      <w:proofErr w:type="spellStart"/>
      <w:r>
        <w:t>greenest</w:t>
      </w:r>
      <w:proofErr w:type="spellEnd"/>
      <w:r>
        <w:t xml:space="preserve"> </w:t>
      </w:r>
      <w:proofErr w:type="spellStart"/>
      <w:r w:rsidR="00893F09">
        <w:t>mode</w:t>
      </w:r>
      <w:proofErr w:type="spellEnd"/>
      <w:r>
        <w:t xml:space="preserve"> of </w:t>
      </w:r>
      <w:proofErr w:type="spellStart"/>
      <w:r>
        <w:t>transport</w:t>
      </w:r>
      <w:proofErr w:type="spellEnd"/>
      <w:r>
        <w:t xml:space="preserve"> </w:t>
      </w:r>
      <w:proofErr w:type="spellStart"/>
      <w:r>
        <w:t>between</w:t>
      </w:r>
      <w:proofErr w:type="spellEnd"/>
      <w:r>
        <w:t xml:space="preserve"> </w:t>
      </w:r>
      <w:proofErr w:type="spellStart"/>
      <w:r>
        <w:t>cities</w:t>
      </w:r>
      <w:proofErr w:type="spellEnd"/>
      <w:r>
        <w:t xml:space="preserve"> </w:t>
      </w:r>
      <w:proofErr w:type="spellStart"/>
      <w:r>
        <w:t>and</w:t>
      </w:r>
      <w:proofErr w:type="spellEnd"/>
      <w:r>
        <w:t xml:space="preserve"> countries, </w:t>
      </w:r>
      <w:proofErr w:type="spellStart"/>
      <w:r>
        <w:t>near</w:t>
      </w:r>
      <w:proofErr w:type="spellEnd"/>
      <w:r>
        <w:t xml:space="preserve"> </w:t>
      </w:r>
      <w:proofErr w:type="spellStart"/>
      <w:r>
        <w:t>or</w:t>
      </w:r>
      <w:proofErr w:type="spellEnd"/>
      <w:r>
        <w:t xml:space="preserve"> </w:t>
      </w:r>
      <w:proofErr w:type="spellStart"/>
      <w:r>
        <w:t>far</w:t>
      </w:r>
      <w:proofErr w:type="spellEnd"/>
      <w:r>
        <w:t xml:space="preserve">. The </w:t>
      </w:r>
      <w:proofErr w:type="spellStart"/>
      <w:r>
        <w:t>timeline</w:t>
      </w:r>
      <w:proofErr w:type="spellEnd"/>
      <w:r>
        <w:t xml:space="preserve"> </w:t>
      </w:r>
      <w:proofErr w:type="spellStart"/>
      <w:r>
        <w:t>for</w:t>
      </w:r>
      <w:proofErr w:type="spellEnd"/>
      <w:r>
        <w:t xml:space="preserve"> the </w:t>
      </w:r>
      <w:proofErr w:type="spellStart"/>
      <w:r>
        <w:t>completion</w:t>
      </w:r>
      <w:proofErr w:type="spellEnd"/>
      <w:r>
        <w:t xml:space="preserve"> of the Trans-European Transport Network </w:t>
      </w:r>
      <w:proofErr w:type="spellStart"/>
      <w:r>
        <w:t>by</w:t>
      </w:r>
      <w:proofErr w:type="spellEnd"/>
      <w:r>
        <w:t xml:space="preserve"> 2030</w:t>
      </w:r>
      <w:r w:rsidR="00893F09">
        <w:t xml:space="preserve"> </w:t>
      </w:r>
      <w:proofErr w:type="spellStart"/>
      <w:r w:rsidR="00893F09">
        <w:t>to</w:t>
      </w:r>
      <w:proofErr w:type="spellEnd"/>
      <w:r w:rsidR="00893F09">
        <w:t xml:space="preserve"> 2050</w:t>
      </w:r>
      <w:r>
        <w:t xml:space="preserve"> </w:t>
      </w:r>
      <w:proofErr w:type="spellStart"/>
      <w:r>
        <w:t>is</w:t>
      </w:r>
      <w:proofErr w:type="spellEnd"/>
      <w:r>
        <w:t xml:space="preserve"> </w:t>
      </w:r>
      <w:proofErr w:type="spellStart"/>
      <w:r>
        <w:t>dubious</w:t>
      </w:r>
      <w:proofErr w:type="spellEnd"/>
      <w:r>
        <w:t xml:space="preserve"> </w:t>
      </w:r>
      <w:r w:rsidR="00893F09">
        <w:t xml:space="preserve">due </w:t>
      </w:r>
      <w:proofErr w:type="spellStart"/>
      <w:r w:rsidR="00893F09">
        <w:t>to</w:t>
      </w:r>
      <w:proofErr w:type="spellEnd"/>
      <w:r>
        <w:t xml:space="preserve"> the </w:t>
      </w:r>
      <w:proofErr w:type="spellStart"/>
      <w:r>
        <w:t>current</w:t>
      </w:r>
      <w:proofErr w:type="spellEnd"/>
      <w:r>
        <w:t xml:space="preserve"> lack of </w:t>
      </w:r>
      <w:proofErr w:type="spellStart"/>
      <w:r>
        <w:t>commitment</w:t>
      </w:r>
      <w:proofErr w:type="spellEnd"/>
      <w:r>
        <w:t xml:space="preserve"> </w:t>
      </w:r>
      <w:proofErr w:type="spellStart"/>
      <w:r>
        <w:t>by</w:t>
      </w:r>
      <w:proofErr w:type="spellEnd"/>
      <w:r>
        <w:t xml:space="preserve"> the different </w:t>
      </w:r>
      <w:proofErr w:type="spellStart"/>
      <w:r>
        <w:t>actors</w:t>
      </w:r>
      <w:proofErr w:type="spellEnd"/>
      <w:r>
        <w:t xml:space="preserve"> </w:t>
      </w:r>
      <w:proofErr w:type="spellStart"/>
      <w:r>
        <w:t>involved</w:t>
      </w:r>
      <w:proofErr w:type="spellEnd"/>
      <w:r>
        <w:t>. </w:t>
      </w:r>
    </w:p>
    <w:p w:rsidR="00E15150" w:rsidRDefault="00E15150">
      <w:pPr>
        <w:rPr>
          <w:shd w:val="clear" w:color="auto" w:fill="FFFF00"/>
        </w:rPr>
      </w:pPr>
    </w:p>
    <w:p w:rsidR="00E15150" w:rsidRDefault="00E15150">
      <w:pPr>
        <w:rPr>
          <w:shd w:val="clear" w:color="auto" w:fill="FFFF00"/>
        </w:rPr>
      </w:pPr>
    </w:p>
    <w:p w:rsidR="00E15150" w:rsidRDefault="00E15150">
      <w:pPr>
        <w:rPr>
          <w:shd w:val="clear" w:color="auto" w:fill="FFFF00"/>
        </w:rPr>
      </w:pPr>
    </w:p>
    <w:p w:rsidR="00E15150" w:rsidRDefault="00832838">
      <w:pPr>
        <w:tabs>
          <w:tab w:val="left" w:pos="4536"/>
          <w:tab w:val="left" w:pos="6917"/>
        </w:tabs>
        <w:jc w:val="both"/>
        <w:rPr>
          <w:caps/>
          <w:color w:val="4472C4"/>
          <w:sz w:val="28"/>
          <w:szCs w:val="28"/>
          <w:u w:color="4472C4"/>
          <w:lang w:val="en-US"/>
        </w:rPr>
      </w:pPr>
      <w:r>
        <w:rPr>
          <w:caps/>
          <w:color w:val="4472C4"/>
          <w:sz w:val="28"/>
          <w:szCs w:val="28"/>
          <w:u w:color="4472C4"/>
          <w:lang w:val="en-US"/>
        </w:rPr>
        <w:t>Need for greener climate policies – the future is decided now</w:t>
      </w:r>
    </w:p>
    <w:p w:rsidR="00E15150" w:rsidRDefault="00E15150">
      <w:pPr>
        <w:rPr>
          <w:shd w:val="clear" w:color="auto" w:fill="FFFF00"/>
        </w:rPr>
      </w:pPr>
    </w:p>
    <w:p w:rsidR="00E15150" w:rsidRDefault="00832838">
      <w:pPr>
        <w:rPr>
          <w:shd w:val="clear" w:color="auto" w:fill="FFFF00"/>
        </w:rPr>
      </w:pPr>
      <w:proofErr w:type="spellStart"/>
      <w:r>
        <w:t>We</w:t>
      </w:r>
      <w:proofErr w:type="spellEnd"/>
      <w:r>
        <w:t xml:space="preserve"> </w:t>
      </w:r>
      <w:proofErr w:type="spellStart"/>
      <w:r>
        <w:t>want</w:t>
      </w:r>
      <w:proofErr w:type="spellEnd"/>
      <w:r>
        <w:t xml:space="preserve"> </w:t>
      </w:r>
      <w:proofErr w:type="spellStart"/>
      <w:r>
        <w:t>to</w:t>
      </w:r>
      <w:proofErr w:type="spellEnd"/>
      <w:r>
        <w:t xml:space="preserve"> express </w:t>
      </w:r>
      <w:proofErr w:type="spellStart"/>
      <w:r>
        <w:t>our</w:t>
      </w:r>
      <w:proofErr w:type="spellEnd"/>
      <w:r>
        <w:t xml:space="preserve"> </w:t>
      </w:r>
      <w:proofErr w:type="spellStart"/>
      <w:r>
        <w:t>supp</w:t>
      </w:r>
      <w:r w:rsidR="00AC55D8">
        <w:t>ort</w:t>
      </w:r>
      <w:proofErr w:type="spellEnd"/>
      <w:r w:rsidR="00AC55D8">
        <w:t xml:space="preserve"> </w:t>
      </w:r>
      <w:proofErr w:type="spellStart"/>
      <w:r w:rsidR="00AC55D8">
        <w:t>for</w:t>
      </w:r>
      <w:proofErr w:type="spellEnd"/>
      <w:r w:rsidR="00AC55D8">
        <w:t xml:space="preserve"> the European Green Deal </w:t>
      </w:r>
      <w:proofErr w:type="spellStart"/>
      <w:r w:rsidR="00AC55D8">
        <w:t>and</w:t>
      </w:r>
      <w:proofErr w:type="spellEnd"/>
      <w:r>
        <w:t xml:space="preserve"> </w:t>
      </w:r>
      <w:proofErr w:type="spellStart"/>
      <w:r w:rsidR="00AC55D8">
        <w:t>w</w:t>
      </w:r>
      <w:r>
        <w:t>e</w:t>
      </w:r>
      <w:proofErr w:type="spellEnd"/>
      <w:r>
        <w:t xml:space="preserve"> </w:t>
      </w:r>
      <w:proofErr w:type="spellStart"/>
      <w:r>
        <w:t>urge</w:t>
      </w:r>
      <w:proofErr w:type="spellEnd"/>
      <w:r>
        <w:t xml:space="preserve"> the </w:t>
      </w:r>
      <w:proofErr w:type="spellStart"/>
      <w:r>
        <w:t>upcoming</w:t>
      </w:r>
      <w:proofErr w:type="spellEnd"/>
      <w:r>
        <w:t xml:space="preserve"> MEPs </w:t>
      </w:r>
      <w:proofErr w:type="spellStart"/>
      <w:r>
        <w:t>and</w:t>
      </w:r>
      <w:proofErr w:type="spellEnd"/>
      <w:r>
        <w:t xml:space="preserve"> the </w:t>
      </w:r>
      <w:proofErr w:type="spellStart"/>
      <w:r>
        <w:t>members</w:t>
      </w:r>
      <w:proofErr w:type="spellEnd"/>
      <w:r>
        <w:t xml:space="preserve"> of the European Commission after the </w:t>
      </w:r>
      <w:proofErr w:type="spellStart"/>
      <w:r>
        <w:t>elections</w:t>
      </w:r>
      <w:proofErr w:type="spellEnd"/>
      <w:r>
        <w:t xml:space="preserve"> of 2024 </w:t>
      </w:r>
      <w:proofErr w:type="spellStart"/>
      <w:r>
        <w:t>to</w:t>
      </w:r>
      <w:proofErr w:type="spellEnd"/>
      <w:r>
        <w:t xml:space="preserve"> </w:t>
      </w:r>
      <w:proofErr w:type="spellStart"/>
      <w:r>
        <w:t>keep</w:t>
      </w:r>
      <w:proofErr w:type="spellEnd"/>
      <w:r>
        <w:t xml:space="preserve"> on </w:t>
      </w:r>
      <w:proofErr w:type="spellStart"/>
      <w:r>
        <w:t>supporting</w:t>
      </w:r>
      <w:proofErr w:type="spellEnd"/>
      <w:r>
        <w:t xml:space="preserve"> </w:t>
      </w:r>
      <w:proofErr w:type="spellStart"/>
      <w:r>
        <w:t>this</w:t>
      </w:r>
      <w:proofErr w:type="spellEnd"/>
      <w:r>
        <w:t xml:space="preserve"> </w:t>
      </w:r>
      <w:proofErr w:type="spellStart"/>
      <w:r>
        <w:t>legislation</w:t>
      </w:r>
      <w:proofErr w:type="spellEnd"/>
      <w:r>
        <w:t xml:space="preserve"> </w:t>
      </w:r>
      <w:proofErr w:type="spellStart"/>
      <w:r>
        <w:t>and</w:t>
      </w:r>
      <w:proofErr w:type="spellEnd"/>
      <w:r>
        <w:t xml:space="preserve"> </w:t>
      </w:r>
      <w:proofErr w:type="spellStart"/>
      <w:r>
        <w:t>to</w:t>
      </w:r>
      <w:proofErr w:type="spellEnd"/>
      <w:r>
        <w:t xml:space="preserve"> </w:t>
      </w:r>
      <w:proofErr w:type="spellStart"/>
      <w:r>
        <w:t>fight</w:t>
      </w:r>
      <w:proofErr w:type="spellEnd"/>
      <w:r>
        <w:t xml:space="preserve"> </w:t>
      </w:r>
      <w:proofErr w:type="spellStart"/>
      <w:r>
        <w:t>for</w:t>
      </w:r>
      <w:proofErr w:type="spellEnd"/>
      <w:r>
        <w:t xml:space="preserve"> </w:t>
      </w:r>
      <w:proofErr w:type="spellStart"/>
      <w:r>
        <w:t>even</w:t>
      </w:r>
      <w:proofErr w:type="spellEnd"/>
      <w:r>
        <w:t xml:space="preserve"> </w:t>
      </w:r>
      <w:proofErr w:type="spellStart"/>
      <w:r>
        <w:t>more</w:t>
      </w:r>
      <w:proofErr w:type="spellEnd"/>
      <w:r>
        <w:t xml:space="preserve"> </w:t>
      </w:r>
      <w:proofErr w:type="spellStart"/>
      <w:r>
        <w:t>ambitious</w:t>
      </w:r>
      <w:proofErr w:type="spellEnd"/>
      <w:r>
        <w:t xml:space="preserve"> </w:t>
      </w:r>
      <w:proofErr w:type="spellStart"/>
      <w:r>
        <w:t>and</w:t>
      </w:r>
      <w:proofErr w:type="spellEnd"/>
      <w:r>
        <w:t xml:space="preserve"> </w:t>
      </w:r>
      <w:proofErr w:type="spellStart"/>
      <w:r>
        <w:t>greener</w:t>
      </w:r>
      <w:proofErr w:type="spellEnd"/>
      <w:r>
        <w:t xml:space="preserve"> </w:t>
      </w:r>
      <w:proofErr w:type="spellStart"/>
      <w:r>
        <w:t>climate</w:t>
      </w:r>
      <w:proofErr w:type="spellEnd"/>
      <w:r>
        <w:t xml:space="preserve"> </w:t>
      </w:r>
      <w:proofErr w:type="spellStart"/>
      <w:r>
        <w:t>policies</w:t>
      </w:r>
      <w:proofErr w:type="spellEnd"/>
      <w:r>
        <w:t xml:space="preserve">. The </w:t>
      </w:r>
      <w:proofErr w:type="spellStart"/>
      <w:r>
        <w:t>future</w:t>
      </w:r>
      <w:proofErr w:type="spellEnd"/>
      <w:r>
        <w:t xml:space="preserve"> of the </w:t>
      </w:r>
      <w:proofErr w:type="spellStart"/>
      <w:r>
        <w:t>future</w:t>
      </w:r>
      <w:proofErr w:type="spellEnd"/>
      <w:r>
        <w:t xml:space="preserve"> </w:t>
      </w:r>
      <w:proofErr w:type="spellStart"/>
      <w:r>
        <w:t>generations</w:t>
      </w:r>
      <w:proofErr w:type="spellEnd"/>
      <w:r>
        <w:t xml:space="preserve"> </w:t>
      </w:r>
      <w:proofErr w:type="spellStart"/>
      <w:r>
        <w:t>is</w:t>
      </w:r>
      <w:proofErr w:type="spellEnd"/>
      <w:r>
        <w:t xml:space="preserve"> </w:t>
      </w:r>
      <w:proofErr w:type="spellStart"/>
      <w:r>
        <w:t>decided</w:t>
      </w:r>
      <w:proofErr w:type="spellEnd"/>
      <w:r>
        <w:t xml:space="preserve"> </w:t>
      </w:r>
      <w:proofErr w:type="spellStart"/>
      <w:r>
        <w:t>now</w:t>
      </w:r>
      <w:proofErr w:type="spellEnd"/>
      <w:r>
        <w:t>.</w:t>
      </w:r>
    </w:p>
    <w:p w:rsidR="00E15150" w:rsidRDefault="00E15150">
      <w:pPr>
        <w:rPr>
          <w:shd w:val="clear" w:color="auto" w:fill="FFFF00"/>
        </w:rPr>
      </w:pPr>
    </w:p>
    <w:p w:rsidR="00E15150" w:rsidRDefault="00E15150">
      <w:pPr>
        <w:tabs>
          <w:tab w:val="left" w:pos="4536"/>
          <w:tab w:val="left" w:pos="6917"/>
        </w:tabs>
        <w:jc w:val="both"/>
        <w:rPr>
          <w:sz w:val="28"/>
          <w:szCs w:val="28"/>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E15150" w:rsidRDefault="00E15150">
      <w:pPr>
        <w:jc w:val="both"/>
        <w:rPr>
          <w:b/>
          <w:bCs/>
          <w:color w:val="2E74B5"/>
          <w:sz w:val="36"/>
          <w:szCs w:val="36"/>
          <w:u w:color="2E74B5"/>
          <w:lang w:val="en-US"/>
        </w:rPr>
      </w:pPr>
    </w:p>
    <w:p w:rsidR="008631B7" w:rsidRDefault="008631B7">
      <w:pPr>
        <w:jc w:val="both"/>
        <w:rPr>
          <w:b/>
          <w:bCs/>
          <w:color w:val="2E74B5"/>
          <w:sz w:val="36"/>
          <w:szCs w:val="36"/>
          <w:u w:color="2E74B5"/>
          <w:lang w:val="en-US"/>
        </w:rPr>
      </w:pPr>
    </w:p>
    <w:p w:rsidR="008631B7" w:rsidRDefault="008631B7">
      <w:pPr>
        <w:jc w:val="both"/>
        <w:rPr>
          <w:b/>
          <w:bCs/>
          <w:color w:val="2E74B5"/>
          <w:sz w:val="36"/>
          <w:szCs w:val="36"/>
          <w:u w:color="2E74B5"/>
          <w:lang w:val="en-US"/>
        </w:rPr>
      </w:pPr>
    </w:p>
    <w:p w:rsidR="00E15150" w:rsidRDefault="00832838">
      <w:pPr>
        <w:jc w:val="both"/>
        <w:rPr>
          <w:b/>
          <w:bCs/>
          <w:color w:val="2E74B5"/>
          <w:sz w:val="36"/>
          <w:szCs w:val="36"/>
          <w:u w:color="2E74B5"/>
          <w:lang w:val="en-US"/>
        </w:rPr>
      </w:pPr>
      <w:r>
        <w:rPr>
          <w:b/>
          <w:bCs/>
          <w:color w:val="2E74B5"/>
          <w:sz w:val="36"/>
          <w:szCs w:val="36"/>
          <w:u w:color="2E74B5"/>
          <w:lang w:val="en-US"/>
        </w:rPr>
        <w:t xml:space="preserve">DEMANDS AND RESULTS FROM THE “Global Challenges-The Role of Europe” GROUP </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3B7818" w:rsidRPr="009C3759" w:rsidRDefault="003B7818" w:rsidP="003B7818">
      <w:pPr>
        <w:rPr>
          <w:bCs/>
          <w:caps/>
          <w:color w:val="0070C0"/>
          <w:sz w:val="28"/>
          <w:szCs w:val="28"/>
          <w:lang w:val="en-GB"/>
        </w:rPr>
      </w:pPr>
      <w:r w:rsidRPr="009C3759">
        <w:rPr>
          <w:bCs/>
          <w:caps/>
          <w:color w:val="0070C0"/>
          <w:sz w:val="28"/>
          <w:szCs w:val="28"/>
          <w:lang w:val="en-GB"/>
        </w:rPr>
        <w:t>Addressing Consumerism Education Law</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Introduction:</w:t>
      </w:r>
    </w:p>
    <w:p w:rsidR="003B7818" w:rsidRPr="0008204F" w:rsidRDefault="003B7818" w:rsidP="003B7818">
      <w:pPr>
        <w:rPr>
          <w:lang w:val="en-GB"/>
        </w:rPr>
      </w:pPr>
      <w:r>
        <w:rPr>
          <w:lang w:val="en-GB"/>
        </w:rPr>
        <w:t>“</w:t>
      </w:r>
      <w:r w:rsidRPr="0008204F">
        <w:rPr>
          <w:lang w:val="en-GB"/>
        </w:rPr>
        <w:t>As the representatives of the youth, deeply concerned about the detrimental impact of consumerism on both human rights and the environment, we urgently call upon the Members of the European Parliament to take decisive action. Our proposal, the Consumerism Education Law, aims to address the root causes of suffering linked to fast fashion and production. We acknowledge that consumerism contributes to horrific working conditions and advocate for concrete measures to curtail its negative effects."</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Cut the Cord with Harmful Practices</w:t>
      </w:r>
    </w:p>
    <w:p w:rsidR="003B7818" w:rsidRPr="0008204F" w:rsidRDefault="003B7818" w:rsidP="003B7818">
      <w:pPr>
        <w:rPr>
          <w:lang w:val="en-GB"/>
        </w:rPr>
      </w:pPr>
      <w:r w:rsidRPr="0008204F">
        <w:rPr>
          <w:lang w:val="en-GB"/>
        </w:rPr>
        <w:t>"We demand the enactment of legislation that makes it significantly harder for brands associated with unethical and inhumane practices to trade with the European Union. This includes stringent regulations on labour conditions and product quality. By severing ties with companies that do not m</w:t>
      </w:r>
      <w:r>
        <w:rPr>
          <w:lang w:val="en-GB"/>
        </w:rPr>
        <w:t>eet these standards, we emphasis</w:t>
      </w:r>
      <w:r w:rsidRPr="0008204F">
        <w:rPr>
          <w:lang w:val="en-GB"/>
        </w:rPr>
        <w:t>e the importance of prioriti</w:t>
      </w:r>
      <w:r>
        <w:rPr>
          <w:lang w:val="en-GB"/>
        </w:rPr>
        <w:t>s</w:t>
      </w:r>
      <w:r w:rsidRPr="0008204F">
        <w:rPr>
          <w:lang w:val="en-GB"/>
        </w:rPr>
        <w:t>ing ethical and sustainable production within the EU market."</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Enhanced Regulations and Oversight</w:t>
      </w:r>
    </w:p>
    <w:p w:rsidR="003B7818" w:rsidRPr="0008204F" w:rsidRDefault="003B7818" w:rsidP="003B7818">
      <w:pPr>
        <w:rPr>
          <w:lang w:val="en-GB"/>
        </w:rPr>
      </w:pPr>
      <w:r w:rsidRPr="0008204F">
        <w:rPr>
          <w:lang w:val="en-GB"/>
        </w:rPr>
        <w:t>"We call for the establishment of stronger regulations governing labour practices and product quality within the EU. Moreover, we urge the European Parliament to ensure rigorous enforcement of these regulations through inspections and monitoring. It is important that the standards we advocate for are not only set but are actively maintained and upheld to safeguard the well-being of workers and the environment."</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Youth Education on Consumerism:</w:t>
      </w:r>
    </w:p>
    <w:p w:rsidR="003B7818" w:rsidRPr="0008204F" w:rsidRDefault="003B7818" w:rsidP="003B7818">
      <w:pPr>
        <w:rPr>
          <w:lang w:val="en-GB"/>
        </w:rPr>
      </w:pPr>
      <w:r>
        <w:rPr>
          <w:lang w:val="en-GB"/>
        </w:rPr>
        <w:t>"We recognise</w:t>
      </w:r>
      <w:r w:rsidRPr="0008204F">
        <w:rPr>
          <w:lang w:val="en-GB"/>
        </w:rPr>
        <w:t xml:space="preserve"> the limitations of EU law in controlling</w:t>
      </w:r>
      <w:r>
        <w:rPr>
          <w:lang w:val="en-GB"/>
        </w:rPr>
        <w:t xml:space="preserve"> education systems and</w:t>
      </w:r>
      <w:r w:rsidRPr="0008204F">
        <w:rPr>
          <w:lang w:val="en-GB"/>
        </w:rPr>
        <w:t xml:space="preserve"> propose the establishment or support of NGOs dedicated to educating EU youth about the problems associated with consumerism. These NGOs, with a mandate to support local representation in each member country, will engage with schools to provide comprehensive education and awareness on global issues related to consumerism. By instilling a strong sense of responsibility and sustainability in the younger generation, we can better prepare for the challenges ahead."</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Conclusion</w:t>
      </w:r>
    </w:p>
    <w:p w:rsidR="003B7818" w:rsidRPr="0008204F" w:rsidRDefault="003B7818" w:rsidP="003B7818">
      <w:pPr>
        <w:rPr>
          <w:lang w:val="en-GB"/>
        </w:rPr>
      </w:pPr>
      <w:r w:rsidRPr="0008204F">
        <w:rPr>
          <w:lang w:val="en-GB"/>
        </w:rPr>
        <w:t>"With these proposed steps, we urge countries outside the EU to take proactive measures, demonstrating a commitment to combating climate-harming and inhumane production practices. This initiative reflects our dedication to creating a future where</w:t>
      </w:r>
      <w:r w:rsidR="00F10BAF">
        <w:rPr>
          <w:lang w:val="en-GB"/>
        </w:rPr>
        <w:t xml:space="preserve"> ethical standards are prioritised</w:t>
      </w:r>
      <w:r w:rsidRPr="0008204F">
        <w:rPr>
          <w:lang w:val="en-GB"/>
        </w:rPr>
        <w:t xml:space="preserve"> and the well-being of both workers and the environment is safeguarded."</w:t>
      </w:r>
    </w:p>
    <w:p w:rsidR="003B7818" w:rsidRPr="0008204F" w:rsidRDefault="003B7818" w:rsidP="003B7818">
      <w:pPr>
        <w:rPr>
          <w:lang w:val="en-GB"/>
        </w:rPr>
      </w:pPr>
    </w:p>
    <w:p w:rsidR="003B7818" w:rsidRDefault="003B7818" w:rsidP="003B7818">
      <w:pPr>
        <w:tabs>
          <w:tab w:val="left" w:pos="4536"/>
          <w:tab w:val="left" w:pos="6917"/>
        </w:tabs>
        <w:jc w:val="both"/>
        <w:rPr>
          <w:caps/>
          <w:color w:val="4472C4"/>
          <w:sz w:val="28"/>
          <w:szCs w:val="28"/>
          <w:u w:color="4472C4"/>
          <w:lang w:val="en-US"/>
        </w:rPr>
      </w:pPr>
    </w:p>
    <w:p w:rsidR="003B7818" w:rsidRDefault="003B7818" w:rsidP="003B7818">
      <w:pPr>
        <w:tabs>
          <w:tab w:val="left" w:pos="4536"/>
          <w:tab w:val="left" w:pos="6917"/>
        </w:tabs>
        <w:jc w:val="both"/>
        <w:rPr>
          <w:caps/>
          <w:color w:val="4472C4"/>
          <w:sz w:val="28"/>
          <w:szCs w:val="28"/>
          <w:u w:color="4472C4"/>
          <w:lang w:val="en-US"/>
        </w:rPr>
      </w:pPr>
    </w:p>
    <w:p w:rsidR="003B7818" w:rsidRDefault="003B7818" w:rsidP="003B7818">
      <w:pPr>
        <w:tabs>
          <w:tab w:val="left" w:pos="4536"/>
          <w:tab w:val="left" w:pos="6917"/>
        </w:tabs>
        <w:jc w:val="both"/>
        <w:rPr>
          <w:caps/>
          <w:color w:val="4472C4"/>
          <w:sz w:val="28"/>
          <w:szCs w:val="28"/>
          <w:u w:color="4472C4"/>
          <w:lang w:val="en-US"/>
        </w:rPr>
      </w:pPr>
    </w:p>
    <w:p w:rsidR="003B7818" w:rsidRDefault="003B7818" w:rsidP="003B7818">
      <w:pPr>
        <w:tabs>
          <w:tab w:val="left" w:pos="4536"/>
          <w:tab w:val="left" w:pos="6917"/>
        </w:tabs>
        <w:jc w:val="both"/>
        <w:rPr>
          <w:caps/>
          <w:color w:val="4472C4"/>
          <w:sz w:val="28"/>
          <w:szCs w:val="28"/>
          <w:u w:color="4472C4"/>
          <w:lang w:val="en-US"/>
        </w:rPr>
      </w:pPr>
    </w:p>
    <w:p w:rsidR="003B7818" w:rsidRDefault="003B7818" w:rsidP="003B7818">
      <w:pPr>
        <w:tabs>
          <w:tab w:val="left" w:pos="4536"/>
          <w:tab w:val="left" w:pos="6917"/>
        </w:tabs>
        <w:jc w:val="both"/>
        <w:rPr>
          <w:caps/>
          <w:color w:val="4472C4"/>
          <w:sz w:val="28"/>
          <w:szCs w:val="28"/>
          <w:u w:color="4472C4"/>
          <w:lang w:val="en-US"/>
        </w:rPr>
      </w:pPr>
    </w:p>
    <w:p w:rsidR="003B7818" w:rsidRDefault="003B7818" w:rsidP="003B7818">
      <w:pPr>
        <w:tabs>
          <w:tab w:val="left" w:pos="4536"/>
          <w:tab w:val="left" w:pos="6917"/>
        </w:tabs>
        <w:jc w:val="both"/>
        <w:rPr>
          <w:caps/>
          <w:color w:val="4472C4"/>
          <w:sz w:val="28"/>
          <w:szCs w:val="28"/>
          <w:u w:color="4472C4"/>
          <w:lang w:val="en-US"/>
        </w:rPr>
      </w:pPr>
      <w:r>
        <w:rPr>
          <w:caps/>
          <w:color w:val="4472C4"/>
          <w:sz w:val="28"/>
          <w:szCs w:val="28"/>
          <w:u w:color="4472C4"/>
          <w:lang w:val="en-US"/>
        </w:rPr>
        <w:t>Denands for young people on eu event accessibility</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Introduction:</w:t>
      </w:r>
    </w:p>
    <w:p w:rsidR="003B7818" w:rsidRPr="0008204F" w:rsidRDefault="003B7818" w:rsidP="003B7818">
      <w:pPr>
        <w:rPr>
          <w:lang w:val="en-GB"/>
        </w:rPr>
      </w:pPr>
      <w:r w:rsidRPr="0008204F">
        <w:rPr>
          <w:lang w:val="en-GB"/>
        </w:rPr>
        <w:t>"We, the youth representatives, call on the European Parliament to address the current disparities in EU event participation. Recogni</w:t>
      </w:r>
      <w:r w:rsidR="00F10BAF">
        <w:rPr>
          <w:lang w:val="en-GB"/>
        </w:rPr>
        <w:t>s</w:t>
      </w:r>
      <w:r w:rsidRPr="0008204F">
        <w:rPr>
          <w:lang w:val="en-GB"/>
        </w:rPr>
        <w:t>ing the need for equal opportunities, we propose concrete demands to ensure that all young Europeans, regardless of their geographic location or social background, can actively engage in EU events."</w:t>
      </w:r>
    </w:p>
    <w:p w:rsidR="003B7818" w:rsidRPr="0008204F" w:rsidRDefault="003B7818" w:rsidP="003B7818">
      <w:pPr>
        <w:rPr>
          <w:lang w:val="en-GB"/>
        </w:rPr>
      </w:pPr>
    </w:p>
    <w:p w:rsidR="003B7818" w:rsidRPr="003B7818" w:rsidRDefault="003B7818" w:rsidP="003B7818">
      <w:pPr>
        <w:rPr>
          <w:color w:val="0070C0"/>
          <w:lang w:val="en-GB"/>
        </w:rPr>
      </w:pPr>
      <w:r w:rsidRPr="003B7818">
        <w:rPr>
          <w:color w:val="0070C0"/>
          <w:lang w:val="en-GB"/>
        </w:rPr>
        <w:t>Accessibility Initiatives:</w:t>
      </w:r>
    </w:p>
    <w:p w:rsidR="003B7818" w:rsidRPr="0008204F" w:rsidRDefault="003B7818" w:rsidP="003B7818">
      <w:pPr>
        <w:rPr>
          <w:lang w:val="en-GB"/>
        </w:rPr>
      </w:pPr>
      <w:r w:rsidRPr="0008204F">
        <w:rPr>
          <w:lang w:val="en-GB"/>
        </w:rPr>
        <w:t xml:space="preserve">   "As proponents of accessible engagement, we propose initiatives to guarantee meaningful participation in EU events for all youth. This includes the implementation of targeted outreach programs, the establishment of digital platforms for remote participatio</w:t>
      </w:r>
      <w:r w:rsidR="00F10BAF">
        <w:rPr>
          <w:lang w:val="en-GB"/>
        </w:rPr>
        <w:t>n, and support for local organis</w:t>
      </w:r>
      <w:r w:rsidRPr="0008204F">
        <w:rPr>
          <w:lang w:val="en-GB"/>
        </w:rPr>
        <w:t>ations to disse</w:t>
      </w:r>
      <w:r w:rsidR="00F10BAF">
        <w:rPr>
          <w:lang w:val="en-GB"/>
        </w:rPr>
        <w:t>minate information. By prioritis</w:t>
      </w:r>
      <w:r w:rsidRPr="0008204F">
        <w:rPr>
          <w:lang w:val="en-GB"/>
        </w:rPr>
        <w:t>ing accessibility, we aim to bridge the information gap and empower every young European to be an active participant in shaping the future of the EU."</w:t>
      </w:r>
    </w:p>
    <w:p w:rsidR="003B7818" w:rsidRPr="0008204F" w:rsidRDefault="003B7818" w:rsidP="003B7818">
      <w:pPr>
        <w:rPr>
          <w:lang w:val="en-GB"/>
        </w:rPr>
      </w:pPr>
    </w:p>
    <w:p w:rsidR="003B7818" w:rsidRPr="00D326A0" w:rsidRDefault="003B7818" w:rsidP="003B7818">
      <w:pPr>
        <w:rPr>
          <w:color w:val="0070C0"/>
          <w:lang w:val="en-GB"/>
        </w:rPr>
      </w:pPr>
      <w:r w:rsidRPr="00D326A0">
        <w:rPr>
          <w:color w:val="0070C0"/>
          <w:lang w:val="en-GB"/>
        </w:rPr>
        <w:t>Conclusion:</w:t>
      </w:r>
    </w:p>
    <w:p w:rsidR="003B7818" w:rsidRPr="001E73F3" w:rsidRDefault="003B7818" w:rsidP="003B7818">
      <w:pPr>
        <w:rPr>
          <w:lang w:val="en-GB"/>
        </w:rPr>
      </w:pPr>
      <w:r w:rsidRPr="0008204F">
        <w:rPr>
          <w:lang w:val="en-GB"/>
        </w:rPr>
        <w:t>"In advocating for these demands, we envision a future where the European Union actively promotes inclusivity and accessibility in its events, ensuring that the diverse voices of the youth are heard and valued. By taking these steps, the European Parliament can truly reflect the democratic principles that underpin the European project."</w:t>
      </w:r>
    </w:p>
    <w:p w:rsidR="003B7818" w:rsidRDefault="003B7818">
      <w:pPr>
        <w:tabs>
          <w:tab w:val="left" w:pos="4536"/>
          <w:tab w:val="left" w:pos="6917"/>
        </w:tabs>
        <w:jc w:val="both"/>
        <w:rPr>
          <w:caps/>
          <w:color w:val="4472C4"/>
          <w:sz w:val="28"/>
          <w:szCs w:val="28"/>
          <w:u w:color="4472C4"/>
          <w:lang w:val="en-US"/>
        </w:rPr>
      </w:pPr>
    </w:p>
    <w:p w:rsidR="002E2C19" w:rsidRDefault="002E2C19">
      <w:pPr>
        <w:tabs>
          <w:tab w:val="left" w:pos="4536"/>
          <w:tab w:val="left" w:pos="6917"/>
        </w:tabs>
        <w:jc w:val="both"/>
        <w:rPr>
          <w:caps/>
          <w:color w:val="4472C4"/>
          <w:sz w:val="28"/>
          <w:szCs w:val="28"/>
          <w:u w:color="4472C4"/>
          <w:lang w:val="en-US"/>
        </w:rPr>
      </w:pPr>
    </w:p>
    <w:p w:rsidR="00E15150" w:rsidRPr="00D326A0" w:rsidRDefault="00832838">
      <w:pPr>
        <w:tabs>
          <w:tab w:val="left" w:pos="4536"/>
          <w:tab w:val="left" w:pos="6917"/>
        </w:tabs>
        <w:jc w:val="both"/>
        <w:rPr>
          <w:caps/>
          <w:color w:val="4472C4"/>
          <w:sz w:val="28"/>
          <w:szCs w:val="28"/>
          <w:u w:color="4472C4"/>
          <w:lang w:val="en-US"/>
        </w:rPr>
      </w:pPr>
      <w:r w:rsidRPr="00D326A0">
        <w:rPr>
          <w:caps/>
          <w:color w:val="4472C4"/>
          <w:sz w:val="28"/>
          <w:szCs w:val="28"/>
          <w:u w:color="4472C4"/>
          <w:lang w:val="en-US"/>
        </w:rPr>
        <w:t>more important role of eu in the global distribution of power</w:t>
      </w:r>
    </w:p>
    <w:p w:rsidR="00E15150" w:rsidRDefault="00E15150">
      <w:pPr>
        <w:tabs>
          <w:tab w:val="left" w:pos="4536"/>
          <w:tab w:val="left" w:pos="6917"/>
        </w:tabs>
        <w:jc w:val="both"/>
        <w:rPr>
          <w:sz w:val="28"/>
          <w:szCs w:val="28"/>
          <w:lang w:val="en-US"/>
        </w:rPr>
      </w:pPr>
    </w:p>
    <w:p w:rsidR="00E15150" w:rsidRDefault="00D5339A">
      <w:pPr>
        <w:tabs>
          <w:tab w:val="left" w:pos="4536"/>
          <w:tab w:val="left" w:pos="6917"/>
        </w:tabs>
        <w:jc w:val="both"/>
        <w:rPr>
          <w:lang w:val="en-US"/>
        </w:rPr>
      </w:pPr>
      <w:proofErr w:type="spellStart"/>
      <w:r>
        <w:t>There</w:t>
      </w:r>
      <w:proofErr w:type="spellEnd"/>
      <w:r>
        <w:t xml:space="preserve"> </w:t>
      </w:r>
      <w:proofErr w:type="spellStart"/>
      <w:r>
        <w:t>are</w:t>
      </w:r>
      <w:proofErr w:type="spellEnd"/>
      <w:r>
        <w:t xml:space="preserve"> </w:t>
      </w:r>
      <w:proofErr w:type="spellStart"/>
      <w:r>
        <w:t>c</w:t>
      </w:r>
      <w:r w:rsidR="00832838">
        <w:t>urrently</w:t>
      </w:r>
      <w:proofErr w:type="spellEnd"/>
      <w:r w:rsidR="00832838">
        <w:t xml:space="preserve"> </w:t>
      </w:r>
      <w:proofErr w:type="spellStart"/>
      <w:r w:rsidR="00832838">
        <w:t>numerous</w:t>
      </w:r>
      <w:proofErr w:type="spellEnd"/>
      <w:r w:rsidR="00832838">
        <w:t xml:space="preserve"> global </w:t>
      </w:r>
      <w:proofErr w:type="spellStart"/>
      <w:r w:rsidR="00832838">
        <w:t>conflicts</w:t>
      </w:r>
      <w:proofErr w:type="spellEnd"/>
      <w:r w:rsidR="00832838">
        <w:t xml:space="preserve"> </w:t>
      </w:r>
      <w:proofErr w:type="spellStart"/>
      <w:r w:rsidR="00832838">
        <w:t>between</w:t>
      </w:r>
      <w:proofErr w:type="spellEnd"/>
      <w:r w:rsidR="00832838">
        <w:t xml:space="preserve"> the EU, the US </w:t>
      </w:r>
      <w:proofErr w:type="spellStart"/>
      <w:r w:rsidR="00832838">
        <w:t>and</w:t>
      </w:r>
      <w:proofErr w:type="spellEnd"/>
      <w:r w:rsidR="00832838">
        <w:t xml:space="preserve"> China</w:t>
      </w:r>
      <w:r>
        <w:t xml:space="preserve">. </w:t>
      </w:r>
      <w:proofErr w:type="spellStart"/>
      <w:r>
        <w:t>Complete</w:t>
      </w:r>
      <w:proofErr w:type="spellEnd"/>
      <w:r w:rsidR="00832838">
        <w:t xml:space="preserve"> s</w:t>
      </w:r>
      <w:proofErr w:type="spellStart"/>
      <w:r w:rsidR="00832838">
        <w:rPr>
          <w:lang w:val="en-US"/>
        </w:rPr>
        <w:t>upply</w:t>
      </w:r>
      <w:proofErr w:type="spellEnd"/>
      <w:r w:rsidR="00832838">
        <w:rPr>
          <w:lang w:val="en-US"/>
        </w:rPr>
        <w:t xml:space="preserve"> chains in the EU are </w:t>
      </w:r>
      <w:proofErr w:type="spellStart"/>
      <w:r w:rsidR="00832838">
        <w:rPr>
          <w:lang w:val="en-US"/>
        </w:rPr>
        <w:t>recurringly</w:t>
      </w:r>
      <w:proofErr w:type="spellEnd"/>
      <w:r w:rsidR="00832838">
        <w:rPr>
          <w:lang w:val="en-US"/>
        </w:rPr>
        <w:t xml:space="preserve"> threatened by a number of disagreements</w:t>
      </w:r>
      <w:r w:rsidR="00307EEC">
        <w:rPr>
          <w:lang w:val="en-US"/>
        </w:rPr>
        <w:t xml:space="preserve">. </w:t>
      </w:r>
      <w:r w:rsidR="00832838">
        <w:rPr>
          <w:lang w:val="en-US"/>
        </w:rPr>
        <w:t xml:space="preserve">The EU should occupy a strong position and </w:t>
      </w:r>
      <w:r w:rsidR="00307EEC">
        <w:rPr>
          <w:lang w:val="en-US"/>
        </w:rPr>
        <w:t>keep</w:t>
      </w:r>
      <w:r w:rsidR="00832838">
        <w:rPr>
          <w:lang w:val="en-US"/>
        </w:rPr>
        <w:t xml:space="preserve"> on maintaining </w:t>
      </w:r>
      <w:r w:rsidR="00307EEC">
        <w:rPr>
          <w:lang w:val="en-US"/>
        </w:rPr>
        <w:t>a</w:t>
      </w:r>
      <w:r w:rsidR="00832838">
        <w:rPr>
          <w:lang w:val="en-US"/>
        </w:rPr>
        <w:t xml:space="preserve"> powerful impact on global markets. </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bookmarkStart w:id="0" w:name="_GoBack"/>
      <w:bookmarkEnd w:id="0"/>
    </w:p>
    <w:p w:rsidR="00E15150" w:rsidRDefault="00832838">
      <w:pPr>
        <w:tabs>
          <w:tab w:val="left" w:pos="4536"/>
          <w:tab w:val="left" w:pos="6917"/>
        </w:tabs>
        <w:jc w:val="both"/>
        <w:rPr>
          <w:caps/>
          <w:color w:val="4472C4"/>
          <w:sz w:val="28"/>
          <w:szCs w:val="28"/>
          <w:u w:color="4472C4"/>
          <w:lang w:val="en-US"/>
        </w:rPr>
      </w:pPr>
      <w:r>
        <w:rPr>
          <w:caps/>
          <w:color w:val="4472C4"/>
          <w:sz w:val="28"/>
          <w:szCs w:val="28"/>
          <w:u w:color="4472C4"/>
          <w:lang w:val="en-US"/>
        </w:rPr>
        <w:t xml:space="preserve">consideration of global south </w:t>
      </w:r>
    </w:p>
    <w:p w:rsidR="00E15150" w:rsidRDefault="00E15150">
      <w:pPr>
        <w:tabs>
          <w:tab w:val="left" w:pos="4536"/>
          <w:tab w:val="left" w:pos="6917"/>
        </w:tabs>
        <w:jc w:val="both"/>
        <w:rPr>
          <w:sz w:val="28"/>
          <w:szCs w:val="28"/>
          <w:lang w:val="en-US"/>
        </w:rPr>
      </w:pPr>
    </w:p>
    <w:p w:rsidR="00E15150" w:rsidRDefault="00832838">
      <w:pPr>
        <w:tabs>
          <w:tab w:val="left" w:pos="4536"/>
          <w:tab w:val="left" w:pos="6917"/>
        </w:tabs>
        <w:jc w:val="both"/>
        <w:rPr>
          <w:lang w:val="en-US"/>
        </w:rPr>
      </w:pPr>
      <w:r>
        <w:rPr>
          <w:lang w:val="en-US"/>
        </w:rPr>
        <w:t xml:space="preserve">The EU should take into account the real </w:t>
      </w:r>
      <w:proofErr w:type="gramStart"/>
      <w:r>
        <w:rPr>
          <w:lang w:val="en-US"/>
        </w:rPr>
        <w:t xml:space="preserve">needs and wants of countries in the </w:t>
      </w:r>
      <w:r w:rsidR="001106F2">
        <w:rPr>
          <w:lang w:val="en-US"/>
        </w:rPr>
        <w:t>G</w:t>
      </w:r>
      <w:r>
        <w:rPr>
          <w:lang w:val="en-US"/>
        </w:rPr>
        <w:t xml:space="preserve">lobal </w:t>
      </w:r>
      <w:r w:rsidR="001106F2">
        <w:rPr>
          <w:lang w:val="en-US"/>
        </w:rPr>
        <w:t>S</w:t>
      </w:r>
      <w:r>
        <w:rPr>
          <w:lang w:val="en-US"/>
        </w:rPr>
        <w:t>outh</w:t>
      </w:r>
      <w:proofErr w:type="gramEnd"/>
      <w:r w:rsidR="007465E6">
        <w:rPr>
          <w:lang w:val="en-US"/>
        </w:rPr>
        <w:t xml:space="preserve"> and</w:t>
      </w:r>
      <w:r>
        <w:rPr>
          <w:lang w:val="en-US"/>
        </w:rPr>
        <w:t xml:space="preserve"> should work together on problems they really have </w:t>
      </w:r>
      <w:r w:rsidR="007465E6">
        <w:rPr>
          <w:lang w:val="en-US"/>
        </w:rPr>
        <w:t>and not on</w:t>
      </w:r>
      <w:r>
        <w:rPr>
          <w:lang w:val="en-US"/>
        </w:rPr>
        <w:t xml:space="preserve"> problems the EU think</w:t>
      </w:r>
      <w:r w:rsidR="007465E6">
        <w:rPr>
          <w:lang w:val="en-US"/>
        </w:rPr>
        <w:t>s</w:t>
      </w:r>
      <w:r>
        <w:rPr>
          <w:lang w:val="en-US"/>
        </w:rPr>
        <w:t xml:space="preserve"> they have. The EU should also refrain from </w:t>
      </w:r>
      <w:proofErr w:type="spellStart"/>
      <w:r>
        <w:rPr>
          <w:lang w:val="en-US"/>
        </w:rPr>
        <w:t>infantilising</w:t>
      </w:r>
      <w:proofErr w:type="spellEnd"/>
      <w:r>
        <w:rPr>
          <w:lang w:val="en-US"/>
        </w:rPr>
        <w:t xml:space="preserve"> and condescending these countries. </w:t>
      </w:r>
    </w:p>
    <w:p w:rsidR="00E15150" w:rsidRDefault="00832838">
      <w:pPr>
        <w:tabs>
          <w:tab w:val="left" w:pos="4536"/>
          <w:tab w:val="left" w:pos="6917"/>
        </w:tabs>
        <w:jc w:val="both"/>
        <w:rPr>
          <w:lang w:val="en-US"/>
        </w:rPr>
      </w:pPr>
      <w:r>
        <w:rPr>
          <w:lang w:val="en-US"/>
        </w:rPr>
        <w:t xml:space="preserve">The EU should stop its </w:t>
      </w:r>
      <w:r w:rsidR="001106F2">
        <w:rPr>
          <w:lang w:val="en-US"/>
        </w:rPr>
        <w:t xml:space="preserve">practices of dumping </w:t>
      </w:r>
      <w:r>
        <w:rPr>
          <w:lang w:val="en-US"/>
        </w:rPr>
        <w:t xml:space="preserve">against the Global South and should allow those countries to develop their markets in their own time. Special attention </w:t>
      </w:r>
      <w:proofErr w:type="gramStart"/>
      <w:r>
        <w:rPr>
          <w:lang w:val="en-US"/>
        </w:rPr>
        <w:t>should instead be</w:t>
      </w:r>
      <w:r w:rsidR="00F10630">
        <w:rPr>
          <w:lang w:val="en-US"/>
        </w:rPr>
        <w:t xml:space="preserve"> </w:t>
      </w:r>
      <w:r>
        <w:rPr>
          <w:lang w:val="en-US"/>
        </w:rPr>
        <w:t>directed</w:t>
      </w:r>
      <w:proofErr w:type="gramEnd"/>
      <w:r>
        <w:rPr>
          <w:lang w:val="en-US"/>
        </w:rPr>
        <w:t xml:space="preserve"> towards providing opportunities and prospects for the local youth to contribute to the advancement of their respective economies.</w:t>
      </w:r>
    </w:p>
    <w:p w:rsidR="00E15150" w:rsidRDefault="001106F2">
      <w:pPr>
        <w:tabs>
          <w:tab w:val="left" w:pos="4536"/>
          <w:tab w:val="left" w:pos="6917"/>
        </w:tabs>
        <w:jc w:val="both"/>
        <w:rPr>
          <w:lang w:val="en-US"/>
        </w:rPr>
      </w:pPr>
      <w:r>
        <w:rPr>
          <w:lang w:val="en-US"/>
        </w:rPr>
        <w:t>“Charity” actions</w:t>
      </w:r>
      <w:r w:rsidR="00832838">
        <w:rPr>
          <w:lang w:val="en-US"/>
        </w:rPr>
        <w:t xml:space="preserve"> on </w:t>
      </w:r>
      <w:r>
        <w:rPr>
          <w:lang w:val="en-US"/>
        </w:rPr>
        <w:t>behalf</w:t>
      </w:r>
      <w:r w:rsidR="00832838">
        <w:rPr>
          <w:lang w:val="en-US"/>
        </w:rPr>
        <w:t xml:space="preserve"> of the EU </w:t>
      </w:r>
      <w:r>
        <w:rPr>
          <w:lang w:val="en-US"/>
        </w:rPr>
        <w:t>do harm to the</w:t>
      </w:r>
      <w:r w:rsidR="00832838">
        <w:rPr>
          <w:lang w:val="en-US"/>
        </w:rPr>
        <w:t xml:space="preserve"> countries in the global south.</w:t>
      </w:r>
    </w:p>
    <w:p w:rsidR="00E15150" w:rsidRDefault="00832838">
      <w:pPr>
        <w:tabs>
          <w:tab w:val="left" w:pos="4536"/>
          <w:tab w:val="left" w:pos="6917"/>
        </w:tabs>
        <w:jc w:val="both"/>
        <w:rPr>
          <w:lang w:val="en-US"/>
        </w:rPr>
      </w:pPr>
      <w:r>
        <w:rPr>
          <w:lang w:val="en-US"/>
        </w:rPr>
        <w:t xml:space="preserve">The EU should furthermore stop sending unusable waste in the form of clothing.  </w:t>
      </w:r>
    </w:p>
    <w:p w:rsidR="00E15150" w:rsidRDefault="00832838">
      <w:pPr>
        <w:tabs>
          <w:tab w:val="left" w:pos="4536"/>
          <w:tab w:val="left" w:pos="6917"/>
        </w:tabs>
        <w:jc w:val="both"/>
        <w:rPr>
          <w:lang w:val="en-US"/>
        </w:rPr>
      </w:pPr>
      <w:r>
        <w:rPr>
          <w:lang w:val="en-US"/>
        </w:rPr>
        <w:t xml:space="preserve">Policies and agreements in this field are </w:t>
      </w:r>
      <w:r w:rsidR="001106F2">
        <w:rPr>
          <w:lang w:val="en-US"/>
        </w:rPr>
        <w:t>taking too long</w:t>
      </w:r>
      <w:r>
        <w:rPr>
          <w:lang w:val="en-US"/>
        </w:rPr>
        <w:t xml:space="preserve">. A collective commitment to constructive dialogue, procedural streamlining, and cooperative </w:t>
      </w:r>
      <w:proofErr w:type="gramStart"/>
      <w:r>
        <w:rPr>
          <w:lang w:val="en-US"/>
        </w:rPr>
        <w:t>problem-solving</w:t>
      </w:r>
      <w:proofErr w:type="gramEnd"/>
      <w:r>
        <w:rPr>
          <w:lang w:val="en-US"/>
        </w:rPr>
        <w:t xml:space="preserve"> is fundamental in aiding the Global South efficiently. </w:t>
      </w:r>
    </w:p>
    <w:p w:rsidR="00E15150" w:rsidRDefault="00E15150">
      <w:pPr>
        <w:tabs>
          <w:tab w:val="left" w:pos="4536"/>
          <w:tab w:val="left" w:pos="6917"/>
        </w:tabs>
        <w:jc w:val="both"/>
        <w:rPr>
          <w:sz w:val="28"/>
          <w:szCs w:val="28"/>
          <w:lang w:val="en-US"/>
        </w:rPr>
      </w:pPr>
    </w:p>
    <w:p w:rsidR="00E15150" w:rsidRDefault="00E15150">
      <w:pPr>
        <w:tabs>
          <w:tab w:val="left" w:pos="4536"/>
          <w:tab w:val="left" w:pos="6917"/>
        </w:tabs>
        <w:jc w:val="both"/>
        <w:rPr>
          <w:sz w:val="28"/>
          <w:szCs w:val="28"/>
          <w:lang w:val="en-US"/>
        </w:rPr>
      </w:pPr>
    </w:p>
    <w:p w:rsidR="00E15150" w:rsidRDefault="00832838">
      <w:pPr>
        <w:tabs>
          <w:tab w:val="left" w:pos="4536"/>
          <w:tab w:val="left" w:pos="6917"/>
        </w:tabs>
        <w:jc w:val="both"/>
      </w:pPr>
      <w:r>
        <w:rPr>
          <w:caps/>
          <w:color w:val="4472C4"/>
          <w:sz w:val="28"/>
          <w:szCs w:val="28"/>
          <w:u w:color="4472C4"/>
          <w:lang w:val="en-US"/>
        </w:rPr>
        <w:t>claim for more events like the eu future talks in salzburg</w:t>
      </w:r>
    </w:p>
    <w:sectPr w:rsidR="00E15150">
      <w:headerReference w:type="default" r:id="rId7"/>
      <w:footerReference w:type="default" r:id="rId8"/>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EE5" w:rsidRDefault="00832838">
      <w:pPr>
        <w:spacing w:line="240" w:lineRule="auto"/>
      </w:pPr>
      <w:r>
        <w:separator/>
      </w:r>
    </w:p>
  </w:endnote>
  <w:endnote w:type="continuationSeparator" w:id="0">
    <w:p w:rsidR="00E24EE5" w:rsidRDefault="008328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150" w:rsidRDefault="00E1515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EE5" w:rsidRDefault="00832838">
      <w:pPr>
        <w:spacing w:line="240" w:lineRule="auto"/>
      </w:pPr>
      <w:r>
        <w:separator/>
      </w:r>
    </w:p>
  </w:footnote>
  <w:footnote w:type="continuationSeparator" w:id="0">
    <w:p w:rsidR="00E24EE5" w:rsidRDefault="008328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150" w:rsidRDefault="00E1515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150"/>
    <w:rsid w:val="00042EB7"/>
    <w:rsid w:val="00057C34"/>
    <w:rsid w:val="001106F2"/>
    <w:rsid w:val="002E2C19"/>
    <w:rsid w:val="00307EEC"/>
    <w:rsid w:val="003B7818"/>
    <w:rsid w:val="007465E6"/>
    <w:rsid w:val="00766BE0"/>
    <w:rsid w:val="00816C79"/>
    <w:rsid w:val="00832838"/>
    <w:rsid w:val="008631B7"/>
    <w:rsid w:val="00893F09"/>
    <w:rsid w:val="009C3759"/>
    <w:rsid w:val="00AC55D8"/>
    <w:rsid w:val="00D326A0"/>
    <w:rsid w:val="00D5339A"/>
    <w:rsid w:val="00E15150"/>
    <w:rsid w:val="00E24EE5"/>
    <w:rsid w:val="00F10630"/>
    <w:rsid w:val="00F10B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163C9"/>
  <w15:docId w15:val="{1CB79A97-E624-4C45-9FA0-6144812F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60" w:lineRule="atLeast"/>
    </w:pPr>
    <w:rPr>
      <w:rFonts w:ascii="Trebuchet MS" w:hAnsi="Trebuchet MS" w:cs="Arial Unicode MS"/>
      <w:color w:val="000000"/>
      <w:sz w:val="22"/>
      <w:szCs w:val="22"/>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A827E7539A71488F1E4E9D3A9EB5D9" ma:contentTypeVersion="1" ma:contentTypeDescription="Ein neues Dokument erstellen." ma:contentTypeScope="" ma:versionID="1c7cfdc5a607f08e410a8840d7944a47">
  <xsd:schema xmlns:xsd="http://www.w3.org/2001/XMLSchema" xmlns:xs="http://www.w3.org/2001/XMLSchema" xmlns:p="http://schemas.microsoft.com/office/2006/metadata/properties" xmlns:ns2="3ea499ce-4cdb-4ab8-9eb4-4223893901be" targetNamespace="http://schemas.microsoft.com/office/2006/metadata/properties" ma:root="true" ma:fieldsID="d0b146022a1c2bac7d45e3c5688b92a4" ns2:_="">
    <xsd:import namespace="3ea499ce-4cdb-4ab8-9eb4-4223893901be"/>
    <xsd:element name="properties">
      <xsd:complexType>
        <xsd:sequence>
          <xsd:element name="documentManagement">
            <xsd:complexType>
              <xsd:all>
                <xsd:element ref="ns2:Publik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499ce-4cdb-4ab8-9eb4-4223893901be" elementFormDefault="qualified">
    <xsd:import namespace="http://schemas.microsoft.com/office/2006/documentManagement/types"/>
    <xsd:import namespace="http://schemas.microsoft.com/office/infopath/2007/PartnerControls"/>
    <xsd:element name="Publikation" ma:index="8" nillable="true" ma:displayName="Publikation" ma:default="0" ma:internalName="Publikatio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kation xmlns="3ea499ce-4cdb-4ab8-9eb4-4223893901be">false</Publikation>
  </documentManagement>
</p:properties>
</file>

<file path=customXml/itemProps1.xml><?xml version="1.0" encoding="utf-8"?>
<ds:datastoreItem xmlns:ds="http://schemas.openxmlformats.org/officeDocument/2006/customXml" ds:itemID="{8CA65719-DB3D-4152-830A-3F38CA98D563}"/>
</file>

<file path=customXml/itemProps2.xml><?xml version="1.0" encoding="utf-8"?>
<ds:datastoreItem xmlns:ds="http://schemas.openxmlformats.org/officeDocument/2006/customXml" ds:itemID="{A2F5136F-1E77-4A43-86A2-112BD74EAA91}"/>
</file>

<file path=customXml/itemProps3.xml><?xml version="1.0" encoding="utf-8"?>
<ds:datastoreItem xmlns:ds="http://schemas.openxmlformats.org/officeDocument/2006/customXml" ds:itemID="{9BB9FCD3-9E13-4287-AAE7-C7F9D24BE287}"/>
</file>

<file path=docProps/app.xml><?xml version="1.0" encoding="utf-8"?>
<Properties xmlns="http://schemas.openxmlformats.org/officeDocument/2006/extended-properties" xmlns:vt="http://schemas.openxmlformats.org/officeDocument/2006/docPropsVTypes">
  <Template>Normal.dotm</Template>
  <TotalTime>0</TotalTime>
  <Pages>7</Pages>
  <Words>2154</Words>
  <Characters>13575</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Ergebnisse_EU-FutureTalks2023</dc:title>
  <dc:creator>Kettl Gritlind</dc:creator>
  <cp:lastModifiedBy>Kettl Gritlind</cp:lastModifiedBy>
  <cp:revision>18</cp:revision>
  <dcterms:created xsi:type="dcterms:W3CDTF">2024-01-11T20:18:00Z</dcterms:created>
  <dcterms:modified xsi:type="dcterms:W3CDTF">2024-01-12T08:42:00Z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0x01010083A827E7539A71488F1E4E9D3A9EB5D9</vt:lpwstr>
  </property>
</Properties>
</file>