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838" w:type="dxa"/>
        <w:tblBorders>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9838"/>
      </w:tblGrid>
      <w:tr w:rsidR="00DA6BF5" w:rsidTr="00F41E11">
        <w:tc>
          <w:tcPr>
            <w:tcW w:w="9838" w:type="dxa"/>
            <w:shd w:val="clear" w:color="auto" w:fill="82AB28"/>
          </w:tcPr>
          <w:p w:rsidR="005D6EBC" w:rsidRPr="00822029" w:rsidRDefault="005D6EBC" w:rsidP="005D6EBC">
            <w:pPr>
              <w:tabs>
                <w:tab w:val="left" w:pos="420"/>
              </w:tabs>
              <w:jc w:val="center"/>
              <w:rPr>
                <w:rFonts w:cs="Arial"/>
                <w:bCs/>
                <w:caps/>
                <w:color w:val="FFFFFF" w:themeColor="background1"/>
                <w:sz w:val="30"/>
              </w:rPr>
            </w:pPr>
            <w:bookmarkStart w:id="0" w:name="_GoBack"/>
            <w:bookmarkEnd w:id="0"/>
            <w:r w:rsidRPr="00822029">
              <w:rPr>
                <w:rFonts w:cs="Arial"/>
                <w:bCs/>
                <w:caps/>
                <w:color w:val="FFFFFF" w:themeColor="background1"/>
                <w:sz w:val="30"/>
              </w:rPr>
              <w:t>VORHABENSDATENBLATT</w:t>
            </w:r>
            <w:r w:rsidR="00FF4ABF" w:rsidRPr="00822029">
              <w:rPr>
                <w:rFonts w:cs="Arial"/>
                <w:bCs/>
                <w:caps/>
                <w:color w:val="FFFFFF" w:themeColor="background1"/>
                <w:sz w:val="30"/>
              </w:rPr>
              <w:t xml:space="preserve"> VHA </w:t>
            </w:r>
            <w:r w:rsidR="008B24BB">
              <w:rPr>
                <w:rFonts w:cs="Arial"/>
                <w:bCs/>
                <w:caps/>
                <w:color w:val="FFFFFF" w:themeColor="background1"/>
                <w:sz w:val="30"/>
              </w:rPr>
              <w:t>7</w:t>
            </w:r>
            <w:r w:rsidR="00FF4ABF" w:rsidRPr="00822029">
              <w:rPr>
                <w:rFonts w:cs="Arial"/>
                <w:bCs/>
                <w:caps/>
                <w:color w:val="FFFFFF" w:themeColor="background1"/>
                <w:sz w:val="30"/>
              </w:rPr>
              <w:t>.</w:t>
            </w:r>
            <w:r w:rsidR="008B24BB">
              <w:rPr>
                <w:rFonts w:cs="Arial"/>
                <w:bCs/>
                <w:caps/>
                <w:color w:val="FFFFFF" w:themeColor="background1"/>
                <w:sz w:val="30"/>
              </w:rPr>
              <w:t>6</w:t>
            </w:r>
            <w:r w:rsidR="00FF4ABF" w:rsidRPr="00822029">
              <w:rPr>
                <w:rFonts w:cs="Arial"/>
                <w:bCs/>
                <w:caps/>
                <w:color w:val="FFFFFF" w:themeColor="background1"/>
                <w:sz w:val="30"/>
              </w:rPr>
              <w:t>.</w:t>
            </w:r>
            <w:r w:rsidR="008B24BB">
              <w:rPr>
                <w:rFonts w:cs="Arial"/>
                <w:bCs/>
                <w:caps/>
                <w:color w:val="FFFFFF" w:themeColor="background1"/>
                <w:sz w:val="30"/>
              </w:rPr>
              <w:t>4</w:t>
            </w:r>
          </w:p>
          <w:p w:rsidR="00822029" w:rsidRDefault="008B24BB" w:rsidP="00822029">
            <w:pPr>
              <w:tabs>
                <w:tab w:val="left" w:pos="420"/>
              </w:tabs>
              <w:jc w:val="center"/>
              <w:rPr>
                <w:rFonts w:cs="Arial"/>
                <w:color w:val="FFFFFF" w:themeColor="background1"/>
                <w:sz w:val="24"/>
              </w:rPr>
            </w:pPr>
            <w:r>
              <w:rPr>
                <w:rFonts w:cs="Arial"/>
                <w:color w:val="FFFFFF" w:themeColor="background1"/>
                <w:sz w:val="24"/>
              </w:rPr>
              <w:t>Überbetriebliche Maßnahmen für die Bereiche</w:t>
            </w:r>
            <w:r w:rsidR="00822029">
              <w:rPr>
                <w:rFonts w:cs="Arial"/>
                <w:color w:val="FFFFFF" w:themeColor="background1"/>
                <w:sz w:val="24"/>
              </w:rPr>
              <w:t xml:space="preserve"> </w:t>
            </w:r>
          </w:p>
          <w:p w:rsidR="00F22993" w:rsidRPr="005D0671" w:rsidRDefault="003C67AB" w:rsidP="008B24BB">
            <w:pPr>
              <w:tabs>
                <w:tab w:val="left" w:pos="420"/>
              </w:tabs>
              <w:jc w:val="center"/>
              <w:rPr>
                <w:rFonts w:cs="Arial"/>
                <w:b/>
                <w:sz w:val="28"/>
                <w:szCs w:val="28"/>
              </w:rPr>
            </w:pPr>
            <w:r w:rsidRPr="003C67AB">
              <w:rPr>
                <w:rFonts w:cs="Arial"/>
                <w:bCs/>
                <w:caps/>
                <w:color w:val="FFFFFF" w:themeColor="background1"/>
                <w:sz w:val="30"/>
              </w:rPr>
              <w:t>Wald</w:t>
            </w:r>
            <w:r w:rsidR="008B24BB">
              <w:rPr>
                <w:rFonts w:cs="Arial"/>
                <w:bCs/>
                <w:caps/>
                <w:color w:val="FFFFFF" w:themeColor="background1"/>
                <w:sz w:val="30"/>
              </w:rPr>
              <w:t xml:space="preserve"> und Schutz vor Naturgefahren</w:t>
            </w:r>
          </w:p>
        </w:tc>
      </w:tr>
    </w:tbl>
    <w:p w:rsidR="00047237" w:rsidRDefault="00047237"/>
    <w:p w:rsidR="004E5283" w:rsidRDefault="004E5283"/>
    <w:tbl>
      <w:tblPr>
        <w:tblStyle w:val="Tabellenraster6"/>
        <w:tblW w:w="9838" w:type="dxa"/>
        <w:tblLayout w:type="fixed"/>
        <w:tblCellMar>
          <w:top w:w="28" w:type="dxa"/>
          <w:left w:w="57" w:type="dxa"/>
          <w:bottom w:w="28" w:type="dxa"/>
          <w:right w:w="57" w:type="dxa"/>
        </w:tblCellMar>
        <w:tblLook w:val="04A0" w:firstRow="1" w:lastRow="0" w:firstColumn="1" w:lastColumn="0" w:noHBand="0" w:noVBand="1"/>
      </w:tblPr>
      <w:tblGrid>
        <w:gridCol w:w="7712"/>
        <w:gridCol w:w="992"/>
        <w:gridCol w:w="567"/>
        <w:gridCol w:w="567"/>
      </w:tblGrid>
      <w:tr w:rsidR="00047237" w:rsidRPr="00590723" w:rsidTr="009E6ACD">
        <w:trPr>
          <w:trHeight w:hRule="exact" w:val="312"/>
        </w:trPr>
        <w:tc>
          <w:tcPr>
            <w:tcW w:w="983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47237" w:rsidRPr="00590723" w:rsidRDefault="00047237" w:rsidP="009E6ACD">
            <w:pPr>
              <w:tabs>
                <w:tab w:val="left" w:pos="284"/>
              </w:tabs>
              <w:suppressAutoHyphens/>
              <w:ind w:left="284" w:hanging="284"/>
              <w:jc w:val="both"/>
              <w:rPr>
                <w:rFonts w:cs="Arial"/>
                <w:b/>
              </w:rPr>
            </w:pPr>
            <w:r>
              <w:rPr>
                <w:rFonts w:cs="Arial"/>
                <w:b/>
              </w:rPr>
              <w:t>1</w:t>
            </w:r>
            <w:r w:rsidRPr="00807C0A">
              <w:rPr>
                <w:rFonts w:cs="Arial"/>
                <w:b/>
                <w:shd w:val="clear" w:color="auto" w:fill="D9D9D9" w:themeFill="background1" w:themeFillShade="D9"/>
              </w:rPr>
              <w:t>. Angaben zum Förderungswerber</w:t>
            </w:r>
          </w:p>
        </w:tc>
      </w:tr>
      <w:tr w:rsidR="00047237" w:rsidRPr="00C11F36" w:rsidTr="009E6ACD">
        <w:trPr>
          <w:trHeight w:hRule="exact" w:val="28"/>
        </w:trPr>
        <w:tc>
          <w:tcPr>
            <w:tcW w:w="983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47237" w:rsidRPr="00C11F36" w:rsidRDefault="00047237" w:rsidP="009E6ACD">
            <w:pPr>
              <w:suppressAutoHyphens/>
              <w:jc w:val="both"/>
              <w:rPr>
                <w:rFonts w:cs="Arial"/>
              </w:rPr>
            </w:pPr>
          </w:p>
        </w:tc>
      </w:tr>
      <w:tr w:rsidR="00047237" w:rsidRPr="00C11F36" w:rsidTr="001855BE">
        <w:trPr>
          <w:trHeight w:val="234"/>
        </w:trPr>
        <w:tc>
          <w:tcPr>
            <w:tcW w:w="7712" w:type="dxa"/>
            <w:tcBorders>
              <w:top w:val="single" w:sz="4" w:space="0" w:color="auto"/>
              <w:left w:val="single" w:sz="4" w:space="0" w:color="auto"/>
              <w:bottom w:val="single" w:sz="4" w:space="0" w:color="auto"/>
              <w:right w:val="single" w:sz="4" w:space="0" w:color="auto"/>
            </w:tcBorders>
            <w:shd w:val="clear" w:color="auto" w:fill="auto"/>
            <w:vAlign w:val="center"/>
          </w:tcPr>
          <w:p w:rsidR="00047237" w:rsidRPr="009E09F2" w:rsidRDefault="00047237" w:rsidP="009E6ACD">
            <w:pPr>
              <w:suppressAutoHyphens/>
              <w:spacing w:line="264" w:lineRule="auto"/>
              <w:rPr>
                <w:rFonts w:cs="Arial"/>
              </w:rPr>
            </w:pPr>
            <w:r w:rsidRPr="009E09F2">
              <w:rPr>
                <w:rFonts w:cs="Arial"/>
              </w:rPr>
              <w:t>Ist eine Gebietskörperschaft am Förderungswerber beteiligt?</w:t>
            </w:r>
            <w:r w:rsidRPr="009E09F2">
              <w:rPr>
                <w:rStyle w:val="Funotenzeichen"/>
                <w:rFonts w:cs="Arial"/>
              </w:rPr>
              <w:footnoteReference w:id="1"/>
            </w:r>
          </w:p>
        </w:tc>
        <w:tc>
          <w:tcPr>
            <w:tcW w:w="992" w:type="dxa"/>
            <w:tcBorders>
              <w:top w:val="single" w:sz="4" w:space="0" w:color="auto"/>
              <w:left w:val="single" w:sz="4" w:space="0" w:color="auto"/>
              <w:bottom w:val="single" w:sz="4" w:space="0" w:color="auto"/>
              <w:right w:val="single" w:sz="4" w:space="0" w:color="auto"/>
            </w:tcBorders>
            <w:vAlign w:val="center"/>
          </w:tcPr>
          <w:p w:rsidR="00047237" w:rsidRPr="00C11F36" w:rsidRDefault="00106B0B" w:rsidP="009E6ACD">
            <w:pPr>
              <w:suppressAutoHyphens/>
              <w:spacing w:line="264" w:lineRule="auto"/>
              <w:jc w:val="center"/>
              <w:rPr>
                <w:rFonts w:cs="Arial"/>
              </w:rPr>
            </w:pPr>
            <w:sdt>
              <w:sdtPr>
                <w:rPr>
                  <w:rFonts w:cs="Arial"/>
                </w:rPr>
                <w:id w:val="-1698150543"/>
                <w14:checkbox>
                  <w14:checked w14:val="0"/>
                  <w14:checkedState w14:val="2612" w14:font="MS Gothic"/>
                  <w14:uncheckedState w14:val="2610" w14:font="MS Gothic"/>
                </w14:checkbox>
              </w:sdtPr>
              <w:sdtEndPr/>
              <w:sdtContent>
                <w:r w:rsidR="00221C81">
                  <w:rPr>
                    <w:rFonts w:ascii="MS Gothic" w:eastAsia="MS Gothic" w:hAnsi="MS Gothic" w:cs="Arial" w:hint="eastAsia"/>
                  </w:rPr>
                  <w:t>☐</w:t>
                </w:r>
              </w:sdtContent>
            </w:sdt>
            <w:r w:rsidR="00047237">
              <w:rPr>
                <w:rFonts w:cs="Arial"/>
              </w:rPr>
              <w:t xml:space="preserve"> Ja</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47237" w:rsidRPr="00C11F36" w:rsidRDefault="00106B0B" w:rsidP="009E6ACD">
            <w:pPr>
              <w:suppressAutoHyphens/>
              <w:spacing w:line="264" w:lineRule="auto"/>
              <w:jc w:val="center"/>
              <w:rPr>
                <w:rFonts w:cs="Arial"/>
              </w:rPr>
            </w:pPr>
            <w:sdt>
              <w:sdtPr>
                <w:rPr>
                  <w:rFonts w:cs="Arial"/>
                </w:rPr>
                <w:id w:val="194514418"/>
                <w14:checkbox>
                  <w14:checked w14:val="0"/>
                  <w14:checkedState w14:val="2612" w14:font="MS Gothic"/>
                  <w14:uncheckedState w14:val="2610" w14:font="MS Gothic"/>
                </w14:checkbox>
              </w:sdtPr>
              <w:sdtEndPr/>
              <w:sdtContent>
                <w:r w:rsidR="00047237" w:rsidRPr="008156D4">
                  <w:rPr>
                    <w:rFonts w:ascii="MS Gothic" w:eastAsia="MS Gothic" w:hAnsi="MS Gothic" w:cs="MS Gothic" w:hint="eastAsia"/>
                  </w:rPr>
                  <w:t>☐</w:t>
                </w:r>
              </w:sdtContent>
            </w:sdt>
            <w:r w:rsidR="00047237">
              <w:rPr>
                <w:rFonts w:cs="Arial"/>
              </w:rPr>
              <w:t xml:space="preserve"> Nein</w:t>
            </w:r>
          </w:p>
        </w:tc>
      </w:tr>
      <w:tr w:rsidR="006E425E" w:rsidRPr="00C11F36" w:rsidTr="006E425E">
        <w:trPr>
          <w:trHeight w:val="334"/>
        </w:trPr>
        <w:tc>
          <w:tcPr>
            <w:tcW w:w="7712" w:type="dxa"/>
            <w:tcBorders>
              <w:top w:val="single" w:sz="4" w:space="0" w:color="auto"/>
              <w:left w:val="single" w:sz="4" w:space="0" w:color="auto"/>
              <w:bottom w:val="single" w:sz="4" w:space="0" w:color="auto"/>
              <w:right w:val="single" w:sz="4" w:space="0" w:color="auto"/>
            </w:tcBorders>
            <w:shd w:val="clear" w:color="auto" w:fill="auto"/>
            <w:vAlign w:val="center"/>
          </w:tcPr>
          <w:p w:rsidR="006E425E" w:rsidRPr="009E09F2" w:rsidRDefault="006E425E" w:rsidP="00816791">
            <w:pPr>
              <w:suppressAutoHyphens/>
              <w:spacing w:line="264" w:lineRule="auto"/>
              <w:rPr>
                <w:rFonts w:cs="Arial"/>
              </w:rPr>
            </w:pPr>
            <w:r w:rsidRPr="009E09F2">
              <w:rPr>
                <w:rFonts w:cs="Arial"/>
              </w:rPr>
              <w:t>Wenn ja, wie hoch ist der Prozentanteil der Gebietskörperschaft?</w:t>
            </w:r>
            <w:r w:rsidRPr="009E09F2">
              <w:rPr>
                <w:rStyle w:val="Funotenzeichen"/>
                <w:rFonts w:cs="Arial"/>
              </w:rPr>
              <w:footnoteReference w:id="2"/>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425E" w:rsidRPr="009E09F2" w:rsidRDefault="006E425E" w:rsidP="009E6ACD">
            <w:pPr>
              <w:suppressAutoHyphens/>
              <w:spacing w:line="264" w:lineRule="auto"/>
              <w:jc w:val="right"/>
              <w:rPr>
                <w:rFonts w:cs="Arial"/>
                <w:b/>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425E" w:rsidRPr="006E425E" w:rsidRDefault="006E425E" w:rsidP="006E425E">
            <w:pPr>
              <w:suppressAutoHyphens/>
              <w:spacing w:line="264" w:lineRule="auto"/>
              <w:jc w:val="center"/>
              <w:rPr>
                <w:rFonts w:cs="Arial"/>
                <w:b/>
              </w:rPr>
            </w:pPr>
            <w:r w:rsidRPr="006E425E">
              <w:rPr>
                <w:rFonts w:cs="Arial"/>
                <w:b/>
              </w:rPr>
              <w:t>%</w:t>
            </w:r>
          </w:p>
        </w:tc>
      </w:tr>
      <w:tr w:rsidR="005F761D" w:rsidRPr="00C11F36" w:rsidTr="001855BE">
        <w:trPr>
          <w:trHeight w:val="83"/>
        </w:trPr>
        <w:tc>
          <w:tcPr>
            <w:tcW w:w="7712" w:type="dxa"/>
            <w:tcBorders>
              <w:top w:val="single" w:sz="4" w:space="0" w:color="auto"/>
              <w:left w:val="single" w:sz="4" w:space="0" w:color="auto"/>
              <w:bottom w:val="single" w:sz="4" w:space="0" w:color="auto"/>
              <w:right w:val="single" w:sz="4" w:space="0" w:color="auto"/>
            </w:tcBorders>
            <w:shd w:val="clear" w:color="auto" w:fill="auto"/>
            <w:vAlign w:val="center"/>
          </w:tcPr>
          <w:p w:rsidR="005F761D" w:rsidRPr="009E09F2" w:rsidRDefault="005F761D" w:rsidP="009E6ACD">
            <w:pPr>
              <w:suppressAutoHyphens/>
              <w:spacing w:line="264" w:lineRule="auto"/>
              <w:rPr>
                <w:rFonts w:cs="Arial"/>
              </w:rPr>
            </w:pPr>
            <w:r w:rsidRPr="009E09F2">
              <w:rPr>
                <w:rFonts w:cs="Arial"/>
              </w:rPr>
              <w:t>Unterliegt der Förderungswerber dem Bundesvergabegesetz (BVergG)?</w:t>
            </w:r>
            <w:r w:rsidRPr="009E09F2">
              <w:rPr>
                <w:rFonts w:cs="Arial"/>
              </w:rPr>
              <w:tab/>
            </w:r>
          </w:p>
        </w:tc>
        <w:tc>
          <w:tcPr>
            <w:tcW w:w="992" w:type="dxa"/>
            <w:tcBorders>
              <w:top w:val="single" w:sz="4" w:space="0" w:color="auto"/>
              <w:left w:val="single" w:sz="4" w:space="0" w:color="auto"/>
              <w:bottom w:val="single" w:sz="4" w:space="0" w:color="auto"/>
              <w:right w:val="single" w:sz="4" w:space="0" w:color="auto"/>
            </w:tcBorders>
            <w:vAlign w:val="center"/>
          </w:tcPr>
          <w:p w:rsidR="005F761D" w:rsidRPr="00C11F36" w:rsidRDefault="00106B0B" w:rsidP="009E6ACD">
            <w:pPr>
              <w:suppressAutoHyphens/>
              <w:spacing w:line="264" w:lineRule="auto"/>
              <w:jc w:val="center"/>
              <w:rPr>
                <w:rFonts w:cs="Arial"/>
              </w:rPr>
            </w:pPr>
            <w:sdt>
              <w:sdtPr>
                <w:rPr>
                  <w:rFonts w:cs="Arial"/>
                </w:rPr>
                <w:id w:val="-1409458484"/>
                <w14:checkbox>
                  <w14:checked w14:val="0"/>
                  <w14:checkedState w14:val="2612" w14:font="MS Gothic"/>
                  <w14:uncheckedState w14:val="2610" w14:font="MS Gothic"/>
                </w14:checkbox>
              </w:sdtPr>
              <w:sdtEndPr/>
              <w:sdtContent>
                <w:r w:rsidR="002E4A3B">
                  <w:rPr>
                    <w:rFonts w:ascii="MS Gothic" w:eastAsia="MS Gothic" w:hAnsi="MS Gothic" w:cs="Arial" w:hint="eastAsia"/>
                  </w:rPr>
                  <w:t>☐</w:t>
                </w:r>
              </w:sdtContent>
            </w:sdt>
            <w:r w:rsidR="005F761D">
              <w:rPr>
                <w:rFonts w:cs="Arial"/>
              </w:rPr>
              <w:t xml:space="preserve"> Ja</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F761D" w:rsidRPr="00C11F36" w:rsidRDefault="00106B0B" w:rsidP="009E6ACD">
            <w:pPr>
              <w:suppressAutoHyphens/>
              <w:spacing w:line="264" w:lineRule="auto"/>
              <w:jc w:val="center"/>
              <w:rPr>
                <w:rFonts w:cs="Arial"/>
              </w:rPr>
            </w:pPr>
            <w:sdt>
              <w:sdtPr>
                <w:rPr>
                  <w:rFonts w:cs="Arial"/>
                </w:rPr>
                <w:id w:val="312690367"/>
                <w14:checkbox>
                  <w14:checked w14:val="0"/>
                  <w14:checkedState w14:val="2612" w14:font="MS Gothic"/>
                  <w14:uncheckedState w14:val="2610" w14:font="MS Gothic"/>
                </w14:checkbox>
              </w:sdtPr>
              <w:sdtEndPr/>
              <w:sdtContent>
                <w:r w:rsidR="005F761D" w:rsidRPr="008156D4">
                  <w:rPr>
                    <w:rFonts w:ascii="MS Gothic" w:eastAsia="MS Gothic" w:hAnsi="MS Gothic" w:cs="MS Gothic" w:hint="eastAsia"/>
                  </w:rPr>
                  <w:t>☐</w:t>
                </w:r>
              </w:sdtContent>
            </w:sdt>
            <w:r w:rsidR="005F761D">
              <w:rPr>
                <w:rFonts w:cs="Arial"/>
              </w:rPr>
              <w:t xml:space="preserve"> Nein</w:t>
            </w:r>
          </w:p>
        </w:tc>
      </w:tr>
    </w:tbl>
    <w:p w:rsidR="00047237" w:rsidRDefault="00047237"/>
    <w:p w:rsidR="00217FEF" w:rsidRDefault="00217FEF"/>
    <w:tbl>
      <w:tblPr>
        <w:tblStyle w:val="Tabellenraster"/>
        <w:tblW w:w="9838" w:type="dxa"/>
        <w:tblLayout w:type="fixed"/>
        <w:tblCellMar>
          <w:top w:w="28" w:type="dxa"/>
          <w:left w:w="57" w:type="dxa"/>
          <w:bottom w:w="28" w:type="dxa"/>
          <w:right w:w="57" w:type="dxa"/>
        </w:tblCellMar>
        <w:tblLook w:val="04A0" w:firstRow="1" w:lastRow="0" w:firstColumn="1" w:lastColumn="0" w:noHBand="0" w:noVBand="1"/>
      </w:tblPr>
      <w:tblGrid>
        <w:gridCol w:w="7712"/>
        <w:gridCol w:w="709"/>
        <w:gridCol w:w="918"/>
        <w:gridCol w:w="499"/>
      </w:tblGrid>
      <w:tr w:rsidR="00047237" w:rsidRPr="00590723" w:rsidTr="009E6ACD">
        <w:trPr>
          <w:trHeight w:hRule="exact" w:val="312"/>
        </w:trPr>
        <w:tc>
          <w:tcPr>
            <w:tcW w:w="9838" w:type="dxa"/>
            <w:gridSpan w:val="4"/>
            <w:tcBorders>
              <w:top w:val="single" w:sz="4" w:space="0" w:color="auto"/>
              <w:left w:val="single" w:sz="4" w:space="0" w:color="auto"/>
              <w:bottom w:val="single" w:sz="6" w:space="0" w:color="auto"/>
              <w:right w:val="single" w:sz="4" w:space="0" w:color="auto"/>
            </w:tcBorders>
            <w:shd w:val="clear" w:color="auto" w:fill="D9D9D9" w:themeFill="background1" w:themeFillShade="D9"/>
          </w:tcPr>
          <w:p w:rsidR="00047237" w:rsidRPr="00590723" w:rsidRDefault="00797BDE" w:rsidP="009E6ACD">
            <w:pPr>
              <w:tabs>
                <w:tab w:val="left" w:pos="284"/>
              </w:tabs>
              <w:suppressAutoHyphens/>
              <w:ind w:left="284" w:hanging="284"/>
              <w:jc w:val="both"/>
              <w:rPr>
                <w:rFonts w:cs="Arial"/>
                <w:b/>
              </w:rPr>
            </w:pPr>
            <w:r>
              <w:rPr>
                <w:rFonts w:cs="Arial"/>
                <w:b/>
              </w:rPr>
              <w:t>2</w:t>
            </w:r>
            <w:r w:rsidR="00047237" w:rsidRPr="00807C0A">
              <w:rPr>
                <w:rFonts w:cs="Arial"/>
                <w:b/>
                <w:shd w:val="clear" w:color="auto" w:fill="D9D9D9" w:themeFill="background1" w:themeFillShade="D9"/>
              </w:rPr>
              <w:t xml:space="preserve">. Angaben </w:t>
            </w:r>
            <w:r w:rsidR="00047237">
              <w:rPr>
                <w:rFonts w:cs="Arial"/>
                <w:b/>
                <w:shd w:val="clear" w:color="auto" w:fill="D9D9D9" w:themeFill="background1" w:themeFillShade="D9"/>
              </w:rPr>
              <w:t>zu den allgemeinen Zugangsvoraussetzungen zur VHA 7.6.4</w:t>
            </w:r>
          </w:p>
        </w:tc>
      </w:tr>
      <w:tr w:rsidR="00047237" w:rsidRPr="00C11F36" w:rsidTr="009E6ACD">
        <w:trPr>
          <w:trHeight w:hRule="exact" w:val="28"/>
        </w:trPr>
        <w:tc>
          <w:tcPr>
            <w:tcW w:w="9838" w:type="dxa"/>
            <w:gridSpan w:val="4"/>
            <w:tcBorders>
              <w:top w:val="single" w:sz="6" w:space="0" w:color="auto"/>
              <w:left w:val="single" w:sz="4" w:space="0" w:color="auto"/>
              <w:bottom w:val="single" w:sz="6" w:space="0" w:color="auto"/>
              <w:right w:val="single" w:sz="4" w:space="0" w:color="auto"/>
            </w:tcBorders>
            <w:shd w:val="clear" w:color="auto" w:fill="F2F2F2" w:themeFill="background1" w:themeFillShade="F2"/>
          </w:tcPr>
          <w:p w:rsidR="00047237" w:rsidRPr="00C11F36" w:rsidRDefault="00047237" w:rsidP="009E6ACD">
            <w:pPr>
              <w:suppressAutoHyphens/>
              <w:jc w:val="both"/>
              <w:rPr>
                <w:rFonts w:cs="Arial"/>
              </w:rPr>
            </w:pPr>
          </w:p>
        </w:tc>
      </w:tr>
      <w:tr w:rsidR="00047237" w:rsidRPr="00EE6040" w:rsidTr="00B4274C">
        <w:trPr>
          <w:trHeight w:val="234"/>
        </w:trPr>
        <w:tc>
          <w:tcPr>
            <w:tcW w:w="7712" w:type="dxa"/>
            <w:tcBorders>
              <w:top w:val="single" w:sz="6" w:space="0" w:color="auto"/>
              <w:left w:val="single" w:sz="4" w:space="0" w:color="auto"/>
              <w:bottom w:val="single" w:sz="6" w:space="0" w:color="auto"/>
              <w:right w:val="single" w:sz="6" w:space="0" w:color="auto"/>
            </w:tcBorders>
            <w:shd w:val="clear" w:color="auto" w:fill="auto"/>
            <w:vAlign w:val="center"/>
          </w:tcPr>
          <w:p w:rsidR="00047237" w:rsidRPr="008B24BB" w:rsidRDefault="009F0CAD" w:rsidP="009E6ACD">
            <w:pPr>
              <w:suppressAutoHyphens/>
              <w:spacing w:line="264" w:lineRule="auto"/>
              <w:rPr>
                <w:rFonts w:cs="Arial"/>
                <w:highlight w:val="yellow"/>
              </w:rPr>
            </w:pPr>
            <w:r>
              <w:rPr>
                <w:rFonts w:cs="Arial"/>
              </w:rPr>
              <w:t>Wird das V</w:t>
            </w:r>
            <w:r w:rsidR="00047237" w:rsidRPr="00C731CE">
              <w:rPr>
                <w:rFonts w:cs="Arial"/>
              </w:rPr>
              <w:t>orhaben im ländlichen Gebiet umgesetzt?</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047237" w:rsidRPr="00EE6040" w:rsidRDefault="00106B0B" w:rsidP="009E6ACD">
            <w:pPr>
              <w:suppressAutoHyphens/>
              <w:spacing w:line="264" w:lineRule="auto"/>
              <w:jc w:val="center"/>
              <w:rPr>
                <w:rFonts w:cs="Arial"/>
              </w:rPr>
            </w:pPr>
            <w:sdt>
              <w:sdtPr>
                <w:rPr>
                  <w:rFonts w:cs="Arial"/>
                </w:rPr>
                <w:id w:val="-869537824"/>
                <w14:checkbox>
                  <w14:checked w14:val="0"/>
                  <w14:checkedState w14:val="2612" w14:font="MS Gothic"/>
                  <w14:uncheckedState w14:val="2610" w14:font="MS Gothic"/>
                </w14:checkbox>
              </w:sdtPr>
              <w:sdtEndPr/>
              <w:sdtContent>
                <w:r w:rsidR="00221C81">
                  <w:rPr>
                    <w:rFonts w:ascii="MS Gothic" w:eastAsia="MS Gothic" w:hAnsi="MS Gothic" w:cs="Arial" w:hint="eastAsia"/>
                  </w:rPr>
                  <w:t>☐</w:t>
                </w:r>
              </w:sdtContent>
            </w:sdt>
            <w:r w:rsidR="00047237" w:rsidRPr="00EE6040">
              <w:rPr>
                <w:rFonts w:cs="Arial"/>
              </w:rPr>
              <w:t xml:space="preserve"> Ja</w:t>
            </w:r>
          </w:p>
        </w:tc>
        <w:tc>
          <w:tcPr>
            <w:tcW w:w="918" w:type="dxa"/>
            <w:tcBorders>
              <w:top w:val="single" w:sz="6" w:space="0" w:color="auto"/>
              <w:left w:val="single" w:sz="6" w:space="0" w:color="auto"/>
              <w:bottom w:val="single" w:sz="6" w:space="0" w:color="auto"/>
              <w:right w:val="single" w:sz="6" w:space="0" w:color="auto"/>
            </w:tcBorders>
            <w:vAlign w:val="center"/>
          </w:tcPr>
          <w:p w:rsidR="00047237" w:rsidRPr="00EE6040" w:rsidRDefault="00106B0B" w:rsidP="009E6ACD">
            <w:pPr>
              <w:suppressAutoHyphens/>
              <w:spacing w:line="264" w:lineRule="auto"/>
              <w:jc w:val="center"/>
              <w:rPr>
                <w:rFonts w:cs="Arial"/>
              </w:rPr>
            </w:pPr>
            <w:sdt>
              <w:sdtPr>
                <w:rPr>
                  <w:rFonts w:cs="Arial"/>
                </w:rPr>
                <w:id w:val="-709722268"/>
                <w14:checkbox>
                  <w14:checked w14:val="0"/>
                  <w14:checkedState w14:val="2612" w14:font="MS Gothic"/>
                  <w14:uncheckedState w14:val="2610" w14:font="MS Gothic"/>
                </w14:checkbox>
              </w:sdtPr>
              <w:sdtEndPr/>
              <w:sdtContent>
                <w:r w:rsidR="00047237" w:rsidRPr="00EE6040">
                  <w:rPr>
                    <w:rFonts w:ascii="MS Gothic" w:eastAsia="MS Gothic" w:hAnsi="MS Gothic" w:cs="MS Gothic" w:hint="eastAsia"/>
                  </w:rPr>
                  <w:t>☐</w:t>
                </w:r>
              </w:sdtContent>
            </w:sdt>
            <w:r w:rsidR="00047237" w:rsidRPr="00EE6040">
              <w:rPr>
                <w:rFonts w:cs="Arial"/>
              </w:rPr>
              <w:t xml:space="preserve"> Nein</w:t>
            </w:r>
          </w:p>
        </w:tc>
        <w:tc>
          <w:tcPr>
            <w:tcW w:w="499"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047237" w:rsidRPr="00EE6040" w:rsidRDefault="00047237" w:rsidP="009E6ACD">
            <w:pPr>
              <w:suppressAutoHyphens/>
              <w:spacing w:line="264" w:lineRule="auto"/>
              <w:jc w:val="center"/>
              <w:rPr>
                <w:rFonts w:cs="Arial"/>
                <w:b/>
              </w:rPr>
            </w:pPr>
            <w:r>
              <w:rPr>
                <w:rFonts w:cs="Arial"/>
                <w:b/>
              </w:rPr>
              <w:t>Z1</w:t>
            </w:r>
          </w:p>
        </w:tc>
      </w:tr>
      <w:tr w:rsidR="00047237" w:rsidRPr="00EE6040" w:rsidTr="00B4274C">
        <w:trPr>
          <w:trHeight w:val="234"/>
        </w:trPr>
        <w:tc>
          <w:tcPr>
            <w:tcW w:w="7712" w:type="dxa"/>
            <w:tcBorders>
              <w:top w:val="single" w:sz="6" w:space="0" w:color="auto"/>
              <w:left w:val="single" w:sz="4" w:space="0" w:color="auto"/>
              <w:bottom w:val="single" w:sz="6" w:space="0" w:color="auto"/>
              <w:right w:val="single" w:sz="6" w:space="0" w:color="auto"/>
            </w:tcBorders>
            <w:shd w:val="clear" w:color="auto" w:fill="auto"/>
            <w:vAlign w:val="center"/>
          </w:tcPr>
          <w:p w:rsidR="00047237" w:rsidRPr="008B24BB" w:rsidRDefault="00047237" w:rsidP="009E6ACD">
            <w:pPr>
              <w:suppressAutoHyphens/>
              <w:spacing w:line="264" w:lineRule="auto"/>
              <w:rPr>
                <w:rFonts w:cs="Arial"/>
                <w:highlight w:val="yellow"/>
              </w:rPr>
            </w:pPr>
            <w:r>
              <w:rPr>
                <w:rFonts w:cs="Arial"/>
              </w:rPr>
              <w:t xml:space="preserve">Für das </w:t>
            </w:r>
            <w:r w:rsidRPr="00E3177C">
              <w:rPr>
                <w:rFonts w:cs="Arial"/>
              </w:rPr>
              <w:t>Vorhaben</w:t>
            </w:r>
            <w:r>
              <w:rPr>
                <w:rFonts w:cs="Arial"/>
              </w:rPr>
              <w:t xml:space="preserve"> ist ein </w:t>
            </w:r>
            <w:r w:rsidRPr="00E3177C">
              <w:rPr>
                <w:rFonts w:cs="Arial"/>
              </w:rPr>
              <w:t>positive</w:t>
            </w:r>
            <w:r>
              <w:rPr>
                <w:rFonts w:cs="Arial"/>
              </w:rPr>
              <w:t>s</w:t>
            </w:r>
            <w:r w:rsidRPr="00E3177C">
              <w:rPr>
                <w:rFonts w:cs="Arial"/>
              </w:rPr>
              <w:t xml:space="preserve"> Gutachten der örtlich zuständigen Dienst</w:t>
            </w:r>
            <w:r>
              <w:rPr>
                <w:rFonts w:cs="Arial"/>
              </w:rPr>
              <w:t>-</w:t>
            </w:r>
            <w:r w:rsidRPr="00E3177C">
              <w:rPr>
                <w:rFonts w:cs="Arial"/>
              </w:rPr>
              <w:t>stelle gemäß § 102 Forstgesetz 1975</w:t>
            </w:r>
            <w:r>
              <w:rPr>
                <w:rStyle w:val="Funotenzeichen"/>
                <w:rFonts w:cs="Arial"/>
              </w:rPr>
              <w:footnoteReference w:id="3"/>
            </w:r>
            <w:r>
              <w:rPr>
                <w:rFonts w:cs="Arial"/>
              </w:rPr>
              <w:t xml:space="preserve"> erforderlich und dieses liegt dem Förderantrag bei.</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047237" w:rsidRPr="00EE6040" w:rsidRDefault="00106B0B" w:rsidP="009E6ACD">
            <w:pPr>
              <w:suppressAutoHyphens/>
              <w:spacing w:line="264" w:lineRule="auto"/>
              <w:jc w:val="center"/>
              <w:rPr>
                <w:rFonts w:cs="Arial"/>
              </w:rPr>
            </w:pPr>
            <w:sdt>
              <w:sdtPr>
                <w:rPr>
                  <w:rFonts w:cs="Arial"/>
                </w:rPr>
                <w:id w:val="1577091461"/>
                <w14:checkbox>
                  <w14:checked w14:val="0"/>
                  <w14:checkedState w14:val="2612" w14:font="MS Gothic"/>
                  <w14:uncheckedState w14:val="2610" w14:font="MS Gothic"/>
                </w14:checkbox>
              </w:sdtPr>
              <w:sdtEndPr/>
              <w:sdtContent>
                <w:r w:rsidR="00221C81">
                  <w:rPr>
                    <w:rFonts w:ascii="MS Gothic" w:eastAsia="MS Gothic" w:hAnsi="MS Gothic" w:cs="Arial" w:hint="eastAsia"/>
                  </w:rPr>
                  <w:t>☐</w:t>
                </w:r>
              </w:sdtContent>
            </w:sdt>
            <w:r w:rsidR="00047237" w:rsidRPr="00EE6040">
              <w:rPr>
                <w:rFonts w:cs="Arial"/>
              </w:rPr>
              <w:t xml:space="preserve"> Ja</w:t>
            </w:r>
          </w:p>
        </w:tc>
        <w:tc>
          <w:tcPr>
            <w:tcW w:w="918" w:type="dxa"/>
            <w:tcBorders>
              <w:top w:val="single" w:sz="6" w:space="0" w:color="auto"/>
              <w:left w:val="single" w:sz="6" w:space="0" w:color="auto"/>
              <w:bottom w:val="single" w:sz="6" w:space="0" w:color="auto"/>
              <w:right w:val="single" w:sz="6" w:space="0" w:color="auto"/>
            </w:tcBorders>
            <w:vAlign w:val="center"/>
          </w:tcPr>
          <w:p w:rsidR="00047237" w:rsidRPr="00EE6040" w:rsidRDefault="00106B0B" w:rsidP="009E6ACD">
            <w:pPr>
              <w:suppressAutoHyphens/>
              <w:spacing w:line="264" w:lineRule="auto"/>
              <w:jc w:val="center"/>
              <w:rPr>
                <w:rFonts w:cs="Arial"/>
              </w:rPr>
            </w:pPr>
            <w:sdt>
              <w:sdtPr>
                <w:rPr>
                  <w:rFonts w:cs="Arial"/>
                </w:rPr>
                <w:id w:val="731115634"/>
                <w14:checkbox>
                  <w14:checked w14:val="0"/>
                  <w14:checkedState w14:val="2612" w14:font="MS Gothic"/>
                  <w14:uncheckedState w14:val="2610" w14:font="MS Gothic"/>
                </w14:checkbox>
              </w:sdtPr>
              <w:sdtEndPr/>
              <w:sdtContent>
                <w:r w:rsidR="00047237" w:rsidRPr="00EE6040">
                  <w:rPr>
                    <w:rFonts w:ascii="MS Gothic" w:eastAsia="MS Gothic" w:hAnsi="MS Gothic" w:cs="MS Gothic" w:hint="eastAsia"/>
                  </w:rPr>
                  <w:t>☐</w:t>
                </w:r>
              </w:sdtContent>
            </w:sdt>
            <w:r w:rsidR="00047237" w:rsidRPr="00EE6040">
              <w:rPr>
                <w:rFonts w:cs="Arial"/>
              </w:rPr>
              <w:t xml:space="preserve"> Nein</w:t>
            </w:r>
          </w:p>
        </w:tc>
        <w:tc>
          <w:tcPr>
            <w:tcW w:w="499"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047237" w:rsidRPr="00EE6040" w:rsidRDefault="00047237" w:rsidP="009E6ACD">
            <w:pPr>
              <w:suppressAutoHyphens/>
              <w:spacing w:line="264" w:lineRule="auto"/>
              <w:jc w:val="center"/>
              <w:rPr>
                <w:rFonts w:cs="Arial"/>
                <w:b/>
              </w:rPr>
            </w:pPr>
            <w:r>
              <w:rPr>
                <w:rFonts w:cs="Arial"/>
                <w:b/>
              </w:rPr>
              <w:t>Z6</w:t>
            </w:r>
          </w:p>
        </w:tc>
      </w:tr>
      <w:tr w:rsidR="00047237" w:rsidRPr="00EE6040" w:rsidTr="00B4274C">
        <w:trPr>
          <w:trHeight w:val="234"/>
        </w:trPr>
        <w:tc>
          <w:tcPr>
            <w:tcW w:w="7712" w:type="dxa"/>
            <w:tcBorders>
              <w:top w:val="single" w:sz="6" w:space="0" w:color="auto"/>
              <w:left w:val="single" w:sz="4" w:space="0" w:color="auto"/>
              <w:bottom w:val="single" w:sz="6" w:space="0" w:color="auto"/>
              <w:right w:val="single" w:sz="6" w:space="0" w:color="auto"/>
            </w:tcBorders>
            <w:shd w:val="clear" w:color="auto" w:fill="auto"/>
            <w:vAlign w:val="center"/>
          </w:tcPr>
          <w:p w:rsidR="00047237" w:rsidRPr="008B24BB" w:rsidRDefault="00047237" w:rsidP="009E6ACD">
            <w:pPr>
              <w:suppressAutoHyphens/>
              <w:spacing w:line="264" w:lineRule="auto"/>
              <w:rPr>
                <w:rFonts w:cs="Arial"/>
                <w:highlight w:val="yellow"/>
              </w:rPr>
            </w:pPr>
            <w:r>
              <w:rPr>
                <w:rFonts w:cs="Arial"/>
              </w:rPr>
              <w:t xml:space="preserve">Die </w:t>
            </w:r>
            <w:r w:rsidRPr="00AB2B77">
              <w:rPr>
                <w:rFonts w:cs="Arial"/>
              </w:rPr>
              <w:t>wasserrechtliche Bewilligung gemäß WRG 1959</w:t>
            </w:r>
            <w:r>
              <w:rPr>
                <w:rFonts w:cs="Arial"/>
              </w:rPr>
              <w:t>,</w:t>
            </w:r>
            <w:r w:rsidRPr="00AB2B77">
              <w:rPr>
                <w:rFonts w:cs="Arial"/>
              </w:rPr>
              <w:t xml:space="preserve"> sowie allenfalls weitere erforderliche</w:t>
            </w:r>
            <w:r>
              <w:rPr>
                <w:rFonts w:cs="Arial"/>
              </w:rPr>
              <w:t xml:space="preserve"> rechtliche</w:t>
            </w:r>
            <w:r w:rsidRPr="00AB2B77">
              <w:rPr>
                <w:rFonts w:cs="Arial"/>
              </w:rPr>
              <w:t xml:space="preserve"> Bewilligungen (z.B. ForstG, AWG, Naturschutz</w:t>
            </w:r>
            <w:r>
              <w:rPr>
                <w:rFonts w:cs="Arial"/>
              </w:rPr>
              <w:t>-gesetze) liegen vor.</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047237" w:rsidRPr="00EE6040" w:rsidRDefault="00106B0B" w:rsidP="009E6ACD">
            <w:pPr>
              <w:suppressAutoHyphens/>
              <w:spacing w:line="264" w:lineRule="auto"/>
              <w:jc w:val="center"/>
              <w:rPr>
                <w:rFonts w:cs="Arial"/>
              </w:rPr>
            </w:pPr>
            <w:sdt>
              <w:sdtPr>
                <w:rPr>
                  <w:rFonts w:cs="Arial"/>
                </w:rPr>
                <w:id w:val="432710444"/>
                <w14:checkbox>
                  <w14:checked w14:val="0"/>
                  <w14:checkedState w14:val="2612" w14:font="MS Gothic"/>
                  <w14:uncheckedState w14:val="2610" w14:font="MS Gothic"/>
                </w14:checkbox>
              </w:sdtPr>
              <w:sdtEndPr/>
              <w:sdtContent>
                <w:r w:rsidR="00221C81">
                  <w:rPr>
                    <w:rFonts w:ascii="MS Gothic" w:eastAsia="MS Gothic" w:hAnsi="MS Gothic" w:cs="Arial" w:hint="eastAsia"/>
                  </w:rPr>
                  <w:t>☐</w:t>
                </w:r>
              </w:sdtContent>
            </w:sdt>
            <w:r w:rsidR="00047237" w:rsidRPr="00EE6040">
              <w:rPr>
                <w:rFonts w:cs="Arial"/>
              </w:rPr>
              <w:t xml:space="preserve"> Ja</w:t>
            </w:r>
          </w:p>
        </w:tc>
        <w:tc>
          <w:tcPr>
            <w:tcW w:w="918" w:type="dxa"/>
            <w:tcBorders>
              <w:top w:val="single" w:sz="6" w:space="0" w:color="auto"/>
              <w:left w:val="single" w:sz="6" w:space="0" w:color="auto"/>
              <w:bottom w:val="single" w:sz="6" w:space="0" w:color="auto"/>
              <w:right w:val="single" w:sz="6" w:space="0" w:color="auto"/>
            </w:tcBorders>
            <w:vAlign w:val="center"/>
          </w:tcPr>
          <w:p w:rsidR="00047237" w:rsidRPr="00EE6040" w:rsidRDefault="00106B0B" w:rsidP="009E6ACD">
            <w:pPr>
              <w:suppressAutoHyphens/>
              <w:spacing w:line="264" w:lineRule="auto"/>
              <w:jc w:val="center"/>
              <w:rPr>
                <w:rFonts w:cs="Arial"/>
              </w:rPr>
            </w:pPr>
            <w:sdt>
              <w:sdtPr>
                <w:rPr>
                  <w:rFonts w:cs="Arial"/>
                </w:rPr>
                <w:id w:val="877896876"/>
                <w14:checkbox>
                  <w14:checked w14:val="0"/>
                  <w14:checkedState w14:val="2612" w14:font="MS Gothic"/>
                  <w14:uncheckedState w14:val="2610" w14:font="MS Gothic"/>
                </w14:checkbox>
              </w:sdtPr>
              <w:sdtEndPr/>
              <w:sdtContent>
                <w:r w:rsidR="00047237" w:rsidRPr="00EE6040">
                  <w:rPr>
                    <w:rFonts w:ascii="MS Gothic" w:eastAsia="MS Gothic" w:hAnsi="MS Gothic" w:cs="MS Gothic" w:hint="eastAsia"/>
                  </w:rPr>
                  <w:t>☐</w:t>
                </w:r>
              </w:sdtContent>
            </w:sdt>
            <w:r w:rsidR="00047237" w:rsidRPr="00EE6040">
              <w:rPr>
                <w:rFonts w:cs="Arial"/>
              </w:rPr>
              <w:t xml:space="preserve"> Nein</w:t>
            </w:r>
          </w:p>
        </w:tc>
        <w:tc>
          <w:tcPr>
            <w:tcW w:w="499"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047237" w:rsidRPr="00EE6040" w:rsidRDefault="00047237" w:rsidP="009E6ACD">
            <w:pPr>
              <w:suppressAutoHyphens/>
              <w:spacing w:line="264" w:lineRule="auto"/>
              <w:jc w:val="center"/>
              <w:rPr>
                <w:rFonts w:cs="Arial"/>
                <w:b/>
              </w:rPr>
            </w:pPr>
            <w:r>
              <w:rPr>
                <w:rFonts w:cs="Arial"/>
                <w:b/>
              </w:rPr>
              <w:t>Z7</w:t>
            </w:r>
          </w:p>
        </w:tc>
      </w:tr>
      <w:tr w:rsidR="00047237" w:rsidRPr="00EE6040" w:rsidTr="00B4274C">
        <w:trPr>
          <w:trHeight w:val="234"/>
        </w:trPr>
        <w:tc>
          <w:tcPr>
            <w:tcW w:w="7712" w:type="dxa"/>
            <w:tcBorders>
              <w:top w:val="single" w:sz="6" w:space="0" w:color="auto"/>
              <w:left w:val="single" w:sz="4" w:space="0" w:color="auto"/>
              <w:bottom w:val="single" w:sz="6" w:space="0" w:color="auto"/>
              <w:right w:val="single" w:sz="6" w:space="0" w:color="auto"/>
            </w:tcBorders>
            <w:shd w:val="clear" w:color="auto" w:fill="auto"/>
            <w:vAlign w:val="center"/>
          </w:tcPr>
          <w:p w:rsidR="00047237" w:rsidRPr="008B24BB" w:rsidRDefault="00047237" w:rsidP="009E6ACD">
            <w:pPr>
              <w:suppressAutoHyphens/>
              <w:spacing w:line="264" w:lineRule="auto"/>
              <w:rPr>
                <w:rFonts w:cs="Arial"/>
                <w:highlight w:val="yellow"/>
              </w:rPr>
            </w:pPr>
            <w:r>
              <w:rPr>
                <w:rFonts w:cs="Arial"/>
              </w:rPr>
              <w:t>Werden g</w:t>
            </w:r>
            <w:r w:rsidRPr="00E54C39">
              <w:rPr>
                <w:rFonts w:cs="Arial"/>
              </w:rPr>
              <w:t>esetzlich vorgeschriebenen Aktivitäten</w:t>
            </w:r>
            <w:r>
              <w:rPr>
                <w:rStyle w:val="Funotenzeichen"/>
                <w:rFonts w:cs="Arial"/>
              </w:rPr>
              <w:footnoteReference w:id="4"/>
            </w:r>
            <w:r w:rsidRPr="00E54C39">
              <w:rPr>
                <w:rFonts w:cs="Arial"/>
              </w:rPr>
              <w:t xml:space="preserve"> (z.B. Pläne, Aufsichts</w:t>
            </w:r>
            <w:r>
              <w:rPr>
                <w:rFonts w:cs="Arial"/>
              </w:rPr>
              <w:t>-</w:t>
            </w:r>
            <w:r w:rsidRPr="00E54C39">
              <w:rPr>
                <w:rFonts w:cs="Arial"/>
              </w:rPr>
              <w:t xml:space="preserve">tätigkeiten) </w:t>
            </w:r>
            <w:r>
              <w:rPr>
                <w:rFonts w:cs="Arial"/>
              </w:rPr>
              <w:t>zur Förderung eingereicht?</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047237" w:rsidRPr="00EE6040" w:rsidRDefault="00106B0B" w:rsidP="009E6ACD">
            <w:pPr>
              <w:suppressAutoHyphens/>
              <w:spacing w:line="264" w:lineRule="auto"/>
              <w:jc w:val="center"/>
              <w:rPr>
                <w:rFonts w:cs="Arial"/>
              </w:rPr>
            </w:pPr>
            <w:sdt>
              <w:sdtPr>
                <w:rPr>
                  <w:rFonts w:cs="Arial"/>
                </w:rPr>
                <w:id w:val="-1589225803"/>
                <w14:checkbox>
                  <w14:checked w14:val="0"/>
                  <w14:checkedState w14:val="2612" w14:font="MS Gothic"/>
                  <w14:uncheckedState w14:val="2610" w14:font="MS Gothic"/>
                </w14:checkbox>
              </w:sdtPr>
              <w:sdtEndPr/>
              <w:sdtContent>
                <w:r w:rsidR="00221C81">
                  <w:rPr>
                    <w:rFonts w:ascii="MS Gothic" w:eastAsia="MS Gothic" w:hAnsi="MS Gothic" w:cs="Arial" w:hint="eastAsia"/>
                  </w:rPr>
                  <w:t>☐</w:t>
                </w:r>
              </w:sdtContent>
            </w:sdt>
            <w:r w:rsidR="00047237" w:rsidRPr="00EE6040">
              <w:rPr>
                <w:rFonts w:cs="Arial"/>
              </w:rPr>
              <w:t xml:space="preserve"> Ja</w:t>
            </w:r>
          </w:p>
        </w:tc>
        <w:tc>
          <w:tcPr>
            <w:tcW w:w="918" w:type="dxa"/>
            <w:tcBorders>
              <w:top w:val="single" w:sz="6" w:space="0" w:color="auto"/>
              <w:left w:val="single" w:sz="6" w:space="0" w:color="auto"/>
              <w:bottom w:val="single" w:sz="6" w:space="0" w:color="auto"/>
              <w:right w:val="single" w:sz="6" w:space="0" w:color="auto"/>
            </w:tcBorders>
            <w:vAlign w:val="center"/>
          </w:tcPr>
          <w:p w:rsidR="00047237" w:rsidRPr="00EE6040" w:rsidRDefault="00106B0B" w:rsidP="009E6ACD">
            <w:pPr>
              <w:suppressAutoHyphens/>
              <w:spacing w:line="264" w:lineRule="auto"/>
              <w:jc w:val="center"/>
              <w:rPr>
                <w:rFonts w:cs="Arial"/>
              </w:rPr>
            </w:pPr>
            <w:sdt>
              <w:sdtPr>
                <w:rPr>
                  <w:rFonts w:cs="Arial"/>
                </w:rPr>
                <w:id w:val="-1016451022"/>
                <w14:checkbox>
                  <w14:checked w14:val="0"/>
                  <w14:checkedState w14:val="2612" w14:font="MS Gothic"/>
                  <w14:uncheckedState w14:val="2610" w14:font="MS Gothic"/>
                </w14:checkbox>
              </w:sdtPr>
              <w:sdtEndPr/>
              <w:sdtContent>
                <w:r w:rsidR="00047237" w:rsidRPr="00EE6040">
                  <w:rPr>
                    <w:rFonts w:ascii="MS Gothic" w:eastAsia="MS Gothic" w:hAnsi="MS Gothic" w:cs="MS Gothic" w:hint="eastAsia"/>
                  </w:rPr>
                  <w:t>☐</w:t>
                </w:r>
              </w:sdtContent>
            </w:sdt>
            <w:r w:rsidR="00047237" w:rsidRPr="00EE6040">
              <w:rPr>
                <w:rFonts w:cs="Arial"/>
              </w:rPr>
              <w:t xml:space="preserve"> Nein</w:t>
            </w:r>
          </w:p>
        </w:tc>
        <w:tc>
          <w:tcPr>
            <w:tcW w:w="499"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047237" w:rsidRPr="00EE6040" w:rsidRDefault="00047237" w:rsidP="009E6ACD">
            <w:pPr>
              <w:suppressAutoHyphens/>
              <w:spacing w:line="264" w:lineRule="auto"/>
              <w:jc w:val="center"/>
              <w:rPr>
                <w:rFonts w:cs="Arial"/>
                <w:b/>
              </w:rPr>
            </w:pPr>
            <w:r>
              <w:rPr>
                <w:rFonts w:cs="Arial"/>
                <w:b/>
              </w:rPr>
              <w:t>Z8</w:t>
            </w:r>
          </w:p>
        </w:tc>
      </w:tr>
      <w:tr w:rsidR="00047237" w:rsidRPr="00EE6040" w:rsidTr="00B4274C">
        <w:trPr>
          <w:trHeight w:val="234"/>
        </w:trPr>
        <w:tc>
          <w:tcPr>
            <w:tcW w:w="7712" w:type="dxa"/>
            <w:tcBorders>
              <w:top w:val="single" w:sz="6" w:space="0" w:color="auto"/>
              <w:left w:val="single" w:sz="4" w:space="0" w:color="auto"/>
              <w:bottom w:val="single" w:sz="6" w:space="0" w:color="auto"/>
              <w:right w:val="single" w:sz="6" w:space="0" w:color="auto"/>
            </w:tcBorders>
            <w:shd w:val="clear" w:color="auto" w:fill="auto"/>
            <w:vAlign w:val="center"/>
          </w:tcPr>
          <w:p w:rsidR="00047237" w:rsidRPr="008B24BB" w:rsidRDefault="00047237" w:rsidP="009E6ACD">
            <w:pPr>
              <w:suppressAutoHyphens/>
              <w:spacing w:line="264" w:lineRule="auto"/>
              <w:rPr>
                <w:rFonts w:cs="Arial"/>
                <w:highlight w:val="yellow"/>
              </w:rPr>
            </w:pPr>
            <w:r w:rsidRPr="008C434A">
              <w:rPr>
                <w:rFonts w:cs="Arial"/>
              </w:rPr>
              <w:t xml:space="preserve">Soweit das Vorhaben </w:t>
            </w:r>
            <w:r w:rsidRPr="00D17E01">
              <w:rPr>
                <w:rFonts w:cs="Arial"/>
                <w:b/>
              </w:rPr>
              <w:t>Investitionen</w:t>
            </w:r>
            <w:r w:rsidRPr="008C434A">
              <w:rPr>
                <w:rFonts w:cs="Arial"/>
              </w:rPr>
              <w:t xml:space="preserve"> betrifft</w:t>
            </w:r>
            <w:r>
              <w:rPr>
                <w:rFonts w:cs="Arial"/>
              </w:rPr>
              <w:t xml:space="preserve">: Werden </w:t>
            </w:r>
            <w:r w:rsidRPr="008C434A">
              <w:rPr>
                <w:rFonts w:cs="Arial"/>
              </w:rPr>
              <w:t>2.500.000</w:t>
            </w:r>
            <w:r>
              <w:rPr>
                <w:rFonts w:cs="Arial"/>
              </w:rPr>
              <w:t xml:space="preserve"> Euro</w:t>
            </w:r>
            <w:r w:rsidRPr="008C434A">
              <w:rPr>
                <w:rFonts w:cs="Arial"/>
              </w:rPr>
              <w:t xml:space="preserve"> netto </w:t>
            </w:r>
            <w:r>
              <w:rPr>
                <w:rFonts w:cs="Arial"/>
              </w:rPr>
              <w:t>überschritten?</w:t>
            </w:r>
            <w:r>
              <w:rPr>
                <w:rStyle w:val="Funotenzeichen"/>
                <w:rFonts w:cs="Arial"/>
              </w:rPr>
              <w:footnoteReference w:id="5"/>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047237" w:rsidRPr="00EE6040" w:rsidRDefault="00106B0B" w:rsidP="009E6ACD">
            <w:pPr>
              <w:suppressAutoHyphens/>
              <w:spacing w:line="264" w:lineRule="auto"/>
              <w:jc w:val="center"/>
              <w:rPr>
                <w:rFonts w:cs="Arial"/>
              </w:rPr>
            </w:pPr>
            <w:sdt>
              <w:sdtPr>
                <w:rPr>
                  <w:rFonts w:cs="Arial"/>
                </w:rPr>
                <w:id w:val="-1771003894"/>
                <w14:checkbox>
                  <w14:checked w14:val="0"/>
                  <w14:checkedState w14:val="2612" w14:font="MS Gothic"/>
                  <w14:uncheckedState w14:val="2610" w14:font="MS Gothic"/>
                </w14:checkbox>
              </w:sdtPr>
              <w:sdtEndPr/>
              <w:sdtContent>
                <w:r w:rsidR="00221C81">
                  <w:rPr>
                    <w:rFonts w:ascii="MS Gothic" w:eastAsia="MS Gothic" w:hAnsi="MS Gothic" w:cs="Arial" w:hint="eastAsia"/>
                  </w:rPr>
                  <w:t>☐</w:t>
                </w:r>
              </w:sdtContent>
            </w:sdt>
            <w:r w:rsidR="00047237" w:rsidRPr="00EE6040">
              <w:rPr>
                <w:rFonts w:cs="Arial"/>
              </w:rPr>
              <w:t xml:space="preserve"> Ja</w:t>
            </w:r>
          </w:p>
        </w:tc>
        <w:tc>
          <w:tcPr>
            <w:tcW w:w="918" w:type="dxa"/>
            <w:tcBorders>
              <w:top w:val="single" w:sz="6" w:space="0" w:color="auto"/>
              <w:left w:val="single" w:sz="6" w:space="0" w:color="auto"/>
              <w:bottom w:val="single" w:sz="6" w:space="0" w:color="auto"/>
              <w:right w:val="single" w:sz="6" w:space="0" w:color="auto"/>
            </w:tcBorders>
            <w:vAlign w:val="center"/>
          </w:tcPr>
          <w:p w:rsidR="00047237" w:rsidRPr="00EE6040" w:rsidRDefault="00106B0B" w:rsidP="009E6ACD">
            <w:pPr>
              <w:suppressAutoHyphens/>
              <w:spacing w:line="264" w:lineRule="auto"/>
              <w:jc w:val="center"/>
              <w:rPr>
                <w:rFonts w:cs="Arial"/>
              </w:rPr>
            </w:pPr>
            <w:sdt>
              <w:sdtPr>
                <w:rPr>
                  <w:rFonts w:cs="Arial"/>
                </w:rPr>
                <w:id w:val="-228844641"/>
                <w14:checkbox>
                  <w14:checked w14:val="0"/>
                  <w14:checkedState w14:val="2612" w14:font="MS Gothic"/>
                  <w14:uncheckedState w14:val="2610" w14:font="MS Gothic"/>
                </w14:checkbox>
              </w:sdtPr>
              <w:sdtEndPr/>
              <w:sdtContent>
                <w:r w:rsidR="00047237" w:rsidRPr="00EE6040">
                  <w:rPr>
                    <w:rFonts w:ascii="MS Gothic" w:eastAsia="MS Gothic" w:hAnsi="MS Gothic" w:cs="MS Gothic" w:hint="eastAsia"/>
                  </w:rPr>
                  <w:t>☐</w:t>
                </w:r>
              </w:sdtContent>
            </w:sdt>
            <w:r w:rsidR="00047237" w:rsidRPr="00EE6040">
              <w:rPr>
                <w:rFonts w:cs="Arial"/>
              </w:rPr>
              <w:t xml:space="preserve"> Nein</w:t>
            </w:r>
          </w:p>
        </w:tc>
        <w:tc>
          <w:tcPr>
            <w:tcW w:w="499"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047237" w:rsidRPr="00EE6040" w:rsidRDefault="00047237" w:rsidP="009E6ACD">
            <w:pPr>
              <w:suppressAutoHyphens/>
              <w:spacing w:line="264" w:lineRule="auto"/>
              <w:jc w:val="center"/>
              <w:rPr>
                <w:rFonts w:cs="Arial"/>
                <w:b/>
              </w:rPr>
            </w:pPr>
            <w:r>
              <w:rPr>
                <w:rFonts w:cs="Arial"/>
                <w:b/>
              </w:rPr>
              <w:t>Z9</w:t>
            </w:r>
          </w:p>
        </w:tc>
      </w:tr>
    </w:tbl>
    <w:p w:rsidR="00047237" w:rsidRDefault="00047237" w:rsidP="00047237"/>
    <w:p w:rsidR="000A0D85" w:rsidRDefault="000A0D85"/>
    <w:tbl>
      <w:tblPr>
        <w:tblStyle w:val="Tabellenraster"/>
        <w:tblW w:w="9838" w:type="dxa"/>
        <w:tblBorders>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9838"/>
      </w:tblGrid>
      <w:tr w:rsidR="00107173" w:rsidRPr="00683860" w:rsidTr="00F41E11">
        <w:trPr>
          <w:trHeight w:hRule="exact" w:val="379"/>
        </w:trPr>
        <w:tc>
          <w:tcPr>
            <w:tcW w:w="9838" w:type="dxa"/>
            <w:shd w:val="clear" w:color="auto" w:fill="BFBFBF" w:themeFill="background1" w:themeFillShade="BF"/>
            <w:vAlign w:val="center"/>
          </w:tcPr>
          <w:p w:rsidR="00107173" w:rsidRPr="00683860" w:rsidRDefault="004E5283" w:rsidP="005B23CC">
            <w:pPr>
              <w:tabs>
                <w:tab w:val="left" w:pos="284"/>
              </w:tabs>
              <w:suppressAutoHyphens/>
              <w:jc w:val="both"/>
              <w:rPr>
                <w:rFonts w:cs="Arial"/>
                <w:b/>
                <w:highlight w:val="yellow"/>
              </w:rPr>
            </w:pPr>
            <w:r>
              <w:rPr>
                <w:rFonts w:cs="Arial"/>
                <w:b/>
              </w:rPr>
              <w:t>3</w:t>
            </w:r>
            <w:r w:rsidR="008B21DD">
              <w:rPr>
                <w:rFonts w:cs="Arial"/>
                <w:b/>
              </w:rPr>
              <w:t xml:space="preserve">. </w:t>
            </w:r>
            <w:r w:rsidR="00EF551F" w:rsidRPr="0091086D">
              <w:rPr>
                <w:rFonts w:cs="Arial"/>
                <w:b/>
              </w:rPr>
              <w:t>geplante Aktivität</w:t>
            </w:r>
          </w:p>
        </w:tc>
      </w:tr>
      <w:tr w:rsidR="00107173" w:rsidRPr="00683860" w:rsidTr="00F41E11">
        <w:trPr>
          <w:trHeight w:hRule="exact" w:val="28"/>
        </w:trPr>
        <w:tc>
          <w:tcPr>
            <w:tcW w:w="9838" w:type="dxa"/>
            <w:shd w:val="clear" w:color="auto" w:fill="F2F2F2" w:themeFill="background1" w:themeFillShade="F2"/>
          </w:tcPr>
          <w:p w:rsidR="00107173" w:rsidRPr="00683860" w:rsidRDefault="00107173" w:rsidP="00723135">
            <w:pPr>
              <w:suppressAutoHyphens/>
              <w:jc w:val="both"/>
              <w:rPr>
                <w:rFonts w:cs="Arial"/>
                <w:highlight w:val="yellow"/>
              </w:rPr>
            </w:pPr>
          </w:p>
        </w:tc>
      </w:tr>
      <w:tr w:rsidR="00B871E3" w:rsidRPr="00683860" w:rsidTr="00F41E11">
        <w:trPr>
          <w:trHeight w:val="292"/>
        </w:trPr>
        <w:tc>
          <w:tcPr>
            <w:tcW w:w="9838" w:type="dxa"/>
            <w:shd w:val="clear" w:color="auto" w:fill="D9D9D9" w:themeFill="background1" w:themeFillShade="D9"/>
            <w:vAlign w:val="center"/>
          </w:tcPr>
          <w:p w:rsidR="00B871E3" w:rsidRPr="00683860" w:rsidRDefault="000B6C30" w:rsidP="008B21DD">
            <w:pPr>
              <w:tabs>
                <w:tab w:val="left" w:pos="397"/>
              </w:tabs>
              <w:spacing w:line="276" w:lineRule="auto"/>
              <w:rPr>
                <w:highlight w:val="yellow"/>
              </w:rPr>
            </w:pPr>
            <w:r w:rsidRPr="00841870">
              <w:rPr>
                <w:rFonts w:cs="Arial"/>
                <w:b/>
              </w:rPr>
              <w:t>Zuordnung zu</w:t>
            </w:r>
            <w:r w:rsidR="0030060F">
              <w:rPr>
                <w:rFonts w:cs="Arial"/>
                <w:b/>
              </w:rPr>
              <w:t>m</w:t>
            </w:r>
            <w:r w:rsidR="00C810CE" w:rsidRPr="00841870">
              <w:rPr>
                <w:rFonts w:cs="Arial"/>
                <w:b/>
              </w:rPr>
              <w:t xml:space="preserve"> </w:t>
            </w:r>
            <w:r w:rsidR="0030060F">
              <w:rPr>
                <w:rFonts w:cs="Arial"/>
                <w:b/>
              </w:rPr>
              <w:t>Fördergegenstand</w:t>
            </w:r>
            <w:r w:rsidR="005139D1" w:rsidRPr="00841870">
              <w:rPr>
                <w:rStyle w:val="Funotenzeichen"/>
                <w:rFonts w:cs="Arial"/>
                <w:b/>
              </w:rPr>
              <w:footnoteReference w:id="6"/>
            </w:r>
            <w:r w:rsidR="00086B23">
              <w:rPr>
                <w:rFonts w:cs="Arial"/>
                <w:b/>
              </w:rPr>
              <w:t xml:space="preserve">, </w:t>
            </w:r>
            <w:r w:rsidR="003B4C37" w:rsidRPr="00841870">
              <w:rPr>
                <w:rFonts w:cs="Arial"/>
                <w:b/>
                <w:shd w:val="clear" w:color="auto" w:fill="D9D9D9" w:themeFill="background1" w:themeFillShade="D9"/>
              </w:rPr>
              <w:t>Auswahl</w:t>
            </w:r>
            <w:r w:rsidR="00086B23">
              <w:rPr>
                <w:rFonts w:cs="Arial"/>
                <w:b/>
                <w:shd w:val="clear" w:color="auto" w:fill="D9D9D9" w:themeFill="background1" w:themeFillShade="D9"/>
              </w:rPr>
              <w:t xml:space="preserve">- und </w:t>
            </w:r>
            <w:r w:rsidR="00EF551F">
              <w:rPr>
                <w:rFonts w:cs="Arial"/>
                <w:b/>
                <w:shd w:val="clear" w:color="auto" w:fill="D9D9D9" w:themeFill="background1" w:themeFillShade="D9"/>
              </w:rPr>
              <w:t>spez</w:t>
            </w:r>
            <w:r w:rsidR="00681C9A">
              <w:rPr>
                <w:rFonts w:cs="Arial"/>
                <w:b/>
                <w:shd w:val="clear" w:color="auto" w:fill="D9D9D9" w:themeFill="background1" w:themeFillShade="D9"/>
              </w:rPr>
              <w:t>ielle</w:t>
            </w:r>
            <w:r w:rsidR="00EF551F">
              <w:rPr>
                <w:rFonts w:cs="Arial"/>
                <w:b/>
                <w:shd w:val="clear" w:color="auto" w:fill="D9D9D9" w:themeFill="background1" w:themeFillShade="D9"/>
              </w:rPr>
              <w:t xml:space="preserve"> </w:t>
            </w:r>
            <w:r w:rsidR="00086B23">
              <w:rPr>
                <w:rFonts w:cs="Arial"/>
                <w:b/>
                <w:shd w:val="clear" w:color="auto" w:fill="D9D9D9" w:themeFill="background1" w:themeFillShade="D9"/>
              </w:rPr>
              <w:t>Zugangs</w:t>
            </w:r>
            <w:r w:rsidR="003B4C37" w:rsidRPr="00841870">
              <w:rPr>
                <w:rFonts w:cs="Arial"/>
                <w:b/>
                <w:shd w:val="clear" w:color="auto" w:fill="D9D9D9" w:themeFill="background1" w:themeFillShade="D9"/>
              </w:rPr>
              <w:t>kriterien</w:t>
            </w:r>
          </w:p>
        </w:tc>
      </w:tr>
      <w:tr w:rsidR="00ED79CA" w:rsidRPr="00683860" w:rsidTr="00F30BA0">
        <w:trPr>
          <w:trHeight w:hRule="exact" w:val="28"/>
        </w:trPr>
        <w:tc>
          <w:tcPr>
            <w:tcW w:w="9838" w:type="dxa"/>
            <w:shd w:val="clear" w:color="auto" w:fill="F2F2F2" w:themeFill="background1" w:themeFillShade="F2"/>
          </w:tcPr>
          <w:p w:rsidR="00ED79CA" w:rsidRPr="00683860" w:rsidRDefault="00ED79CA" w:rsidP="00F30BA0">
            <w:pPr>
              <w:suppressAutoHyphens/>
              <w:jc w:val="both"/>
              <w:rPr>
                <w:rFonts w:cs="Arial"/>
                <w:highlight w:val="yellow"/>
              </w:rPr>
            </w:pPr>
          </w:p>
        </w:tc>
      </w:tr>
    </w:tbl>
    <w:p w:rsidR="00E63412" w:rsidRDefault="00E63412"/>
    <w:tbl>
      <w:tblPr>
        <w:tblStyle w:val="Tabellenraster"/>
        <w:tblW w:w="9838" w:type="dxa"/>
        <w:tblBorders>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603"/>
        <w:gridCol w:w="9235"/>
      </w:tblGrid>
      <w:tr w:rsidR="00ED79CA" w:rsidRPr="00683860" w:rsidTr="00F30BA0">
        <w:trPr>
          <w:trHeight w:val="312"/>
        </w:trPr>
        <w:tc>
          <w:tcPr>
            <w:tcW w:w="9838" w:type="dxa"/>
            <w:gridSpan w:val="2"/>
            <w:shd w:val="clear" w:color="auto" w:fill="B8CCE4" w:themeFill="accent1" w:themeFillTint="66"/>
            <w:vAlign w:val="center"/>
          </w:tcPr>
          <w:p w:rsidR="00ED79CA" w:rsidRPr="00683860" w:rsidRDefault="00ED79CA" w:rsidP="0079432D">
            <w:pPr>
              <w:spacing w:line="276" w:lineRule="auto"/>
              <w:rPr>
                <w:rFonts w:cs="Arial"/>
                <w:b/>
                <w:highlight w:val="yellow"/>
              </w:rPr>
            </w:pPr>
            <w:r>
              <w:rPr>
                <w:rFonts w:cs="Arial"/>
                <w:b/>
              </w:rPr>
              <w:t xml:space="preserve">FG </w:t>
            </w:r>
            <w:r w:rsidRPr="003F3C77">
              <w:rPr>
                <w:rFonts w:cs="Arial"/>
                <w:b/>
              </w:rPr>
              <w:t>23.2.1</w:t>
            </w:r>
            <w:r>
              <w:rPr>
                <w:rFonts w:cs="Arial"/>
                <w:b/>
              </w:rPr>
              <w:t xml:space="preserve"> </w:t>
            </w:r>
            <w:r w:rsidR="0079432D" w:rsidRPr="0079432D">
              <w:rPr>
                <w:rFonts w:cs="Arial"/>
                <w:b/>
              </w:rPr>
              <w:t>Stärkung der regionalen Erhaltungsaufgaben von Schutzinfrastruktur unter Berücksichtigung des Einflusses des Klimawandels</w:t>
            </w:r>
          </w:p>
        </w:tc>
      </w:tr>
      <w:tr w:rsidR="003F3C77" w:rsidRPr="00133A18" w:rsidTr="00AC535E">
        <w:trPr>
          <w:trHeight w:val="312"/>
        </w:trPr>
        <w:sdt>
          <w:sdtPr>
            <w:rPr>
              <w:rFonts w:cs="Arial"/>
            </w:rPr>
            <w:id w:val="1626272263"/>
            <w14:checkbox>
              <w14:checked w14:val="0"/>
              <w14:checkedState w14:val="2612" w14:font="MS Gothic"/>
              <w14:uncheckedState w14:val="2610" w14:font="MS Gothic"/>
            </w14:checkbox>
          </w:sdtPr>
          <w:sdtEndPr/>
          <w:sdtContent>
            <w:tc>
              <w:tcPr>
                <w:tcW w:w="603" w:type="dxa"/>
                <w:shd w:val="clear" w:color="auto" w:fill="auto"/>
                <w:vAlign w:val="center"/>
              </w:tcPr>
              <w:p w:rsidR="003F3C77" w:rsidRPr="00133A18" w:rsidRDefault="00221C81" w:rsidP="00082DE1">
                <w:pPr>
                  <w:spacing w:line="276" w:lineRule="auto"/>
                  <w:jc w:val="center"/>
                  <w:rPr>
                    <w:rFonts w:cs="Arial"/>
                    <w:highlight w:val="yellow"/>
                  </w:rPr>
                </w:pPr>
                <w:r>
                  <w:rPr>
                    <w:rFonts w:ascii="MS Gothic" w:eastAsia="MS Gothic" w:hAnsi="MS Gothic" w:cs="Arial" w:hint="eastAsia"/>
                  </w:rPr>
                  <w:t>☐</w:t>
                </w:r>
              </w:p>
            </w:tc>
          </w:sdtContent>
        </w:sdt>
        <w:tc>
          <w:tcPr>
            <w:tcW w:w="9235" w:type="dxa"/>
            <w:shd w:val="clear" w:color="auto" w:fill="DBE5F1" w:themeFill="accent1" w:themeFillTint="33"/>
            <w:vAlign w:val="center"/>
          </w:tcPr>
          <w:p w:rsidR="003F3C77" w:rsidRPr="00133A18" w:rsidRDefault="003F3C77" w:rsidP="00133A18">
            <w:pPr>
              <w:spacing w:line="276" w:lineRule="auto"/>
              <w:rPr>
                <w:rFonts w:cs="Arial"/>
                <w:highlight w:val="yellow"/>
              </w:rPr>
            </w:pPr>
            <w:r w:rsidRPr="003F3C77">
              <w:rPr>
                <w:rFonts w:cs="Arial"/>
              </w:rPr>
              <w:t xml:space="preserve">1. </w:t>
            </w:r>
            <w:r w:rsidR="0079432D" w:rsidRPr="0079432D">
              <w:rPr>
                <w:rFonts w:cs="Arial"/>
              </w:rPr>
              <w:t>Studien zur Erhöhung der Bestandsicherheit und Funktionalität von Schutzinfrastruktur nach einheitlichen Standards</w:t>
            </w:r>
          </w:p>
        </w:tc>
      </w:tr>
      <w:tr w:rsidR="003F3C77" w:rsidRPr="00133A18" w:rsidTr="00AC535E">
        <w:trPr>
          <w:trHeight w:val="312"/>
        </w:trPr>
        <w:sdt>
          <w:sdtPr>
            <w:rPr>
              <w:rFonts w:cs="Arial"/>
            </w:rPr>
            <w:id w:val="1160200479"/>
            <w14:checkbox>
              <w14:checked w14:val="0"/>
              <w14:checkedState w14:val="2612" w14:font="MS Gothic"/>
              <w14:uncheckedState w14:val="2610" w14:font="MS Gothic"/>
            </w14:checkbox>
          </w:sdtPr>
          <w:sdtEndPr/>
          <w:sdtContent>
            <w:tc>
              <w:tcPr>
                <w:tcW w:w="603" w:type="dxa"/>
                <w:shd w:val="clear" w:color="auto" w:fill="auto"/>
                <w:vAlign w:val="center"/>
              </w:tcPr>
              <w:p w:rsidR="003F3C77" w:rsidRPr="00133A18" w:rsidRDefault="00EE37E6" w:rsidP="00082DE1">
                <w:pPr>
                  <w:spacing w:line="276" w:lineRule="auto"/>
                  <w:jc w:val="center"/>
                  <w:rPr>
                    <w:rFonts w:cs="Arial"/>
                    <w:highlight w:val="yellow"/>
                  </w:rPr>
                </w:pPr>
                <w:r>
                  <w:rPr>
                    <w:rFonts w:ascii="MS Gothic" w:eastAsia="MS Gothic" w:hAnsi="MS Gothic" w:cs="Arial" w:hint="eastAsia"/>
                  </w:rPr>
                  <w:t>☐</w:t>
                </w:r>
              </w:p>
            </w:tc>
          </w:sdtContent>
        </w:sdt>
        <w:tc>
          <w:tcPr>
            <w:tcW w:w="9235" w:type="dxa"/>
            <w:shd w:val="clear" w:color="auto" w:fill="DBE5F1" w:themeFill="accent1" w:themeFillTint="33"/>
            <w:vAlign w:val="center"/>
          </w:tcPr>
          <w:p w:rsidR="003F3C77" w:rsidRPr="00133A18" w:rsidRDefault="003F3C77" w:rsidP="0079432D">
            <w:pPr>
              <w:spacing w:line="276" w:lineRule="auto"/>
              <w:rPr>
                <w:rFonts w:cs="Arial"/>
                <w:highlight w:val="yellow"/>
              </w:rPr>
            </w:pPr>
            <w:r w:rsidRPr="003F3C77">
              <w:rPr>
                <w:rFonts w:cs="Arial"/>
              </w:rPr>
              <w:t xml:space="preserve">2. </w:t>
            </w:r>
            <w:r w:rsidR="0079432D" w:rsidRPr="0079432D">
              <w:rPr>
                <w:rFonts w:cs="Arial"/>
              </w:rPr>
              <w:t>Investitionen zur Nachrüstung von technischen Monitoring- und Messprogrammen</w:t>
            </w:r>
          </w:p>
        </w:tc>
      </w:tr>
    </w:tbl>
    <w:p w:rsidR="00EE37E6" w:rsidRDefault="00EE37E6"/>
    <w:tbl>
      <w:tblPr>
        <w:tblStyle w:val="Tabellenraster"/>
        <w:tblW w:w="9838" w:type="dxa"/>
        <w:tblBorders>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624"/>
        <w:gridCol w:w="7088"/>
        <w:gridCol w:w="709"/>
        <w:gridCol w:w="918"/>
        <w:gridCol w:w="499"/>
      </w:tblGrid>
      <w:tr w:rsidR="00D55E0B" w:rsidRPr="00EE6040" w:rsidTr="00B17278">
        <w:trPr>
          <w:trHeight w:val="232"/>
        </w:trPr>
        <w:tc>
          <w:tcPr>
            <w:tcW w:w="9838" w:type="dxa"/>
            <w:gridSpan w:val="5"/>
            <w:tcBorders>
              <w:bottom w:val="single" w:sz="4" w:space="0" w:color="auto"/>
            </w:tcBorders>
            <w:shd w:val="clear" w:color="auto" w:fill="D9D9D9" w:themeFill="background1" w:themeFillShade="D9"/>
            <w:vAlign w:val="center"/>
          </w:tcPr>
          <w:p w:rsidR="00D55E0B" w:rsidRPr="00EE6040" w:rsidRDefault="00D55E0B" w:rsidP="00D55E0B">
            <w:pPr>
              <w:suppressAutoHyphens/>
              <w:spacing w:line="264" w:lineRule="auto"/>
              <w:rPr>
                <w:rFonts w:cs="Arial"/>
                <w:b/>
              </w:rPr>
            </w:pPr>
            <w:r>
              <w:rPr>
                <w:rFonts w:cs="Arial"/>
                <w:b/>
              </w:rPr>
              <w:t>Auswahlkriterien</w:t>
            </w:r>
          </w:p>
        </w:tc>
      </w:tr>
      <w:tr w:rsidR="007F486D" w:rsidRPr="00EE6040" w:rsidTr="00CD246D">
        <w:trPr>
          <w:trHeight w:val="234"/>
        </w:trPr>
        <w:tc>
          <w:tcPr>
            <w:tcW w:w="9339" w:type="dxa"/>
            <w:gridSpan w:val="4"/>
            <w:tcBorders>
              <w:bottom w:val="single" w:sz="4" w:space="0" w:color="auto"/>
              <w:right w:val="single" w:sz="4" w:space="0" w:color="auto"/>
            </w:tcBorders>
            <w:shd w:val="clear" w:color="auto" w:fill="F2F2F2" w:themeFill="background1" w:themeFillShade="F2"/>
            <w:vAlign w:val="center"/>
          </w:tcPr>
          <w:p w:rsidR="007F486D" w:rsidRPr="00AA705A" w:rsidRDefault="000D1654" w:rsidP="001F2E1F">
            <w:pPr>
              <w:suppressAutoHyphens/>
              <w:spacing w:line="264" w:lineRule="auto"/>
              <w:rPr>
                <w:rFonts w:cs="Arial"/>
                <w:b/>
              </w:rPr>
            </w:pPr>
            <w:r w:rsidRPr="00845D63">
              <w:rPr>
                <w:rFonts w:cs="Arial"/>
                <w:b/>
              </w:rPr>
              <w:t xml:space="preserve">Sicherheitsrelevanz </w:t>
            </w:r>
            <w:r w:rsidR="00BE139D" w:rsidRPr="00BE139D">
              <w:rPr>
                <w:rFonts w:cs="Arial"/>
                <w:b/>
              </w:rPr>
              <w:t>der Zustandserfassung und Zustandsbewertung</w:t>
            </w:r>
            <w:r w:rsidR="00904772">
              <w:rPr>
                <w:rFonts w:cs="Arial"/>
                <w:b/>
              </w:rPr>
              <w:t>:</w:t>
            </w:r>
          </w:p>
        </w:tc>
        <w:tc>
          <w:tcPr>
            <w:tcW w:w="499" w:type="dxa"/>
            <w:tcBorders>
              <w:left w:val="single" w:sz="4" w:space="0" w:color="auto"/>
              <w:bottom w:val="single" w:sz="4" w:space="0" w:color="auto"/>
            </w:tcBorders>
            <w:shd w:val="clear" w:color="auto" w:fill="F2F2F2" w:themeFill="background1" w:themeFillShade="F2"/>
            <w:vAlign w:val="center"/>
          </w:tcPr>
          <w:p w:rsidR="007F486D" w:rsidRPr="00EE6040" w:rsidRDefault="007F486D" w:rsidP="00082DE1">
            <w:pPr>
              <w:suppressAutoHyphens/>
              <w:spacing w:line="264" w:lineRule="auto"/>
              <w:jc w:val="center"/>
              <w:rPr>
                <w:rFonts w:cs="Arial"/>
                <w:b/>
              </w:rPr>
            </w:pPr>
            <w:r w:rsidRPr="00EE6040">
              <w:rPr>
                <w:rFonts w:cs="Arial"/>
                <w:b/>
              </w:rPr>
              <w:t>K1</w:t>
            </w:r>
          </w:p>
        </w:tc>
      </w:tr>
      <w:tr w:rsidR="000D1654" w:rsidRPr="000D260B" w:rsidTr="00496AB6">
        <w:trPr>
          <w:trHeight w:val="234"/>
        </w:trPr>
        <w:sdt>
          <w:sdtPr>
            <w:rPr>
              <w:rFonts w:cs="Arial"/>
            </w:rPr>
            <w:id w:val="-1491397319"/>
            <w14:checkbox>
              <w14:checked w14:val="0"/>
              <w14:checkedState w14:val="2612" w14:font="MS Gothic"/>
              <w14:uncheckedState w14:val="2610" w14:font="MS Gothic"/>
            </w14:checkbox>
          </w:sdtPr>
          <w:sdtEndPr/>
          <w:sdtContent>
            <w:tc>
              <w:tcPr>
                <w:tcW w:w="624" w:type="dxa"/>
                <w:tcBorders>
                  <w:right w:val="nil"/>
                </w:tcBorders>
                <w:shd w:val="clear" w:color="auto" w:fill="auto"/>
                <w:vAlign w:val="center"/>
              </w:tcPr>
              <w:p w:rsidR="000D1654" w:rsidRDefault="004368A0" w:rsidP="00496AB6">
                <w:pPr>
                  <w:suppressAutoHyphens/>
                  <w:spacing w:line="264" w:lineRule="auto"/>
                  <w:jc w:val="center"/>
                  <w:rPr>
                    <w:rFonts w:cs="Arial"/>
                    <w:b/>
                  </w:rPr>
                </w:pPr>
                <w:r>
                  <w:rPr>
                    <w:rFonts w:ascii="MS Gothic" w:eastAsia="MS Gothic" w:hAnsi="MS Gothic" w:cs="Arial" w:hint="eastAsia"/>
                  </w:rPr>
                  <w:t>☐</w:t>
                </w:r>
              </w:p>
            </w:tc>
          </w:sdtContent>
        </w:sdt>
        <w:tc>
          <w:tcPr>
            <w:tcW w:w="9214" w:type="dxa"/>
            <w:gridSpan w:val="4"/>
            <w:tcBorders>
              <w:left w:val="nil"/>
            </w:tcBorders>
            <w:shd w:val="clear" w:color="auto" w:fill="auto"/>
            <w:vAlign w:val="center"/>
          </w:tcPr>
          <w:p w:rsidR="000D1654" w:rsidRPr="000D260B" w:rsidRDefault="000D1654" w:rsidP="00496AB6">
            <w:pPr>
              <w:suppressAutoHyphens/>
              <w:spacing w:line="264" w:lineRule="auto"/>
              <w:rPr>
                <w:rFonts w:cs="Arial"/>
              </w:rPr>
            </w:pPr>
            <w:r w:rsidRPr="000D1654">
              <w:rPr>
                <w:rFonts w:cs="Arial"/>
              </w:rPr>
              <w:t>für einzelne Schutzmaßnahmen ohne übergeordnete Funktion oder tolerierbare Schadens</w:t>
            </w:r>
            <w:r>
              <w:rPr>
                <w:rFonts w:cs="Arial"/>
              </w:rPr>
              <w:t>-</w:t>
            </w:r>
            <w:r w:rsidRPr="000D1654">
              <w:rPr>
                <w:rFonts w:cs="Arial"/>
              </w:rPr>
              <w:t>folgen</w:t>
            </w:r>
          </w:p>
        </w:tc>
      </w:tr>
      <w:tr w:rsidR="000D1654" w:rsidRPr="000D260B" w:rsidTr="00496AB6">
        <w:trPr>
          <w:trHeight w:val="234"/>
        </w:trPr>
        <w:sdt>
          <w:sdtPr>
            <w:rPr>
              <w:rFonts w:cs="Arial"/>
            </w:rPr>
            <w:id w:val="1163742695"/>
            <w14:checkbox>
              <w14:checked w14:val="0"/>
              <w14:checkedState w14:val="2612" w14:font="MS Gothic"/>
              <w14:uncheckedState w14:val="2610" w14:font="MS Gothic"/>
            </w14:checkbox>
          </w:sdtPr>
          <w:sdtEndPr/>
          <w:sdtContent>
            <w:tc>
              <w:tcPr>
                <w:tcW w:w="624" w:type="dxa"/>
                <w:tcBorders>
                  <w:right w:val="nil"/>
                </w:tcBorders>
                <w:shd w:val="clear" w:color="auto" w:fill="auto"/>
                <w:vAlign w:val="center"/>
              </w:tcPr>
              <w:p w:rsidR="000D1654" w:rsidRDefault="00164A4C" w:rsidP="00496AB6">
                <w:pPr>
                  <w:suppressAutoHyphens/>
                  <w:spacing w:line="264" w:lineRule="auto"/>
                  <w:jc w:val="center"/>
                  <w:rPr>
                    <w:rFonts w:cs="Arial"/>
                    <w:b/>
                  </w:rPr>
                </w:pPr>
                <w:r>
                  <w:rPr>
                    <w:rFonts w:ascii="MS Gothic" w:eastAsia="MS Gothic" w:hAnsi="MS Gothic" w:cs="Arial" w:hint="eastAsia"/>
                  </w:rPr>
                  <w:t>☐</w:t>
                </w:r>
              </w:p>
            </w:tc>
          </w:sdtContent>
        </w:sdt>
        <w:tc>
          <w:tcPr>
            <w:tcW w:w="9214" w:type="dxa"/>
            <w:gridSpan w:val="4"/>
            <w:tcBorders>
              <w:left w:val="nil"/>
            </w:tcBorders>
            <w:shd w:val="clear" w:color="auto" w:fill="auto"/>
            <w:vAlign w:val="center"/>
          </w:tcPr>
          <w:p w:rsidR="000D1654" w:rsidRPr="000D260B" w:rsidRDefault="000D1654" w:rsidP="00496AB6">
            <w:pPr>
              <w:suppressAutoHyphens/>
              <w:spacing w:line="264" w:lineRule="auto"/>
              <w:rPr>
                <w:rFonts w:cs="Arial"/>
              </w:rPr>
            </w:pPr>
            <w:r w:rsidRPr="000D1654">
              <w:rPr>
                <w:rFonts w:cs="Arial"/>
              </w:rPr>
              <w:t>für Schlüsselbauwerke (Maßnahmen) (kritische Schadensfolgen)</w:t>
            </w:r>
          </w:p>
        </w:tc>
      </w:tr>
      <w:tr w:rsidR="000D1654" w:rsidRPr="00EE6040" w:rsidTr="00496AB6">
        <w:trPr>
          <w:trHeight w:val="234"/>
        </w:trPr>
        <w:sdt>
          <w:sdtPr>
            <w:rPr>
              <w:rFonts w:cs="Arial"/>
            </w:rPr>
            <w:id w:val="-1637481474"/>
            <w14:checkbox>
              <w14:checked w14:val="0"/>
              <w14:checkedState w14:val="2612" w14:font="MS Gothic"/>
              <w14:uncheckedState w14:val="2610" w14:font="MS Gothic"/>
            </w14:checkbox>
          </w:sdtPr>
          <w:sdtEndPr/>
          <w:sdtContent>
            <w:tc>
              <w:tcPr>
                <w:tcW w:w="624" w:type="dxa"/>
                <w:tcBorders>
                  <w:right w:val="nil"/>
                </w:tcBorders>
                <w:shd w:val="clear" w:color="auto" w:fill="auto"/>
                <w:vAlign w:val="center"/>
              </w:tcPr>
              <w:p w:rsidR="000D1654" w:rsidRDefault="000D1654" w:rsidP="00082DE1">
                <w:pPr>
                  <w:suppressAutoHyphens/>
                  <w:spacing w:line="264" w:lineRule="auto"/>
                  <w:jc w:val="center"/>
                  <w:rPr>
                    <w:rFonts w:cs="Arial"/>
                    <w:b/>
                  </w:rPr>
                </w:pPr>
                <w:r>
                  <w:rPr>
                    <w:rFonts w:ascii="MS Gothic" w:eastAsia="MS Gothic" w:hAnsi="MS Gothic" w:cs="Arial" w:hint="eastAsia"/>
                  </w:rPr>
                  <w:t>☐</w:t>
                </w:r>
              </w:p>
            </w:tc>
          </w:sdtContent>
        </w:sdt>
        <w:tc>
          <w:tcPr>
            <w:tcW w:w="9214" w:type="dxa"/>
            <w:gridSpan w:val="4"/>
            <w:tcBorders>
              <w:left w:val="nil"/>
            </w:tcBorders>
            <w:shd w:val="clear" w:color="auto" w:fill="auto"/>
            <w:vAlign w:val="center"/>
          </w:tcPr>
          <w:p w:rsidR="000D1654" w:rsidRPr="000D260B" w:rsidRDefault="000D1654" w:rsidP="007F486D">
            <w:pPr>
              <w:suppressAutoHyphens/>
              <w:spacing w:line="264" w:lineRule="auto"/>
              <w:rPr>
                <w:rFonts w:cs="Arial"/>
              </w:rPr>
            </w:pPr>
            <w:r w:rsidRPr="000D1654">
              <w:rPr>
                <w:rFonts w:cs="Arial"/>
              </w:rPr>
              <w:t>für gesamte Schutzsysteme</w:t>
            </w:r>
          </w:p>
        </w:tc>
      </w:tr>
      <w:tr w:rsidR="00505306" w:rsidRPr="00EE6040" w:rsidTr="0060395F">
        <w:trPr>
          <w:trHeight w:val="234"/>
        </w:trPr>
        <w:tc>
          <w:tcPr>
            <w:tcW w:w="7712" w:type="dxa"/>
            <w:gridSpan w:val="2"/>
            <w:tcBorders>
              <w:right w:val="single" w:sz="4" w:space="0" w:color="auto"/>
            </w:tcBorders>
            <w:shd w:val="clear" w:color="auto" w:fill="F2F2F2" w:themeFill="background1" w:themeFillShade="F2"/>
            <w:vAlign w:val="center"/>
          </w:tcPr>
          <w:p w:rsidR="001F50C4" w:rsidRDefault="00505306" w:rsidP="00505306">
            <w:pPr>
              <w:suppressAutoHyphens/>
              <w:spacing w:line="264" w:lineRule="auto"/>
              <w:rPr>
                <w:rFonts w:cs="Arial"/>
                <w:b/>
              </w:rPr>
            </w:pPr>
            <w:r>
              <w:rPr>
                <w:rFonts w:cs="Arial"/>
                <w:b/>
              </w:rPr>
              <w:t xml:space="preserve">Besteht ein öffentliches </w:t>
            </w:r>
            <w:r w:rsidRPr="000D260B">
              <w:rPr>
                <w:rFonts w:cs="Arial"/>
                <w:b/>
              </w:rPr>
              <w:t>Interesse an der Zustandserfassung und Zustandsbewertung</w:t>
            </w:r>
            <w:r>
              <w:rPr>
                <w:rFonts w:cs="Arial"/>
                <w:b/>
              </w:rPr>
              <w:t xml:space="preserve"> </w:t>
            </w:r>
            <w:r w:rsidRPr="00505306">
              <w:rPr>
                <w:rFonts w:cs="Arial"/>
                <w:b/>
              </w:rPr>
              <w:t>auf Grundlage einer Richtlinie oder Norm</w:t>
            </w:r>
            <w:r>
              <w:rPr>
                <w:rFonts w:cs="Arial"/>
                <w:b/>
              </w:rPr>
              <w:t xml:space="preserve">? </w:t>
            </w:r>
          </w:p>
          <w:p w:rsidR="00505306" w:rsidRPr="00AA705A" w:rsidRDefault="001F50C4" w:rsidP="00505306">
            <w:pPr>
              <w:suppressAutoHyphens/>
              <w:spacing w:line="264" w:lineRule="auto"/>
              <w:rPr>
                <w:rFonts w:cs="Arial"/>
                <w:b/>
              </w:rPr>
            </w:pPr>
            <w:r w:rsidRPr="001F50C4">
              <w:rPr>
                <w:rFonts w:cs="Arial"/>
              </w:rPr>
              <w:t>Wenn ja textliche Beschreibung:</w:t>
            </w:r>
          </w:p>
        </w:tc>
        <w:tc>
          <w:tcPr>
            <w:tcW w:w="709" w:type="dxa"/>
            <w:tcBorders>
              <w:left w:val="single" w:sz="4" w:space="0" w:color="auto"/>
              <w:right w:val="single" w:sz="4" w:space="0" w:color="auto"/>
            </w:tcBorders>
            <w:shd w:val="clear" w:color="auto" w:fill="auto"/>
            <w:vAlign w:val="center"/>
          </w:tcPr>
          <w:p w:rsidR="00505306" w:rsidRPr="00EE6040" w:rsidRDefault="00106B0B" w:rsidP="0060395F">
            <w:pPr>
              <w:suppressAutoHyphens/>
              <w:spacing w:line="264" w:lineRule="auto"/>
              <w:jc w:val="center"/>
              <w:rPr>
                <w:rFonts w:cs="Arial"/>
              </w:rPr>
            </w:pPr>
            <w:sdt>
              <w:sdtPr>
                <w:rPr>
                  <w:rFonts w:cs="Arial"/>
                </w:rPr>
                <w:id w:val="1441179588"/>
                <w14:checkbox>
                  <w14:checked w14:val="0"/>
                  <w14:checkedState w14:val="2612" w14:font="MS Gothic"/>
                  <w14:uncheckedState w14:val="2610" w14:font="MS Gothic"/>
                </w14:checkbox>
              </w:sdtPr>
              <w:sdtEndPr/>
              <w:sdtContent>
                <w:r w:rsidR="00505306" w:rsidRPr="00EE6040">
                  <w:rPr>
                    <w:rFonts w:ascii="MS Gothic" w:eastAsia="MS Gothic" w:hAnsi="MS Gothic" w:cs="Arial" w:hint="eastAsia"/>
                  </w:rPr>
                  <w:t>☐</w:t>
                </w:r>
              </w:sdtContent>
            </w:sdt>
            <w:r w:rsidR="00505306" w:rsidRPr="00EE6040">
              <w:rPr>
                <w:rFonts w:cs="Arial"/>
              </w:rPr>
              <w:t xml:space="preserve"> Ja</w:t>
            </w:r>
          </w:p>
        </w:tc>
        <w:tc>
          <w:tcPr>
            <w:tcW w:w="918" w:type="dxa"/>
            <w:tcBorders>
              <w:left w:val="single" w:sz="4" w:space="0" w:color="auto"/>
              <w:right w:val="single" w:sz="4" w:space="0" w:color="auto"/>
            </w:tcBorders>
            <w:shd w:val="clear" w:color="auto" w:fill="auto"/>
            <w:vAlign w:val="center"/>
          </w:tcPr>
          <w:p w:rsidR="00505306" w:rsidRPr="00EE6040" w:rsidRDefault="00106B0B" w:rsidP="0060395F">
            <w:pPr>
              <w:suppressAutoHyphens/>
              <w:spacing w:line="264" w:lineRule="auto"/>
              <w:jc w:val="center"/>
              <w:rPr>
                <w:rFonts w:cs="Arial"/>
              </w:rPr>
            </w:pPr>
            <w:sdt>
              <w:sdtPr>
                <w:rPr>
                  <w:rFonts w:cs="Arial"/>
                </w:rPr>
                <w:id w:val="1557743511"/>
                <w14:checkbox>
                  <w14:checked w14:val="0"/>
                  <w14:checkedState w14:val="2612" w14:font="MS Gothic"/>
                  <w14:uncheckedState w14:val="2610" w14:font="MS Gothic"/>
                </w14:checkbox>
              </w:sdtPr>
              <w:sdtEndPr/>
              <w:sdtContent>
                <w:r w:rsidR="00505306" w:rsidRPr="00EE6040">
                  <w:rPr>
                    <w:rFonts w:ascii="MS Gothic" w:eastAsia="MS Gothic" w:hAnsi="MS Gothic" w:cs="MS Gothic" w:hint="eastAsia"/>
                  </w:rPr>
                  <w:t>☐</w:t>
                </w:r>
              </w:sdtContent>
            </w:sdt>
            <w:r w:rsidR="00505306" w:rsidRPr="00EE6040">
              <w:rPr>
                <w:rFonts w:cs="Arial"/>
              </w:rPr>
              <w:t xml:space="preserve"> Nein</w:t>
            </w:r>
          </w:p>
        </w:tc>
        <w:tc>
          <w:tcPr>
            <w:tcW w:w="499" w:type="dxa"/>
            <w:tcBorders>
              <w:left w:val="single" w:sz="4" w:space="0" w:color="auto"/>
            </w:tcBorders>
            <w:shd w:val="clear" w:color="auto" w:fill="F2F2F2" w:themeFill="background1" w:themeFillShade="F2"/>
            <w:vAlign w:val="center"/>
          </w:tcPr>
          <w:p w:rsidR="00505306" w:rsidRPr="00EE6040" w:rsidRDefault="00505306" w:rsidP="00505306">
            <w:pPr>
              <w:suppressAutoHyphens/>
              <w:spacing w:line="264" w:lineRule="auto"/>
              <w:jc w:val="center"/>
              <w:rPr>
                <w:rFonts w:cs="Arial"/>
                <w:b/>
              </w:rPr>
            </w:pPr>
            <w:r>
              <w:rPr>
                <w:rFonts w:cs="Arial"/>
                <w:b/>
              </w:rPr>
              <w:t>K2</w:t>
            </w:r>
          </w:p>
        </w:tc>
      </w:tr>
      <w:tr w:rsidR="00164A4C" w:rsidRPr="000D260B" w:rsidTr="00C83332">
        <w:trPr>
          <w:trHeight w:val="686"/>
        </w:trPr>
        <w:tc>
          <w:tcPr>
            <w:tcW w:w="624" w:type="dxa"/>
            <w:tcBorders>
              <w:right w:val="nil"/>
            </w:tcBorders>
            <w:shd w:val="clear" w:color="auto" w:fill="auto"/>
            <w:vAlign w:val="center"/>
          </w:tcPr>
          <w:p w:rsidR="00164A4C" w:rsidRDefault="00164A4C" w:rsidP="0060395F">
            <w:pPr>
              <w:suppressAutoHyphens/>
              <w:spacing w:line="264" w:lineRule="auto"/>
              <w:jc w:val="center"/>
              <w:rPr>
                <w:rFonts w:cs="Arial"/>
                <w:b/>
              </w:rPr>
            </w:pPr>
          </w:p>
        </w:tc>
        <w:tc>
          <w:tcPr>
            <w:tcW w:w="9214" w:type="dxa"/>
            <w:gridSpan w:val="4"/>
            <w:tcBorders>
              <w:left w:val="nil"/>
            </w:tcBorders>
            <w:shd w:val="clear" w:color="auto" w:fill="auto"/>
            <w:vAlign w:val="center"/>
          </w:tcPr>
          <w:p w:rsidR="00164A4C" w:rsidRPr="000D260B" w:rsidRDefault="00164A4C" w:rsidP="0060395F">
            <w:pPr>
              <w:suppressAutoHyphens/>
              <w:spacing w:line="264" w:lineRule="auto"/>
              <w:rPr>
                <w:rFonts w:cs="Arial"/>
              </w:rPr>
            </w:pPr>
          </w:p>
        </w:tc>
      </w:tr>
      <w:tr w:rsidR="007A557E" w:rsidRPr="00EE6040" w:rsidTr="00496AB6">
        <w:trPr>
          <w:trHeight w:val="234"/>
        </w:trPr>
        <w:tc>
          <w:tcPr>
            <w:tcW w:w="7712" w:type="dxa"/>
            <w:gridSpan w:val="2"/>
            <w:tcBorders>
              <w:right w:val="single" w:sz="4" w:space="0" w:color="auto"/>
            </w:tcBorders>
            <w:shd w:val="clear" w:color="auto" w:fill="F2F2F2" w:themeFill="background1" w:themeFillShade="F2"/>
            <w:vAlign w:val="center"/>
          </w:tcPr>
          <w:p w:rsidR="007A557E" w:rsidRPr="00AA705A" w:rsidRDefault="007A557E" w:rsidP="00505306">
            <w:pPr>
              <w:suppressAutoHyphens/>
              <w:spacing w:line="264" w:lineRule="auto"/>
              <w:rPr>
                <w:rFonts w:cs="Arial"/>
                <w:b/>
              </w:rPr>
            </w:pPr>
            <w:r>
              <w:rPr>
                <w:rFonts w:cs="Arial"/>
                <w:b/>
              </w:rPr>
              <w:t>Ist ein D</w:t>
            </w:r>
            <w:r w:rsidRPr="00522657">
              <w:rPr>
                <w:rFonts w:cs="Arial"/>
                <w:b/>
              </w:rPr>
              <w:t xml:space="preserve">okumentationssystem für die Ergebnisse der </w:t>
            </w:r>
            <w:r>
              <w:rPr>
                <w:rFonts w:cs="Arial"/>
                <w:b/>
              </w:rPr>
              <w:t xml:space="preserve"> </w:t>
            </w:r>
            <w:r w:rsidRPr="00522657">
              <w:rPr>
                <w:rFonts w:cs="Arial"/>
                <w:b/>
              </w:rPr>
              <w:t>Zustands</w:t>
            </w:r>
            <w:r>
              <w:rPr>
                <w:rFonts w:cs="Arial"/>
                <w:b/>
              </w:rPr>
              <w:t>-</w:t>
            </w:r>
            <w:r w:rsidRPr="00522657">
              <w:rPr>
                <w:rFonts w:cs="Arial"/>
                <w:b/>
              </w:rPr>
              <w:t>überwachung</w:t>
            </w:r>
            <w:r>
              <w:rPr>
                <w:rFonts w:cs="Arial"/>
                <w:b/>
              </w:rPr>
              <w:t xml:space="preserve"> </w:t>
            </w:r>
            <w:r w:rsidR="00F079E6">
              <w:rPr>
                <w:rFonts w:cs="Arial"/>
                <w:b/>
              </w:rPr>
              <w:t>vorgesehen</w:t>
            </w:r>
            <w:r>
              <w:rPr>
                <w:rFonts w:cs="Arial"/>
                <w:b/>
              </w:rPr>
              <w:t xml:space="preserve">? </w:t>
            </w:r>
            <w:r w:rsidRPr="007A557E">
              <w:rPr>
                <w:rFonts w:cs="Arial"/>
              </w:rPr>
              <w:t>Wenn ja, welches:</w:t>
            </w:r>
          </w:p>
        </w:tc>
        <w:tc>
          <w:tcPr>
            <w:tcW w:w="709" w:type="dxa"/>
            <w:tcBorders>
              <w:left w:val="single" w:sz="4" w:space="0" w:color="auto"/>
              <w:right w:val="single" w:sz="4" w:space="0" w:color="auto"/>
            </w:tcBorders>
            <w:shd w:val="clear" w:color="auto" w:fill="auto"/>
            <w:vAlign w:val="center"/>
          </w:tcPr>
          <w:p w:rsidR="007A557E" w:rsidRPr="00EE6040" w:rsidRDefault="00106B0B" w:rsidP="00496AB6">
            <w:pPr>
              <w:suppressAutoHyphens/>
              <w:spacing w:line="264" w:lineRule="auto"/>
              <w:jc w:val="center"/>
              <w:rPr>
                <w:rFonts w:cs="Arial"/>
              </w:rPr>
            </w:pPr>
            <w:sdt>
              <w:sdtPr>
                <w:rPr>
                  <w:rFonts w:cs="Arial"/>
                </w:rPr>
                <w:id w:val="1589959271"/>
                <w14:checkbox>
                  <w14:checked w14:val="0"/>
                  <w14:checkedState w14:val="2612" w14:font="MS Gothic"/>
                  <w14:uncheckedState w14:val="2610" w14:font="MS Gothic"/>
                </w14:checkbox>
              </w:sdtPr>
              <w:sdtEndPr/>
              <w:sdtContent>
                <w:r w:rsidR="007A557E" w:rsidRPr="00EE6040">
                  <w:rPr>
                    <w:rFonts w:ascii="MS Gothic" w:eastAsia="MS Gothic" w:hAnsi="MS Gothic" w:cs="Arial" w:hint="eastAsia"/>
                  </w:rPr>
                  <w:t>☐</w:t>
                </w:r>
              </w:sdtContent>
            </w:sdt>
            <w:r w:rsidR="007A557E" w:rsidRPr="00EE6040">
              <w:rPr>
                <w:rFonts w:cs="Arial"/>
              </w:rPr>
              <w:t xml:space="preserve"> Ja</w:t>
            </w:r>
          </w:p>
        </w:tc>
        <w:tc>
          <w:tcPr>
            <w:tcW w:w="918" w:type="dxa"/>
            <w:tcBorders>
              <w:left w:val="single" w:sz="4" w:space="0" w:color="auto"/>
              <w:right w:val="single" w:sz="4" w:space="0" w:color="auto"/>
            </w:tcBorders>
            <w:shd w:val="clear" w:color="auto" w:fill="auto"/>
            <w:vAlign w:val="center"/>
          </w:tcPr>
          <w:p w:rsidR="007A557E" w:rsidRPr="00EE6040" w:rsidRDefault="00106B0B" w:rsidP="00496AB6">
            <w:pPr>
              <w:suppressAutoHyphens/>
              <w:spacing w:line="264" w:lineRule="auto"/>
              <w:jc w:val="center"/>
              <w:rPr>
                <w:rFonts w:cs="Arial"/>
              </w:rPr>
            </w:pPr>
            <w:sdt>
              <w:sdtPr>
                <w:rPr>
                  <w:rFonts w:cs="Arial"/>
                </w:rPr>
                <w:id w:val="472639093"/>
                <w14:checkbox>
                  <w14:checked w14:val="0"/>
                  <w14:checkedState w14:val="2612" w14:font="MS Gothic"/>
                  <w14:uncheckedState w14:val="2610" w14:font="MS Gothic"/>
                </w14:checkbox>
              </w:sdtPr>
              <w:sdtEndPr/>
              <w:sdtContent>
                <w:r w:rsidR="007A557E" w:rsidRPr="00EE6040">
                  <w:rPr>
                    <w:rFonts w:ascii="MS Gothic" w:eastAsia="MS Gothic" w:hAnsi="MS Gothic" w:cs="MS Gothic" w:hint="eastAsia"/>
                  </w:rPr>
                  <w:t>☐</w:t>
                </w:r>
              </w:sdtContent>
            </w:sdt>
            <w:r w:rsidR="007A557E" w:rsidRPr="00EE6040">
              <w:rPr>
                <w:rFonts w:cs="Arial"/>
              </w:rPr>
              <w:t xml:space="preserve"> Nein</w:t>
            </w:r>
          </w:p>
        </w:tc>
        <w:tc>
          <w:tcPr>
            <w:tcW w:w="499" w:type="dxa"/>
            <w:tcBorders>
              <w:left w:val="single" w:sz="4" w:space="0" w:color="auto"/>
            </w:tcBorders>
            <w:shd w:val="clear" w:color="auto" w:fill="F2F2F2" w:themeFill="background1" w:themeFillShade="F2"/>
            <w:vAlign w:val="center"/>
          </w:tcPr>
          <w:p w:rsidR="007A557E" w:rsidRPr="00EE6040" w:rsidRDefault="007A557E" w:rsidP="00496AB6">
            <w:pPr>
              <w:suppressAutoHyphens/>
              <w:spacing w:line="264" w:lineRule="auto"/>
              <w:jc w:val="center"/>
              <w:rPr>
                <w:rFonts w:cs="Arial"/>
                <w:b/>
              </w:rPr>
            </w:pPr>
            <w:r>
              <w:rPr>
                <w:rFonts w:cs="Arial"/>
                <w:b/>
              </w:rPr>
              <w:t>K3</w:t>
            </w:r>
          </w:p>
        </w:tc>
      </w:tr>
      <w:tr w:rsidR="000D67AC" w:rsidRPr="000D260B" w:rsidTr="00496AB6">
        <w:trPr>
          <w:trHeight w:val="234"/>
        </w:trPr>
        <w:sdt>
          <w:sdtPr>
            <w:rPr>
              <w:rFonts w:cs="Arial"/>
            </w:rPr>
            <w:id w:val="-888257733"/>
            <w14:checkbox>
              <w14:checked w14:val="0"/>
              <w14:checkedState w14:val="2612" w14:font="MS Gothic"/>
              <w14:uncheckedState w14:val="2610" w14:font="MS Gothic"/>
            </w14:checkbox>
          </w:sdtPr>
          <w:sdtEndPr/>
          <w:sdtContent>
            <w:tc>
              <w:tcPr>
                <w:tcW w:w="624" w:type="dxa"/>
                <w:tcBorders>
                  <w:right w:val="nil"/>
                </w:tcBorders>
                <w:shd w:val="clear" w:color="auto" w:fill="auto"/>
                <w:vAlign w:val="center"/>
              </w:tcPr>
              <w:p w:rsidR="000D67AC" w:rsidRDefault="007A557E" w:rsidP="00496AB6">
                <w:pPr>
                  <w:suppressAutoHyphens/>
                  <w:spacing w:line="264" w:lineRule="auto"/>
                  <w:jc w:val="center"/>
                  <w:rPr>
                    <w:rFonts w:cs="Arial"/>
                    <w:b/>
                  </w:rPr>
                </w:pPr>
                <w:r>
                  <w:rPr>
                    <w:rFonts w:ascii="MS Gothic" w:eastAsia="MS Gothic" w:hAnsi="MS Gothic" w:cs="Arial" w:hint="eastAsia"/>
                  </w:rPr>
                  <w:t>☐</w:t>
                </w:r>
              </w:p>
            </w:tc>
          </w:sdtContent>
        </w:sdt>
        <w:tc>
          <w:tcPr>
            <w:tcW w:w="9214" w:type="dxa"/>
            <w:gridSpan w:val="4"/>
            <w:tcBorders>
              <w:left w:val="nil"/>
            </w:tcBorders>
            <w:shd w:val="clear" w:color="auto" w:fill="auto"/>
            <w:vAlign w:val="center"/>
          </w:tcPr>
          <w:p w:rsidR="000D67AC" w:rsidRPr="000D260B" w:rsidRDefault="002A2AC0" w:rsidP="000D67AC">
            <w:pPr>
              <w:suppressAutoHyphens/>
              <w:spacing w:line="264" w:lineRule="auto"/>
              <w:rPr>
                <w:rFonts w:cs="Arial"/>
              </w:rPr>
            </w:pPr>
            <w:r>
              <w:rPr>
                <w:rFonts w:cs="Arial"/>
              </w:rPr>
              <w:t>a</w:t>
            </w:r>
            <w:r w:rsidR="000D67AC" w:rsidRPr="000D67AC">
              <w:rPr>
                <w:rFonts w:cs="Arial"/>
              </w:rPr>
              <w:t>naloges Dokumentationssystem vorgesehen</w:t>
            </w:r>
          </w:p>
        </w:tc>
      </w:tr>
      <w:tr w:rsidR="000D67AC" w:rsidRPr="000D260B" w:rsidTr="00496AB6">
        <w:trPr>
          <w:trHeight w:val="234"/>
        </w:trPr>
        <w:sdt>
          <w:sdtPr>
            <w:rPr>
              <w:rFonts w:cs="Arial"/>
            </w:rPr>
            <w:id w:val="-1917084024"/>
            <w14:checkbox>
              <w14:checked w14:val="0"/>
              <w14:checkedState w14:val="2612" w14:font="MS Gothic"/>
              <w14:uncheckedState w14:val="2610" w14:font="MS Gothic"/>
            </w14:checkbox>
          </w:sdtPr>
          <w:sdtEndPr/>
          <w:sdtContent>
            <w:tc>
              <w:tcPr>
                <w:tcW w:w="624" w:type="dxa"/>
                <w:tcBorders>
                  <w:right w:val="nil"/>
                </w:tcBorders>
                <w:shd w:val="clear" w:color="auto" w:fill="auto"/>
                <w:vAlign w:val="center"/>
              </w:tcPr>
              <w:p w:rsidR="000D67AC" w:rsidRDefault="000D67AC" w:rsidP="00496AB6">
                <w:pPr>
                  <w:suppressAutoHyphens/>
                  <w:spacing w:line="264" w:lineRule="auto"/>
                  <w:jc w:val="center"/>
                  <w:rPr>
                    <w:rFonts w:cs="Arial"/>
                    <w:b/>
                  </w:rPr>
                </w:pPr>
                <w:r>
                  <w:rPr>
                    <w:rFonts w:ascii="MS Gothic" w:eastAsia="MS Gothic" w:hAnsi="MS Gothic" w:cs="Arial" w:hint="eastAsia"/>
                  </w:rPr>
                  <w:t>☐</w:t>
                </w:r>
              </w:p>
            </w:tc>
          </w:sdtContent>
        </w:sdt>
        <w:tc>
          <w:tcPr>
            <w:tcW w:w="9214" w:type="dxa"/>
            <w:gridSpan w:val="4"/>
            <w:tcBorders>
              <w:left w:val="nil"/>
            </w:tcBorders>
            <w:shd w:val="clear" w:color="auto" w:fill="auto"/>
            <w:vAlign w:val="center"/>
          </w:tcPr>
          <w:p w:rsidR="000D67AC" w:rsidRPr="000D260B" w:rsidRDefault="000D67AC" w:rsidP="007A557E">
            <w:pPr>
              <w:suppressAutoHyphens/>
              <w:spacing w:line="264" w:lineRule="auto"/>
              <w:rPr>
                <w:rFonts w:cs="Arial"/>
              </w:rPr>
            </w:pPr>
            <w:r w:rsidRPr="000D67AC">
              <w:rPr>
                <w:rFonts w:cs="Arial"/>
              </w:rPr>
              <w:t>digitales Dokumentations</w:t>
            </w:r>
            <w:r>
              <w:rPr>
                <w:rFonts w:cs="Arial"/>
              </w:rPr>
              <w:t>system vorgesehen (</w:t>
            </w:r>
            <w:r w:rsidR="007A557E">
              <w:rPr>
                <w:rFonts w:cs="Arial"/>
              </w:rPr>
              <w:t>dass</w:t>
            </w:r>
            <w:r w:rsidRPr="000D67AC">
              <w:rPr>
                <w:rFonts w:cs="Arial"/>
              </w:rPr>
              <w:t xml:space="preserve"> den geltenden Normen</w:t>
            </w:r>
            <w:r w:rsidR="007A557E">
              <w:rPr>
                <w:rFonts w:cs="Arial"/>
              </w:rPr>
              <w:t xml:space="preserve"> entspricht</w:t>
            </w:r>
            <w:r>
              <w:rPr>
                <w:rFonts w:cs="Arial"/>
              </w:rPr>
              <w:t>)</w:t>
            </w:r>
          </w:p>
        </w:tc>
      </w:tr>
    </w:tbl>
    <w:p w:rsidR="009B5930" w:rsidRDefault="009B5930"/>
    <w:p w:rsidR="007F465A" w:rsidRDefault="007F465A"/>
    <w:tbl>
      <w:tblPr>
        <w:tblStyle w:val="Tabellenraster"/>
        <w:tblW w:w="9838" w:type="dxa"/>
        <w:tblBorders>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603"/>
        <w:gridCol w:w="21"/>
        <w:gridCol w:w="2552"/>
        <w:gridCol w:w="567"/>
        <w:gridCol w:w="3969"/>
        <w:gridCol w:w="709"/>
        <w:gridCol w:w="918"/>
        <w:gridCol w:w="499"/>
      </w:tblGrid>
      <w:tr w:rsidR="00CD246D" w:rsidRPr="00683860" w:rsidTr="00F30BA0">
        <w:trPr>
          <w:trHeight w:val="312"/>
        </w:trPr>
        <w:tc>
          <w:tcPr>
            <w:tcW w:w="9838" w:type="dxa"/>
            <w:gridSpan w:val="8"/>
            <w:shd w:val="clear" w:color="auto" w:fill="B8CCE4" w:themeFill="accent1" w:themeFillTint="66"/>
            <w:vAlign w:val="center"/>
          </w:tcPr>
          <w:p w:rsidR="00CD246D" w:rsidRPr="00683860" w:rsidRDefault="00CD246D" w:rsidP="00FC5297">
            <w:pPr>
              <w:spacing w:line="276" w:lineRule="auto"/>
              <w:rPr>
                <w:rFonts w:cs="Arial"/>
                <w:b/>
                <w:highlight w:val="yellow"/>
              </w:rPr>
            </w:pPr>
            <w:r>
              <w:rPr>
                <w:rFonts w:cs="Arial"/>
                <w:b/>
              </w:rPr>
              <w:t xml:space="preserve">FG </w:t>
            </w:r>
            <w:r w:rsidRPr="003F3C77">
              <w:rPr>
                <w:rFonts w:cs="Arial"/>
                <w:b/>
              </w:rPr>
              <w:t>23.2.</w:t>
            </w:r>
            <w:r>
              <w:rPr>
                <w:rFonts w:cs="Arial"/>
                <w:b/>
              </w:rPr>
              <w:t xml:space="preserve">2 </w:t>
            </w:r>
            <w:r w:rsidRPr="00FC5297">
              <w:rPr>
                <w:rFonts w:cs="Arial"/>
                <w:b/>
              </w:rPr>
              <w:t xml:space="preserve">Erarbeitung von Planungsgrundlagen für die flächenhafte Darstellung gravitativer Naturgefahren </w:t>
            </w:r>
            <w:r>
              <w:rPr>
                <w:rFonts w:cs="Arial"/>
                <w:b/>
              </w:rPr>
              <w:t>s</w:t>
            </w:r>
            <w:r w:rsidRPr="00FC5297">
              <w:rPr>
                <w:rFonts w:cs="Arial"/>
                <w:b/>
              </w:rPr>
              <w:t>owie bezughabende Managementpläne zum Schutz des ländlichen Raums</w:t>
            </w:r>
          </w:p>
        </w:tc>
      </w:tr>
      <w:tr w:rsidR="00CD246D" w:rsidRPr="00133A18" w:rsidTr="00AC535E">
        <w:trPr>
          <w:trHeight w:val="312"/>
        </w:trPr>
        <w:sdt>
          <w:sdtPr>
            <w:rPr>
              <w:rFonts w:cs="Arial"/>
            </w:rPr>
            <w:id w:val="-547140441"/>
            <w14:checkbox>
              <w14:checked w14:val="0"/>
              <w14:checkedState w14:val="2612" w14:font="MS Gothic"/>
              <w14:uncheckedState w14:val="2610" w14:font="MS Gothic"/>
            </w14:checkbox>
          </w:sdtPr>
          <w:sdtEndPr/>
          <w:sdtContent>
            <w:tc>
              <w:tcPr>
                <w:tcW w:w="603" w:type="dxa"/>
                <w:shd w:val="clear" w:color="auto" w:fill="auto"/>
                <w:vAlign w:val="center"/>
              </w:tcPr>
              <w:p w:rsidR="00CD246D" w:rsidRPr="00133A18" w:rsidRDefault="00CD246D" w:rsidP="00F30BA0">
                <w:pPr>
                  <w:spacing w:line="276" w:lineRule="auto"/>
                  <w:jc w:val="center"/>
                  <w:rPr>
                    <w:rFonts w:cs="Arial"/>
                    <w:highlight w:val="yellow"/>
                  </w:rPr>
                </w:pPr>
                <w:r>
                  <w:rPr>
                    <w:rFonts w:ascii="MS Gothic" w:eastAsia="MS Gothic" w:hAnsi="MS Gothic" w:cs="Arial" w:hint="eastAsia"/>
                  </w:rPr>
                  <w:t>☐</w:t>
                </w:r>
              </w:p>
            </w:tc>
          </w:sdtContent>
        </w:sdt>
        <w:tc>
          <w:tcPr>
            <w:tcW w:w="9235" w:type="dxa"/>
            <w:gridSpan w:val="7"/>
            <w:shd w:val="clear" w:color="auto" w:fill="DBE5F1" w:themeFill="accent1" w:themeFillTint="33"/>
            <w:vAlign w:val="center"/>
          </w:tcPr>
          <w:p w:rsidR="00CD246D" w:rsidRPr="00133A18" w:rsidRDefault="003C5EE5" w:rsidP="003C5EE5">
            <w:pPr>
              <w:spacing w:line="276" w:lineRule="auto"/>
              <w:ind w:left="248" w:hanging="248"/>
              <w:rPr>
                <w:rFonts w:cs="Arial"/>
                <w:highlight w:val="yellow"/>
              </w:rPr>
            </w:pPr>
            <w:r>
              <w:rPr>
                <w:rFonts w:cs="Arial"/>
              </w:rPr>
              <w:t xml:space="preserve">1. </w:t>
            </w:r>
            <w:r w:rsidR="00CD246D" w:rsidRPr="00FC5297">
              <w:rPr>
                <w:rFonts w:cs="Arial"/>
              </w:rPr>
              <w:t>Erstellung von Gefahren(hinweis)karten für Gemeinden mit hohem Risiko durch Massenbewegungen inkl. geotechnische Grundlagenerhebung und Prozessmodellierung</w:t>
            </w:r>
          </w:p>
        </w:tc>
      </w:tr>
      <w:tr w:rsidR="00CD246D" w:rsidRPr="00133A18" w:rsidTr="00AC535E">
        <w:trPr>
          <w:trHeight w:val="312"/>
        </w:trPr>
        <w:sdt>
          <w:sdtPr>
            <w:rPr>
              <w:rFonts w:cs="Arial"/>
            </w:rPr>
            <w:id w:val="-119453552"/>
            <w14:checkbox>
              <w14:checked w14:val="0"/>
              <w14:checkedState w14:val="2612" w14:font="MS Gothic"/>
              <w14:uncheckedState w14:val="2610" w14:font="MS Gothic"/>
            </w14:checkbox>
          </w:sdtPr>
          <w:sdtEndPr/>
          <w:sdtContent>
            <w:tc>
              <w:tcPr>
                <w:tcW w:w="603" w:type="dxa"/>
                <w:shd w:val="clear" w:color="auto" w:fill="auto"/>
                <w:vAlign w:val="center"/>
              </w:tcPr>
              <w:p w:rsidR="00CD246D" w:rsidRPr="00133A18" w:rsidRDefault="00CD246D" w:rsidP="00F30BA0">
                <w:pPr>
                  <w:spacing w:line="276" w:lineRule="auto"/>
                  <w:jc w:val="center"/>
                  <w:rPr>
                    <w:rFonts w:cs="Arial"/>
                    <w:highlight w:val="yellow"/>
                  </w:rPr>
                </w:pPr>
                <w:r>
                  <w:rPr>
                    <w:rFonts w:ascii="MS Gothic" w:eastAsia="MS Gothic" w:hAnsi="MS Gothic" w:cs="Arial" w:hint="eastAsia"/>
                  </w:rPr>
                  <w:t>☐</w:t>
                </w:r>
              </w:p>
            </w:tc>
          </w:sdtContent>
        </w:sdt>
        <w:tc>
          <w:tcPr>
            <w:tcW w:w="9235" w:type="dxa"/>
            <w:gridSpan w:val="7"/>
            <w:shd w:val="clear" w:color="auto" w:fill="DBE5F1" w:themeFill="accent1" w:themeFillTint="33"/>
            <w:vAlign w:val="center"/>
          </w:tcPr>
          <w:p w:rsidR="00CD246D" w:rsidRPr="00133A18" w:rsidRDefault="003C5EE5" w:rsidP="00F30BA0">
            <w:pPr>
              <w:spacing w:line="276" w:lineRule="auto"/>
              <w:rPr>
                <w:rFonts w:cs="Arial"/>
                <w:highlight w:val="yellow"/>
              </w:rPr>
            </w:pPr>
            <w:r>
              <w:rPr>
                <w:rFonts w:cs="Arial"/>
              </w:rPr>
              <w:t xml:space="preserve">2. </w:t>
            </w:r>
            <w:r w:rsidR="00CD246D" w:rsidRPr="00FC5297">
              <w:rPr>
                <w:rFonts w:cs="Arial"/>
              </w:rPr>
              <w:t>Erstellung von Managementplänen für gravitative Naturgefahren</w:t>
            </w:r>
          </w:p>
        </w:tc>
      </w:tr>
      <w:tr w:rsidR="00CD246D" w:rsidRPr="00EE6040" w:rsidTr="00F30BA0">
        <w:trPr>
          <w:trHeight w:val="232"/>
        </w:trPr>
        <w:tc>
          <w:tcPr>
            <w:tcW w:w="9838" w:type="dxa"/>
            <w:gridSpan w:val="8"/>
            <w:tcBorders>
              <w:bottom w:val="single" w:sz="4" w:space="0" w:color="auto"/>
            </w:tcBorders>
            <w:shd w:val="clear" w:color="auto" w:fill="D9D9D9" w:themeFill="background1" w:themeFillShade="D9"/>
            <w:vAlign w:val="center"/>
          </w:tcPr>
          <w:p w:rsidR="00CD246D" w:rsidRPr="00EE6040" w:rsidRDefault="00CD246D" w:rsidP="00F30BA0">
            <w:pPr>
              <w:suppressAutoHyphens/>
              <w:spacing w:line="264" w:lineRule="auto"/>
              <w:rPr>
                <w:rFonts w:cs="Arial"/>
                <w:b/>
              </w:rPr>
            </w:pPr>
            <w:r>
              <w:rPr>
                <w:rFonts w:cs="Arial"/>
                <w:b/>
              </w:rPr>
              <w:t>Auswahlkriterien</w:t>
            </w:r>
          </w:p>
        </w:tc>
      </w:tr>
      <w:tr w:rsidR="00004D7D" w:rsidRPr="00EE6040" w:rsidTr="00F30BA0">
        <w:trPr>
          <w:trHeight w:val="234"/>
        </w:trPr>
        <w:tc>
          <w:tcPr>
            <w:tcW w:w="9339" w:type="dxa"/>
            <w:gridSpan w:val="7"/>
            <w:tcBorders>
              <w:bottom w:val="single" w:sz="4" w:space="0" w:color="auto"/>
              <w:right w:val="single" w:sz="4" w:space="0" w:color="auto"/>
            </w:tcBorders>
            <w:shd w:val="clear" w:color="auto" w:fill="F2F2F2" w:themeFill="background1" w:themeFillShade="F2"/>
            <w:vAlign w:val="center"/>
          </w:tcPr>
          <w:p w:rsidR="00004D7D" w:rsidRPr="00AA705A" w:rsidRDefault="004368A0" w:rsidP="00F30BA0">
            <w:pPr>
              <w:suppressAutoHyphens/>
              <w:spacing w:line="264" w:lineRule="auto"/>
              <w:rPr>
                <w:rFonts w:cs="Arial"/>
                <w:b/>
              </w:rPr>
            </w:pPr>
            <w:r>
              <w:rPr>
                <w:rFonts w:cs="Arial"/>
                <w:b/>
              </w:rPr>
              <w:t xml:space="preserve">Ausmaß des </w:t>
            </w:r>
            <w:r w:rsidR="00D64AAA" w:rsidRPr="00D64AAA">
              <w:rPr>
                <w:rFonts w:cs="Arial"/>
                <w:b/>
              </w:rPr>
              <w:t>Risiko</w:t>
            </w:r>
            <w:r w:rsidR="00496AB6">
              <w:rPr>
                <w:rFonts w:cs="Arial"/>
                <w:b/>
              </w:rPr>
              <w:t>s</w:t>
            </w:r>
            <w:r w:rsidR="00D64AAA" w:rsidRPr="00D64AAA">
              <w:rPr>
                <w:rFonts w:cs="Arial"/>
                <w:b/>
              </w:rPr>
              <w:t xml:space="preserve"> durch gravitative Naturgefahren</w:t>
            </w:r>
            <w:r w:rsidR="0037525B">
              <w:rPr>
                <w:rStyle w:val="Funotenzeichen"/>
                <w:rFonts w:cs="Arial"/>
                <w:b/>
              </w:rPr>
              <w:footnoteReference w:id="7"/>
            </w:r>
            <w:r w:rsidR="00586080">
              <w:rPr>
                <w:rFonts w:cs="Arial"/>
                <w:b/>
              </w:rPr>
              <w:t>:</w:t>
            </w:r>
          </w:p>
        </w:tc>
        <w:tc>
          <w:tcPr>
            <w:tcW w:w="499" w:type="dxa"/>
            <w:tcBorders>
              <w:left w:val="single" w:sz="4" w:space="0" w:color="auto"/>
              <w:bottom w:val="single" w:sz="4" w:space="0" w:color="auto"/>
            </w:tcBorders>
            <w:shd w:val="clear" w:color="auto" w:fill="F2F2F2" w:themeFill="background1" w:themeFillShade="F2"/>
            <w:vAlign w:val="center"/>
          </w:tcPr>
          <w:p w:rsidR="00004D7D" w:rsidRPr="00EE6040" w:rsidRDefault="00004D7D" w:rsidP="00F30BA0">
            <w:pPr>
              <w:suppressAutoHyphens/>
              <w:spacing w:line="264" w:lineRule="auto"/>
              <w:jc w:val="center"/>
              <w:rPr>
                <w:rFonts w:cs="Arial"/>
                <w:b/>
              </w:rPr>
            </w:pPr>
            <w:r w:rsidRPr="00EE6040">
              <w:rPr>
                <w:rFonts w:cs="Arial"/>
                <w:b/>
              </w:rPr>
              <w:t>K1</w:t>
            </w:r>
          </w:p>
        </w:tc>
      </w:tr>
      <w:tr w:rsidR="004368A0" w:rsidRPr="000D260B" w:rsidTr="00496AB6">
        <w:trPr>
          <w:trHeight w:val="234"/>
        </w:trPr>
        <w:sdt>
          <w:sdtPr>
            <w:rPr>
              <w:rFonts w:cs="Arial"/>
            </w:rPr>
            <w:id w:val="769668847"/>
            <w14:checkbox>
              <w14:checked w14:val="0"/>
              <w14:checkedState w14:val="2612" w14:font="MS Gothic"/>
              <w14:uncheckedState w14:val="2610" w14:font="MS Gothic"/>
            </w14:checkbox>
          </w:sdtPr>
          <w:sdtEndPr/>
          <w:sdtContent>
            <w:tc>
              <w:tcPr>
                <w:tcW w:w="624" w:type="dxa"/>
                <w:gridSpan w:val="2"/>
                <w:tcBorders>
                  <w:right w:val="nil"/>
                </w:tcBorders>
                <w:shd w:val="clear" w:color="auto" w:fill="auto"/>
                <w:vAlign w:val="center"/>
              </w:tcPr>
              <w:p w:rsidR="004368A0" w:rsidRDefault="00EC7728" w:rsidP="00496AB6">
                <w:pPr>
                  <w:suppressAutoHyphens/>
                  <w:spacing w:line="264" w:lineRule="auto"/>
                  <w:jc w:val="center"/>
                  <w:rPr>
                    <w:rFonts w:cs="Arial"/>
                    <w:b/>
                  </w:rPr>
                </w:pPr>
                <w:r>
                  <w:rPr>
                    <w:rFonts w:ascii="MS Gothic" w:eastAsia="MS Gothic" w:hAnsi="MS Gothic" w:cs="Arial" w:hint="eastAsia"/>
                  </w:rPr>
                  <w:t>☐</w:t>
                </w:r>
              </w:p>
            </w:tc>
          </w:sdtContent>
        </w:sdt>
        <w:tc>
          <w:tcPr>
            <w:tcW w:w="9214" w:type="dxa"/>
            <w:gridSpan w:val="6"/>
            <w:tcBorders>
              <w:left w:val="nil"/>
            </w:tcBorders>
            <w:shd w:val="clear" w:color="auto" w:fill="auto"/>
            <w:vAlign w:val="center"/>
          </w:tcPr>
          <w:p w:rsidR="004368A0" w:rsidRPr="000D260B" w:rsidRDefault="00426213" w:rsidP="004368A0">
            <w:pPr>
              <w:suppressAutoHyphens/>
              <w:spacing w:line="264" w:lineRule="auto"/>
              <w:rPr>
                <w:rFonts w:cs="Arial"/>
              </w:rPr>
            </w:pPr>
            <w:r>
              <w:rPr>
                <w:rFonts w:cs="Arial"/>
              </w:rPr>
              <w:t>e</w:t>
            </w:r>
            <w:r w:rsidR="004368A0" w:rsidRPr="004368A0">
              <w:rPr>
                <w:rFonts w:cs="Arial"/>
              </w:rPr>
              <w:t>inzelne Gebäude oder untergeordnete Verkehrswege gefährdet</w:t>
            </w:r>
          </w:p>
        </w:tc>
      </w:tr>
      <w:tr w:rsidR="004368A0" w:rsidRPr="000D260B" w:rsidTr="00496AB6">
        <w:trPr>
          <w:trHeight w:val="234"/>
        </w:trPr>
        <w:sdt>
          <w:sdtPr>
            <w:rPr>
              <w:rFonts w:cs="Arial"/>
            </w:rPr>
            <w:id w:val="-1185586218"/>
            <w14:checkbox>
              <w14:checked w14:val="0"/>
              <w14:checkedState w14:val="2612" w14:font="MS Gothic"/>
              <w14:uncheckedState w14:val="2610" w14:font="MS Gothic"/>
            </w14:checkbox>
          </w:sdtPr>
          <w:sdtEndPr/>
          <w:sdtContent>
            <w:tc>
              <w:tcPr>
                <w:tcW w:w="624" w:type="dxa"/>
                <w:gridSpan w:val="2"/>
                <w:tcBorders>
                  <w:right w:val="nil"/>
                </w:tcBorders>
                <w:shd w:val="clear" w:color="auto" w:fill="auto"/>
                <w:vAlign w:val="center"/>
              </w:tcPr>
              <w:p w:rsidR="004368A0" w:rsidRDefault="004368A0" w:rsidP="00496AB6">
                <w:pPr>
                  <w:suppressAutoHyphens/>
                  <w:spacing w:line="264" w:lineRule="auto"/>
                  <w:jc w:val="center"/>
                  <w:rPr>
                    <w:rFonts w:cs="Arial"/>
                    <w:b/>
                  </w:rPr>
                </w:pPr>
                <w:r>
                  <w:rPr>
                    <w:rFonts w:ascii="MS Gothic" w:eastAsia="MS Gothic" w:hAnsi="MS Gothic" w:cs="Arial" w:hint="eastAsia"/>
                  </w:rPr>
                  <w:t>☐</w:t>
                </w:r>
              </w:p>
            </w:tc>
          </w:sdtContent>
        </w:sdt>
        <w:tc>
          <w:tcPr>
            <w:tcW w:w="9214" w:type="dxa"/>
            <w:gridSpan w:val="6"/>
            <w:tcBorders>
              <w:left w:val="nil"/>
            </w:tcBorders>
            <w:shd w:val="clear" w:color="auto" w:fill="auto"/>
            <w:vAlign w:val="center"/>
          </w:tcPr>
          <w:p w:rsidR="004368A0" w:rsidRPr="000D260B" w:rsidRDefault="00426213" w:rsidP="00496AB6">
            <w:pPr>
              <w:suppressAutoHyphens/>
              <w:spacing w:line="264" w:lineRule="auto"/>
              <w:rPr>
                <w:rFonts w:cs="Arial"/>
              </w:rPr>
            </w:pPr>
            <w:r>
              <w:rPr>
                <w:rFonts w:cs="Arial"/>
              </w:rPr>
              <w:t>g</w:t>
            </w:r>
            <w:r w:rsidR="004368A0" w:rsidRPr="004368A0">
              <w:rPr>
                <w:rFonts w:cs="Arial"/>
              </w:rPr>
              <w:t>eschlossener Siedlungsraum und Hauptverkehrswege gefährdet</w:t>
            </w:r>
          </w:p>
        </w:tc>
      </w:tr>
      <w:tr w:rsidR="004368A0" w:rsidRPr="000D260B" w:rsidTr="00496AB6">
        <w:trPr>
          <w:trHeight w:val="234"/>
        </w:trPr>
        <w:sdt>
          <w:sdtPr>
            <w:rPr>
              <w:rFonts w:cs="Arial"/>
            </w:rPr>
            <w:id w:val="1815761769"/>
            <w14:checkbox>
              <w14:checked w14:val="0"/>
              <w14:checkedState w14:val="2612" w14:font="MS Gothic"/>
              <w14:uncheckedState w14:val="2610" w14:font="MS Gothic"/>
            </w14:checkbox>
          </w:sdtPr>
          <w:sdtEndPr/>
          <w:sdtContent>
            <w:tc>
              <w:tcPr>
                <w:tcW w:w="624" w:type="dxa"/>
                <w:gridSpan w:val="2"/>
                <w:tcBorders>
                  <w:right w:val="nil"/>
                </w:tcBorders>
                <w:shd w:val="clear" w:color="auto" w:fill="auto"/>
                <w:vAlign w:val="center"/>
              </w:tcPr>
              <w:p w:rsidR="004368A0" w:rsidRDefault="004368A0" w:rsidP="00496AB6">
                <w:pPr>
                  <w:suppressAutoHyphens/>
                  <w:spacing w:line="264" w:lineRule="auto"/>
                  <w:jc w:val="center"/>
                  <w:rPr>
                    <w:rFonts w:cs="Arial"/>
                    <w:b/>
                  </w:rPr>
                </w:pPr>
                <w:r>
                  <w:rPr>
                    <w:rFonts w:ascii="MS Gothic" w:eastAsia="MS Gothic" w:hAnsi="MS Gothic" w:cs="Arial" w:hint="eastAsia"/>
                  </w:rPr>
                  <w:t>☐</w:t>
                </w:r>
              </w:p>
            </w:tc>
          </w:sdtContent>
        </w:sdt>
        <w:tc>
          <w:tcPr>
            <w:tcW w:w="9214" w:type="dxa"/>
            <w:gridSpan w:val="6"/>
            <w:tcBorders>
              <w:left w:val="nil"/>
            </w:tcBorders>
            <w:shd w:val="clear" w:color="auto" w:fill="auto"/>
            <w:vAlign w:val="center"/>
          </w:tcPr>
          <w:p w:rsidR="004368A0" w:rsidRPr="000D260B" w:rsidRDefault="004368A0" w:rsidP="00496AB6">
            <w:pPr>
              <w:suppressAutoHyphens/>
              <w:spacing w:line="264" w:lineRule="auto"/>
              <w:rPr>
                <w:rFonts w:cs="Arial"/>
              </w:rPr>
            </w:pPr>
            <w:r w:rsidRPr="004368A0">
              <w:rPr>
                <w:rFonts w:cs="Arial"/>
              </w:rPr>
              <w:t>Siedlungskerne, öffentliche Versorgungseinrichtungen und einzige Verkehrszufahrt / Versorgungslinie gefährdet</w:t>
            </w:r>
          </w:p>
        </w:tc>
      </w:tr>
      <w:tr w:rsidR="00310D1D" w:rsidRPr="00EE6040" w:rsidTr="00BF7A7D">
        <w:trPr>
          <w:trHeight w:val="234"/>
        </w:trPr>
        <w:tc>
          <w:tcPr>
            <w:tcW w:w="7712" w:type="dxa"/>
            <w:gridSpan w:val="5"/>
            <w:tcBorders>
              <w:bottom w:val="single" w:sz="4" w:space="0" w:color="auto"/>
              <w:right w:val="single" w:sz="4" w:space="0" w:color="auto"/>
            </w:tcBorders>
            <w:shd w:val="clear" w:color="auto" w:fill="F2F2F2" w:themeFill="background1" w:themeFillShade="F2"/>
            <w:vAlign w:val="center"/>
          </w:tcPr>
          <w:p w:rsidR="00310D1D" w:rsidRPr="00AA705A" w:rsidRDefault="007F7A73" w:rsidP="007F7A73">
            <w:pPr>
              <w:suppressAutoHyphens/>
              <w:spacing w:line="264" w:lineRule="auto"/>
              <w:rPr>
                <w:rFonts w:cs="Arial"/>
                <w:b/>
              </w:rPr>
            </w:pPr>
            <w:r>
              <w:rPr>
                <w:rFonts w:cs="Arial"/>
                <w:b/>
              </w:rPr>
              <w:t xml:space="preserve">Gibt es dokumentierte </w:t>
            </w:r>
            <w:r w:rsidR="00310D1D" w:rsidRPr="004C5C6D">
              <w:rPr>
                <w:rFonts w:cs="Arial"/>
                <w:b/>
              </w:rPr>
              <w:t>Ereignisse</w:t>
            </w:r>
            <w:r>
              <w:rPr>
                <w:rStyle w:val="Funotenzeichen"/>
                <w:rFonts w:cs="Arial"/>
                <w:b/>
              </w:rPr>
              <w:footnoteReference w:id="8"/>
            </w:r>
            <w:r w:rsidR="00310D1D" w:rsidRPr="004C5C6D">
              <w:rPr>
                <w:rFonts w:cs="Arial"/>
                <w:b/>
              </w:rPr>
              <w:t xml:space="preserve"> durch gravitative Naturgefahren</w:t>
            </w:r>
            <w:r>
              <w:rPr>
                <w:rFonts w:cs="Arial"/>
                <w:b/>
              </w:rPr>
              <w:t>.</w:t>
            </w:r>
          </w:p>
        </w:tc>
        <w:tc>
          <w:tcPr>
            <w:tcW w:w="709" w:type="dxa"/>
            <w:tcBorders>
              <w:left w:val="single" w:sz="4" w:space="0" w:color="auto"/>
              <w:bottom w:val="single" w:sz="4" w:space="0" w:color="auto"/>
              <w:right w:val="single" w:sz="4" w:space="0" w:color="auto"/>
            </w:tcBorders>
            <w:shd w:val="clear" w:color="auto" w:fill="auto"/>
            <w:vAlign w:val="center"/>
          </w:tcPr>
          <w:p w:rsidR="00310D1D" w:rsidRPr="00EE6040" w:rsidRDefault="00106B0B" w:rsidP="00496AB6">
            <w:pPr>
              <w:suppressAutoHyphens/>
              <w:spacing w:line="264" w:lineRule="auto"/>
              <w:jc w:val="center"/>
              <w:rPr>
                <w:rFonts w:cs="Arial"/>
              </w:rPr>
            </w:pPr>
            <w:sdt>
              <w:sdtPr>
                <w:rPr>
                  <w:rFonts w:cs="Arial"/>
                </w:rPr>
                <w:id w:val="1720790947"/>
                <w14:checkbox>
                  <w14:checked w14:val="0"/>
                  <w14:checkedState w14:val="2612" w14:font="MS Gothic"/>
                  <w14:uncheckedState w14:val="2610" w14:font="MS Gothic"/>
                </w14:checkbox>
              </w:sdtPr>
              <w:sdtEndPr/>
              <w:sdtContent>
                <w:r w:rsidR="00310D1D" w:rsidRPr="00EE6040">
                  <w:rPr>
                    <w:rFonts w:ascii="MS Gothic" w:eastAsia="MS Gothic" w:hAnsi="MS Gothic" w:cs="Arial" w:hint="eastAsia"/>
                  </w:rPr>
                  <w:t>☐</w:t>
                </w:r>
              </w:sdtContent>
            </w:sdt>
            <w:r w:rsidR="00310D1D" w:rsidRPr="00EE6040">
              <w:rPr>
                <w:rFonts w:cs="Arial"/>
              </w:rPr>
              <w:t xml:space="preserve"> Ja</w:t>
            </w:r>
          </w:p>
        </w:tc>
        <w:tc>
          <w:tcPr>
            <w:tcW w:w="918" w:type="dxa"/>
            <w:tcBorders>
              <w:left w:val="single" w:sz="4" w:space="0" w:color="auto"/>
              <w:bottom w:val="single" w:sz="4" w:space="0" w:color="auto"/>
              <w:right w:val="single" w:sz="4" w:space="0" w:color="auto"/>
            </w:tcBorders>
            <w:shd w:val="clear" w:color="auto" w:fill="auto"/>
            <w:vAlign w:val="center"/>
          </w:tcPr>
          <w:p w:rsidR="00310D1D" w:rsidRPr="00EE6040" w:rsidRDefault="00106B0B" w:rsidP="00496AB6">
            <w:pPr>
              <w:suppressAutoHyphens/>
              <w:spacing w:line="264" w:lineRule="auto"/>
              <w:jc w:val="center"/>
              <w:rPr>
                <w:rFonts w:cs="Arial"/>
              </w:rPr>
            </w:pPr>
            <w:sdt>
              <w:sdtPr>
                <w:rPr>
                  <w:rFonts w:cs="Arial"/>
                </w:rPr>
                <w:id w:val="-593090348"/>
                <w14:checkbox>
                  <w14:checked w14:val="0"/>
                  <w14:checkedState w14:val="2612" w14:font="MS Gothic"/>
                  <w14:uncheckedState w14:val="2610" w14:font="MS Gothic"/>
                </w14:checkbox>
              </w:sdtPr>
              <w:sdtEndPr/>
              <w:sdtContent>
                <w:r w:rsidR="00310D1D" w:rsidRPr="00EE6040">
                  <w:rPr>
                    <w:rFonts w:ascii="MS Gothic" w:eastAsia="MS Gothic" w:hAnsi="MS Gothic" w:cs="MS Gothic" w:hint="eastAsia"/>
                  </w:rPr>
                  <w:t>☐</w:t>
                </w:r>
              </w:sdtContent>
            </w:sdt>
            <w:r w:rsidR="00310D1D" w:rsidRPr="00EE6040">
              <w:rPr>
                <w:rFonts w:cs="Arial"/>
              </w:rPr>
              <w:t xml:space="preserve"> Nein</w:t>
            </w:r>
          </w:p>
        </w:tc>
        <w:tc>
          <w:tcPr>
            <w:tcW w:w="499" w:type="dxa"/>
            <w:tcBorders>
              <w:left w:val="single" w:sz="4" w:space="0" w:color="auto"/>
              <w:bottom w:val="single" w:sz="4" w:space="0" w:color="auto"/>
            </w:tcBorders>
            <w:shd w:val="clear" w:color="auto" w:fill="F2F2F2" w:themeFill="background1" w:themeFillShade="F2"/>
            <w:vAlign w:val="center"/>
          </w:tcPr>
          <w:p w:rsidR="00310D1D" w:rsidRPr="00EE6040" w:rsidRDefault="00310D1D" w:rsidP="00310D1D">
            <w:pPr>
              <w:suppressAutoHyphens/>
              <w:spacing w:line="264" w:lineRule="auto"/>
              <w:jc w:val="center"/>
              <w:rPr>
                <w:rFonts w:cs="Arial"/>
                <w:b/>
              </w:rPr>
            </w:pPr>
            <w:r>
              <w:rPr>
                <w:rFonts w:cs="Arial"/>
                <w:b/>
              </w:rPr>
              <w:t>K2</w:t>
            </w:r>
          </w:p>
        </w:tc>
      </w:tr>
      <w:tr w:rsidR="006177B0" w:rsidRPr="007F486D" w:rsidTr="00EF239F">
        <w:trPr>
          <w:trHeight w:val="234"/>
        </w:trPr>
        <w:tc>
          <w:tcPr>
            <w:tcW w:w="9838" w:type="dxa"/>
            <w:gridSpan w:val="8"/>
            <w:shd w:val="clear" w:color="auto" w:fill="F2F2F2" w:themeFill="background1" w:themeFillShade="F2"/>
            <w:vAlign w:val="center"/>
          </w:tcPr>
          <w:p w:rsidR="006177B0" w:rsidRPr="007F486D" w:rsidRDefault="006177B0" w:rsidP="0060395F">
            <w:pPr>
              <w:suppressAutoHyphens/>
              <w:spacing w:line="264" w:lineRule="auto"/>
              <w:rPr>
                <w:rFonts w:cs="Arial"/>
              </w:rPr>
            </w:pPr>
            <w:r w:rsidRPr="00BF7A7D">
              <w:rPr>
                <w:rFonts w:cs="Arial"/>
              </w:rPr>
              <w:t xml:space="preserve">Wenn </w:t>
            </w:r>
            <w:r>
              <w:rPr>
                <w:rFonts w:cs="Arial"/>
              </w:rPr>
              <w:t>ja welche (textliche Beschreibung)?</w:t>
            </w:r>
          </w:p>
        </w:tc>
      </w:tr>
      <w:tr w:rsidR="006177B0" w:rsidRPr="007F486D" w:rsidTr="00C83332">
        <w:trPr>
          <w:trHeight w:val="628"/>
        </w:trPr>
        <w:tc>
          <w:tcPr>
            <w:tcW w:w="9838" w:type="dxa"/>
            <w:gridSpan w:val="8"/>
            <w:shd w:val="clear" w:color="auto" w:fill="auto"/>
          </w:tcPr>
          <w:p w:rsidR="006177B0" w:rsidRPr="007F486D" w:rsidRDefault="006177B0" w:rsidP="0060395F">
            <w:pPr>
              <w:suppressAutoHyphens/>
              <w:spacing w:line="264" w:lineRule="auto"/>
              <w:rPr>
                <w:rFonts w:cs="Arial"/>
              </w:rPr>
            </w:pPr>
          </w:p>
        </w:tc>
      </w:tr>
      <w:tr w:rsidR="00004D7D" w:rsidRPr="00EE6040" w:rsidTr="00F30BA0">
        <w:trPr>
          <w:trHeight w:val="234"/>
        </w:trPr>
        <w:tc>
          <w:tcPr>
            <w:tcW w:w="9339" w:type="dxa"/>
            <w:gridSpan w:val="7"/>
            <w:tcBorders>
              <w:bottom w:val="single" w:sz="4" w:space="0" w:color="auto"/>
              <w:right w:val="single" w:sz="4" w:space="0" w:color="auto"/>
            </w:tcBorders>
            <w:shd w:val="clear" w:color="auto" w:fill="F2F2F2" w:themeFill="background1" w:themeFillShade="F2"/>
            <w:vAlign w:val="center"/>
          </w:tcPr>
          <w:p w:rsidR="00004D7D" w:rsidRPr="00AA705A" w:rsidRDefault="00D74963" w:rsidP="00F30BA0">
            <w:pPr>
              <w:suppressAutoHyphens/>
              <w:spacing w:line="264" w:lineRule="auto"/>
              <w:rPr>
                <w:rFonts w:cs="Arial"/>
                <w:b/>
              </w:rPr>
            </w:pPr>
            <w:r w:rsidRPr="00D74963">
              <w:rPr>
                <w:rFonts w:cs="Arial"/>
                <w:b/>
              </w:rPr>
              <w:t>Raumbezug der Planung</w:t>
            </w:r>
            <w:r w:rsidR="004413E4">
              <w:rPr>
                <w:rFonts w:cs="Arial"/>
                <w:b/>
              </w:rPr>
              <w:t>:</w:t>
            </w:r>
          </w:p>
        </w:tc>
        <w:tc>
          <w:tcPr>
            <w:tcW w:w="499" w:type="dxa"/>
            <w:tcBorders>
              <w:left w:val="single" w:sz="4" w:space="0" w:color="auto"/>
              <w:bottom w:val="single" w:sz="4" w:space="0" w:color="auto"/>
            </w:tcBorders>
            <w:shd w:val="clear" w:color="auto" w:fill="F2F2F2" w:themeFill="background1" w:themeFillShade="F2"/>
            <w:vAlign w:val="center"/>
          </w:tcPr>
          <w:p w:rsidR="00004D7D" w:rsidRPr="00EE6040" w:rsidRDefault="00004D7D" w:rsidP="00004D7D">
            <w:pPr>
              <w:suppressAutoHyphens/>
              <w:spacing w:line="264" w:lineRule="auto"/>
              <w:jc w:val="center"/>
              <w:rPr>
                <w:rFonts w:cs="Arial"/>
                <w:b/>
              </w:rPr>
            </w:pPr>
            <w:r w:rsidRPr="00EE6040">
              <w:rPr>
                <w:rFonts w:cs="Arial"/>
                <w:b/>
              </w:rPr>
              <w:t>K</w:t>
            </w:r>
            <w:r>
              <w:rPr>
                <w:rFonts w:cs="Arial"/>
                <w:b/>
              </w:rPr>
              <w:t>3</w:t>
            </w:r>
          </w:p>
        </w:tc>
      </w:tr>
      <w:tr w:rsidR="00004D7D" w:rsidRPr="007F486D" w:rsidTr="008C5813">
        <w:trPr>
          <w:trHeight w:val="234"/>
        </w:trPr>
        <w:sdt>
          <w:sdtPr>
            <w:rPr>
              <w:rFonts w:cs="Arial"/>
            </w:rPr>
            <w:id w:val="-1167940610"/>
            <w14:checkbox>
              <w14:checked w14:val="0"/>
              <w14:checkedState w14:val="2612" w14:font="MS Gothic"/>
              <w14:uncheckedState w14:val="2610" w14:font="MS Gothic"/>
            </w14:checkbox>
          </w:sdtPr>
          <w:sdtEndPr/>
          <w:sdtContent>
            <w:tc>
              <w:tcPr>
                <w:tcW w:w="624" w:type="dxa"/>
                <w:gridSpan w:val="2"/>
                <w:tcBorders>
                  <w:right w:val="nil"/>
                </w:tcBorders>
                <w:shd w:val="clear" w:color="auto" w:fill="auto"/>
                <w:vAlign w:val="center"/>
              </w:tcPr>
              <w:p w:rsidR="00004D7D" w:rsidRDefault="00004D7D" w:rsidP="00F30BA0">
                <w:pPr>
                  <w:suppressAutoHyphens/>
                  <w:spacing w:line="264" w:lineRule="auto"/>
                  <w:jc w:val="center"/>
                  <w:rPr>
                    <w:rFonts w:cs="Arial"/>
                    <w:b/>
                  </w:rPr>
                </w:pPr>
                <w:r>
                  <w:rPr>
                    <w:rFonts w:ascii="MS Gothic" w:eastAsia="MS Gothic" w:hAnsi="MS Gothic" w:cs="Arial" w:hint="eastAsia"/>
                  </w:rPr>
                  <w:t>☐</w:t>
                </w:r>
              </w:p>
            </w:tc>
          </w:sdtContent>
        </w:sdt>
        <w:tc>
          <w:tcPr>
            <w:tcW w:w="2552" w:type="dxa"/>
            <w:tcBorders>
              <w:left w:val="nil"/>
              <w:right w:val="single" w:sz="4" w:space="0" w:color="auto"/>
            </w:tcBorders>
            <w:shd w:val="clear" w:color="auto" w:fill="auto"/>
            <w:vAlign w:val="center"/>
          </w:tcPr>
          <w:p w:rsidR="00004D7D" w:rsidRPr="007F486D" w:rsidRDefault="00855AC3" w:rsidP="00EA1DFB">
            <w:pPr>
              <w:suppressAutoHyphens/>
              <w:spacing w:line="264" w:lineRule="auto"/>
              <w:rPr>
                <w:rFonts w:cs="Arial"/>
              </w:rPr>
            </w:pPr>
            <w:r w:rsidRPr="00855AC3">
              <w:rPr>
                <w:rFonts w:cs="Arial"/>
              </w:rPr>
              <w:t xml:space="preserve">für </w:t>
            </w:r>
            <w:r w:rsidR="00EA1DFB">
              <w:rPr>
                <w:rFonts w:cs="Arial"/>
              </w:rPr>
              <w:t>Einzelgebäude</w:t>
            </w:r>
          </w:p>
        </w:tc>
        <w:sdt>
          <w:sdtPr>
            <w:rPr>
              <w:rFonts w:cs="Arial"/>
            </w:rPr>
            <w:id w:val="-1253346643"/>
            <w14:checkbox>
              <w14:checked w14:val="0"/>
              <w14:checkedState w14:val="2612" w14:font="MS Gothic"/>
              <w14:uncheckedState w14:val="2610" w14:font="MS Gothic"/>
            </w14:checkbox>
          </w:sdtPr>
          <w:sdtEndPr/>
          <w:sdtContent>
            <w:tc>
              <w:tcPr>
                <w:tcW w:w="567" w:type="dxa"/>
                <w:tcBorders>
                  <w:left w:val="single" w:sz="4" w:space="0" w:color="auto"/>
                  <w:right w:val="nil"/>
                </w:tcBorders>
                <w:shd w:val="clear" w:color="auto" w:fill="auto"/>
                <w:vAlign w:val="center"/>
              </w:tcPr>
              <w:p w:rsidR="00004D7D" w:rsidRDefault="00004D7D" w:rsidP="00F30BA0">
                <w:pPr>
                  <w:suppressAutoHyphens/>
                  <w:spacing w:line="264" w:lineRule="auto"/>
                  <w:jc w:val="center"/>
                  <w:rPr>
                    <w:rFonts w:cs="Arial"/>
                    <w:b/>
                  </w:rPr>
                </w:pPr>
                <w:r>
                  <w:rPr>
                    <w:rFonts w:ascii="MS Gothic" w:eastAsia="MS Gothic" w:hAnsi="MS Gothic" w:cs="Arial" w:hint="eastAsia"/>
                  </w:rPr>
                  <w:t>☐</w:t>
                </w:r>
              </w:p>
            </w:tc>
          </w:sdtContent>
        </w:sdt>
        <w:tc>
          <w:tcPr>
            <w:tcW w:w="6095" w:type="dxa"/>
            <w:gridSpan w:val="4"/>
            <w:tcBorders>
              <w:left w:val="nil"/>
            </w:tcBorders>
            <w:shd w:val="clear" w:color="auto" w:fill="auto"/>
            <w:vAlign w:val="center"/>
          </w:tcPr>
          <w:p w:rsidR="00004D7D" w:rsidRPr="007F486D" w:rsidRDefault="00855AC3" w:rsidP="00F30BA0">
            <w:pPr>
              <w:suppressAutoHyphens/>
              <w:spacing w:line="264" w:lineRule="auto"/>
              <w:rPr>
                <w:rFonts w:cs="Arial"/>
              </w:rPr>
            </w:pPr>
            <w:r w:rsidRPr="00855AC3">
              <w:rPr>
                <w:rFonts w:cs="Arial"/>
              </w:rPr>
              <w:t xml:space="preserve">für </w:t>
            </w:r>
            <w:r w:rsidR="00EA1DFB">
              <w:rPr>
                <w:rFonts w:cs="Arial"/>
              </w:rPr>
              <w:t xml:space="preserve">Teile </w:t>
            </w:r>
            <w:r w:rsidRPr="00855AC3">
              <w:rPr>
                <w:rFonts w:cs="Arial"/>
              </w:rPr>
              <w:t>eine</w:t>
            </w:r>
            <w:r w:rsidR="00EA1DFB">
              <w:rPr>
                <w:rFonts w:cs="Arial"/>
              </w:rPr>
              <w:t>r</w:t>
            </w:r>
            <w:r w:rsidRPr="00855AC3">
              <w:rPr>
                <w:rFonts w:cs="Arial"/>
              </w:rPr>
              <w:t xml:space="preserve"> Gemeinde</w:t>
            </w:r>
          </w:p>
        </w:tc>
      </w:tr>
      <w:tr w:rsidR="00EA1DFB" w:rsidRPr="007F486D" w:rsidTr="00D44B96">
        <w:trPr>
          <w:trHeight w:val="234"/>
        </w:trPr>
        <w:sdt>
          <w:sdtPr>
            <w:rPr>
              <w:rFonts w:cs="Arial"/>
            </w:rPr>
            <w:id w:val="-1094554757"/>
            <w14:checkbox>
              <w14:checked w14:val="0"/>
              <w14:checkedState w14:val="2612" w14:font="MS Gothic"/>
              <w14:uncheckedState w14:val="2610" w14:font="MS Gothic"/>
            </w14:checkbox>
          </w:sdtPr>
          <w:sdtEndPr/>
          <w:sdtContent>
            <w:tc>
              <w:tcPr>
                <w:tcW w:w="624" w:type="dxa"/>
                <w:gridSpan w:val="2"/>
                <w:tcBorders>
                  <w:right w:val="nil"/>
                </w:tcBorders>
                <w:shd w:val="clear" w:color="auto" w:fill="auto"/>
                <w:vAlign w:val="center"/>
              </w:tcPr>
              <w:p w:rsidR="00EA1DFB" w:rsidRDefault="007225D4" w:rsidP="00F30BA0">
                <w:pPr>
                  <w:suppressAutoHyphens/>
                  <w:spacing w:line="264" w:lineRule="auto"/>
                  <w:jc w:val="center"/>
                  <w:rPr>
                    <w:rFonts w:cs="Arial"/>
                    <w:b/>
                  </w:rPr>
                </w:pPr>
                <w:r>
                  <w:rPr>
                    <w:rFonts w:ascii="MS Gothic" w:eastAsia="MS Gothic" w:hAnsi="MS Gothic" w:cs="Arial" w:hint="eastAsia"/>
                  </w:rPr>
                  <w:t>☐</w:t>
                </w:r>
              </w:p>
            </w:tc>
          </w:sdtContent>
        </w:sdt>
        <w:tc>
          <w:tcPr>
            <w:tcW w:w="9214" w:type="dxa"/>
            <w:gridSpan w:val="6"/>
            <w:tcBorders>
              <w:left w:val="nil"/>
            </w:tcBorders>
            <w:shd w:val="clear" w:color="auto" w:fill="auto"/>
            <w:vAlign w:val="center"/>
          </w:tcPr>
          <w:p w:rsidR="00EA1DFB" w:rsidRPr="007F486D" w:rsidRDefault="00EA1DFB" w:rsidP="008C5813">
            <w:pPr>
              <w:suppressAutoHyphens/>
              <w:spacing w:line="264" w:lineRule="auto"/>
              <w:rPr>
                <w:rFonts w:cs="Arial"/>
              </w:rPr>
            </w:pPr>
            <w:r w:rsidRPr="00EA1DFB">
              <w:rPr>
                <w:rFonts w:cs="Arial"/>
              </w:rPr>
              <w:t>für Gemeinden oder größere Gebietseinheiten (Region, Bezirk, Bundesland)</w:t>
            </w:r>
          </w:p>
        </w:tc>
      </w:tr>
    </w:tbl>
    <w:p w:rsidR="007225D4" w:rsidRDefault="007225D4"/>
    <w:tbl>
      <w:tblPr>
        <w:tblStyle w:val="Tabellenraster"/>
        <w:tblW w:w="9838" w:type="dxa"/>
        <w:tblBorders>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603"/>
        <w:gridCol w:w="21"/>
        <w:gridCol w:w="6804"/>
        <w:gridCol w:w="284"/>
        <w:gridCol w:w="709"/>
        <w:gridCol w:w="283"/>
        <w:gridCol w:w="635"/>
        <w:gridCol w:w="499"/>
      </w:tblGrid>
      <w:tr w:rsidR="00CD246D" w:rsidRPr="00683860" w:rsidTr="00F30BA0">
        <w:trPr>
          <w:trHeight w:val="312"/>
        </w:trPr>
        <w:tc>
          <w:tcPr>
            <w:tcW w:w="9838" w:type="dxa"/>
            <w:gridSpan w:val="8"/>
            <w:shd w:val="clear" w:color="auto" w:fill="B8CCE4" w:themeFill="accent1" w:themeFillTint="66"/>
            <w:vAlign w:val="center"/>
          </w:tcPr>
          <w:p w:rsidR="00CD246D" w:rsidRPr="00683860" w:rsidRDefault="00CD246D" w:rsidP="00B56FC1">
            <w:pPr>
              <w:spacing w:line="276" w:lineRule="auto"/>
              <w:rPr>
                <w:rFonts w:cs="Arial"/>
                <w:b/>
                <w:highlight w:val="yellow"/>
              </w:rPr>
            </w:pPr>
            <w:r>
              <w:rPr>
                <w:rFonts w:cs="Arial"/>
                <w:b/>
              </w:rPr>
              <w:lastRenderedPageBreak/>
              <w:t xml:space="preserve">FG </w:t>
            </w:r>
            <w:r w:rsidRPr="003F3C77">
              <w:rPr>
                <w:rFonts w:cs="Arial"/>
                <w:b/>
              </w:rPr>
              <w:t>23.2.</w:t>
            </w:r>
            <w:r>
              <w:rPr>
                <w:rFonts w:cs="Arial"/>
                <w:b/>
              </w:rPr>
              <w:t xml:space="preserve">3 </w:t>
            </w:r>
            <w:r w:rsidRPr="00B56FC1">
              <w:rPr>
                <w:rFonts w:cs="Arial"/>
                <w:b/>
              </w:rPr>
              <w:t>Erstellung von Planungs- und Managementgrundlagen sowie Maßnahmen zur Verbesserung des Flächen- und Muldenrückhalts, des Hangwasserregimes einschließlich Entwässerung labiler Hänge und zur Reduktion der Flächenerosion</w:t>
            </w:r>
          </w:p>
        </w:tc>
      </w:tr>
      <w:tr w:rsidR="00CD246D" w:rsidRPr="00133A18" w:rsidTr="009A6592">
        <w:trPr>
          <w:trHeight w:val="312"/>
        </w:trPr>
        <w:sdt>
          <w:sdtPr>
            <w:rPr>
              <w:rFonts w:cs="Arial"/>
            </w:rPr>
            <w:id w:val="-491720264"/>
            <w14:checkbox>
              <w14:checked w14:val="0"/>
              <w14:checkedState w14:val="2612" w14:font="MS Gothic"/>
              <w14:uncheckedState w14:val="2610" w14:font="MS Gothic"/>
            </w14:checkbox>
          </w:sdtPr>
          <w:sdtEndPr/>
          <w:sdtContent>
            <w:tc>
              <w:tcPr>
                <w:tcW w:w="603" w:type="dxa"/>
                <w:shd w:val="clear" w:color="auto" w:fill="auto"/>
                <w:vAlign w:val="center"/>
              </w:tcPr>
              <w:p w:rsidR="00CD246D" w:rsidRPr="00133A18" w:rsidRDefault="00CD246D" w:rsidP="00F30BA0">
                <w:pPr>
                  <w:spacing w:line="276" w:lineRule="auto"/>
                  <w:jc w:val="center"/>
                  <w:rPr>
                    <w:rFonts w:cs="Arial"/>
                    <w:highlight w:val="yellow"/>
                  </w:rPr>
                </w:pPr>
                <w:r>
                  <w:rPr>
                    <w:rFonts w:ascii="MS Gothic" w:eastAsia="MS Gothic" w:hAnsi="MS Gothic" w:cs="Arial" w:hint="eastAsia"/>
                  </w:rPr>
                  <w:t>☐</w:t>
                </w:r>
              </w:p>
            </w:tc>
          </w:sdtContent>
        </w:sdt>
        <w:tc>
          <w:tcPr>
            <w:tcW w:w="9235" w:type="dxa"/>
            <w:gridSpan w:val="7"/>
            <w:shd w:val="clear" w:color="auto" w:fill="DBE5F1" w:themeFill="accent1" w:themeFillTint="33"/>
            <w:vAlign w:val="center"/>
          </w:tcPr>
          <w:p w:rsidR="00CD246D" w:rsidRPr="00133A18" w:rsidRDefault="00EE4F3C" w:rsidP="00EE4F3C">
            <w:pPr>
              <w:spacing w:line="276" w:lineRule="auto"/>
              <w:ind w:left="248" w:hanging="248"/>
              <w:rPr>
                <w:rFonts w:cs="Arial"/>
                <w:highlight w:val="yellow"/>
              </w:rPr>
            </w:pPr>
            <w:r>
              <w:rPr>
                <w:rFonts w:cs="Arial"/>
              </w:rPr>
              <w:t xml:space="preserve">1. </w:t>
            </w:r>
            <w:r w:rsidR="00CD246D" w:rsidRPr="001C76E4">
              <w:rPr>
                <w:rFonts w:cs="Arial"/>
              </w:rPr>
              <w:t>Erstellung von Gefahrenhinweiskarten (Hangwasserregime, Flächenerosion) und darauf aufbauenden Managementplänen inkl. Grundlagenerhebung und Prozessmodellierung</w:t>
            </w:r>
          </w:p>
        </w:tc>
      </w:tr>
      <w:tr w:rsidR="00CD246D" w:rsidRPr="00EE6040" w:rsidTr="00F30BA0">
        <w:trPr>
          <w:trHeight w:val="232"/>
        </w:trPr>
        <w:tc>
          <w:tcPr>
            <w:tcW w:w="9838" w:type="dxa"/>
            <w:gridSpan w:val="8"/>
            <w:tcBorders>
              <w:bottom w:val="single" w:sz="4" w:space="0" w:color="auto"/>
            </w:tcBorders>
            <w:shd w:val="clear" w:color="auto" w:fill="D9D9D9" w:themeFill="background1" w:themeFillShade="D9"/>
            <w:vAlign w:val="center"/>
          </w:tcPr>
          <w:p w:rsidR="00CD246D" w:rsidRPr="00EE6040" w:rsidRDefault="00CD246D" w:rsidP="00F30BA0">
            <w:pPr>
              <w:suppressAutoHyphens/>
              <w:spacing w:line="264" w:lineRule="auto"/>
              <w:rPr>
                <w:rFonts w:cs="Arial"/>
                <w:b/>
              </w:rPr>
            </w:pPr>
            <w:r>
              <w:rPr>
                <w:rFonts w:cs="Arial"/>
                <w:b/>
              </w:rPr>
              <w:t>Auswahlkriterien</w:t>
            </w:r>
            <w:r w:rsidR="007F4D5D">
              <w:rPr>
                <w:rFonts w:cs="Arial"/>
                <w:b/>
              </w:rPr>
              <w:t xml:space="preserve"> </w:t>
            </w:r>
            <w:r w:rsidR="00BA6B82">
              <w:rPr>
                <w:rFonts w:cs="Arial"/>
                <w:b/>
              </w:rPr>
              <w:t>3a</w:t>
            </w:r>
          </w:p>
        </w:tc>
      </w:tr>
      <w:tr w:rsidR="006177B0" w:rsidRPr="00EE6040" w:rsidTr="0060395F">
        <w:trPr>
          <w:trHeight w:val="234"/>
        </w:trPr>
        <w:tc>
          <w:tcPr>
            <w:tcW w:w="7712" w:type="dxa"/>
            <w:gridSpan w:val="4"/>
            <w:tcBorders>
              <w:bottom w:val="single" w:sz="4" w:space="0" w:color="auto"/>
              <w:right w:val="single" w:sz="4" w:space="0" w:color="auto"/>
            </w:tcBorders>
            <w:shd w:val="clear" w:color="auto" w:fill="F2F2F2" w:themeFill="background1" w:themeFillShade="F2"/>
            <w:vAlign w:val="center"/>
          </w:tcPr>
          <w:p w:rsidR="006177B0" w:rsidRPr="00AA705A" w:rsidRDefault="006177B0" w:rsidP="0060395F">
            <w:pPr>
              <w:suppressAutoHyphens/>
              <w:spacing w:line="264" w:lineRule="auto"/>
              <w:rPr>
                <w:rFonts w:cs="Arial"/>
                <w:b/>
              </w:rPr>
            </w:pPr>
            <w:r>
              <w:rPr>
                <w:rFonts w:cs="Arial"/>
                <w:b/>
              </w:rPr>
              <w:t xml:space="preserve">Ist ein </w:t>
            </w:r>
            <w:r w:rsidRPr="007402B8">
              <w:rPr>
                <w:rFonts w:cs="Arial"/>
                <w:b/>
              </w:rPr>
              <w:t>Handlungsbedarf im Planungsgebiet (dokumentiert durch Schade</w:t>
            </w:r>
            <w:r>
              <w:rPr>
                <w:rFonts w:cs="Arial"/>
                <w:b/>
              </w:rPr>
              <w:t>nse</w:t>
            </w:r>
            <w:r w:rsidRPr="007402B8">
              <w:rPr>
                <w:rFonts w:cs="Arial"/>
                <w:b/>
              </w:rPr>
              <w:t>reignisse</w:t>
            </w:r>
            <w:r>
              <w:rPr>
                <w:rStyle w:val="Funotenzeichen"/>
                <w:rFonts w:cs="Arial"/>
                <w:b/>
              </w:rPr>
              <w:footnoteReference w:id="9"/>
            </w:r>
            <w:r w:rsidRPr="007402B8">
              <w:rPr>
                <w:rFonts w:cs="Arial"/>
                <w:b/>
              </w:rPr>
              <w:t>)</w:t>
            </w:r>
            <w:r>
              <w:rPr>
                <w:rFonts w:cs="Arial"/>
                <w:b/>
              </w:rPr>
              <w:t xml:space="preserve"> gegeben?</w:t>
            </w:r>
          </w:p>
        </w:tc>
        <w:tc>
          <w:tcPr>
            <w:tcW w:w="709" w:type="dxa"/>
            <w:tcBorders>
              <w:left w:val="single" w:sz="4" w:space="0" w:color="auto"/>
              <w:bottom w:val="single" w:sz="4" w:space="0" w:color="auto"/>
              <w:right w:val="single" w:sz="4" w:space="0" w:color="auto"/>
            </w:tcBorders>
            <w:shd w:val="clear" w:color="auto" w:fill="auto"/>
            <w:vAlign w:val="center"/>
          </w:tcPr>
          <w:p w:rsidR="006177B0" w:rsidRPr="00EE6040" w:rsidRDefault="00106B0B" w:rsidP="0060395F">
            <w:pPr>
              <w:suppressAutoHyphens/>
              <w:spacing w:line="264" w:lineRule="auto"/>
              <w:jc w:val="center"/>
              <w:rPr>
                <w:rFonts w:cs="Arial"/>
              </w:rPr>
            </w:pPr>
            <w:sdt>
              <w:sdtPr>
                <w:rPr>
                  <w:rFonts w:cs="Arial"/>
                </w:rPr>
                <w:id w:val="174079732"/>
                <w14:checkbox>
                  <w14:checked w14:val="0"/>
                  <w14:checkedState w14:val="2612" w14:font="MS Gothic"/>
                  <w14:uncheckedState w14:val="2610" w14:font="MS Gothic"/>
                </w14:checkbox>
              </w:sdtPr>
              <w:sdtEndPr/>
              <w:sdtContent>
                <w:r w:rsidR="006177B0" w:rsidRPr="00EE6040">
                  <w:rPr>
                    <w:rFonts w:ascii="MS Gothic" w:eastAsia="MS Gothic" w:hAnsi="MS Gothic" w:cs="Arial" w:hint="eastAsia"/>
                  </w:rPr>
                  <w:t>☐</w:t>
                </w:r>
              </w:sdtContent>
            </w:sdt>
            <w:r w:rsidR="006177B0" w:rsidRPr="00EE6040">
              <w:rPr>
                <w:rFonts w:cs="Arial"/>
              </w:rPr>
              <w:t xml:space="preserve"> Ja</w:t>
            </w:r>
          </w:p>
        </w:tc>
        <w:tc>
          <w:tcPr>
            <w:tcW w:w="918" w:type="dxa"/>
            <w:gridSpan w:val="2"/>
            <w:tcBorders>
              <w:left w:val="single" w:sz="4" w:space="0" w:color="auto"/>
              <w:bottom w:val="single" w:sz="4" w:space="0" w:color="auto"/>
              <w:right w:val="single" w:sz="4" w:space="0" w:color="auto"/>
            </w:tcBorders>
            <w:shd w:val="clear" w:color="auto" w:fill="auto"/>
            <w:vAlign w:val="center"/>
          </w:tcPr>
          <w:p w:rsidR="006177B0" w:rsidRPr="00EE6040" w:rsidRDefault="00106B0B" w:rsidP="0060395F">
            <w:pPr>
              <w:suppressAutoHyphens/>
              <w:spacing w:line="264" w:lineRule="auto"/>
              <w:jc w:val="center"/>
              <w:rPr>
                <w:rFonts w:cs="Arial"/>
              </w:rPr>
            </w:pPr>
            <w:sdt>
              <w:sdtPr>
                <w:rPr>
                  <w:rFonts w:cs="Arial"/>
                </w:rPr>
                <w:id w:val="1715473374"/>
                <w14:checkbox>
                  <w14:checked w14:val="0"/>
                  <w14:checkedState w14:val="2612" w14:font="MS Gothic"/>
                  <w14:uncheckedState w14:val="2610" w14:font="MS Gothic"/>
                </w14:checkbox>
              </w:sdtPr>
              <w:sdtEndPr/>
              <w:sdtContent>
                <w:r w:rsidR="006177B0" w:rsidRPr="00EE6040">
                  <w:rPr>
                    <w:rFonts w:ascii="MS Gothic" w:eastAsia="MS Gothic" w:hAnsi="MS Gothic" w:cs="MS Gothic" w:hint="eastAsia"/>
                  </w:rPr>
                  <w:t>☐</w:t>
                </w:r>
              </w:sdtContent>
            </w:sdt>
            <w:r w:rsidR="006177B0" w:rsidRPr="00EE6040">
              <w:rPr>
                <w:rFonts w:cs="Arial"/>
              </w:rPr>
              <w:t xml:space="preserve"> Nein</w:t>
            </w:r>
          </w:p>
        </w:tc>
        <w:tc>
          <w:tcPr>
            <w:tcW w:w="499" w:type="dxa"/>
            <w:tcBorders>
              <w:left w:val="single" w:sz="4" w:space="0" w:color="auto"/>
              <w:bottom w:val="single" w:sz="4" w:space="0" w:color="auto"/>
            </w:tcBorders>
            <w:shd w:val="clear" w:color="auto" w:fill="F2F2F2" w:themeFill="background1" w:themeFillShade="F2"/>
            <w:vAlign w:val="center"/>
          </w:tcPr>
          <w:p w:rsidR="006177B0" w:rsidRPr="00EE6040" w:rsidRDefault="006177B0" w:rsidP="006177B0">
            <w:pPr>
              <w:suppressAutoHyphens/>
              <w:spacing w:line="264" w:lineRule="auto"/>
              <w:jc w:val="center"/>
              <w:rPr>
                <w:rFonts w:cs="Arial"/>
                <w:b/>
              </w:rPr>
            </w:pPr>
            <w:r>
              <w:rPr>
                <w:rFonts w:cs="Arial"/>
                <w:b/>
              </w:rPr>
              <w:t>K1</w:t>
            </w:r>
          </w:p>
        </w:tc>
      </w:tr>
      <w:tr w:rsidR="00EC7728" w:rsidRPr="000D260B" w:rsidTr="0060395F">
        <w:trPr>
          <w:trHeight w:val="234"/>
        </w:trPr>
        <w:sdt>
          <w:sdtPr>
            <w:rPr>
              <w:rFonts w:cs="Arial"/>
            </w:rPr>
            <w:id w:val="-581750051"/>
            <w14:checkbox>
              <w14:checked w14:val="0"/>
              <w14:checkedState w14:val="2612" w14:font="MS Gothic"/>
              <w14:uncheckedState w14:val="2610" w14:font="MS Gothic"/>
            </w14:checkbox>
          </w:sdtPr>
          <w:sdtEndPr/>
          <w:sdtContent>
            <w:tc>
              <w:tcPr>
                <w:tcW w:w="624" w:type="dxa"/>
                <w:gridSpan w:val="2"/>
                <w:tcBorders>
                  <w:right w:val="nil"/>
                </w:tcBorders>
                <w:shd w:val="clear" w:color="auto" w:fill="auto"/>
                <w:vAlign w:val="center"/>
              </w:tcPr>
              <w:p w:rsidR="00EC7728" w:rsidRDefault="00FB150B" w:rsidP="0060395F">
                <w:pPr>
                  <w:suppressAutoHyphens/>
                  <w:spacing w:line="264" w:lineRule="auto"/>
                  <w:jc w:val="center"/>
                  <w:rPr>
                    <w:rFonts w:cs="Arial"/>
                    <w:b/>
                  </w:rPr>
                </w:pPr>
                <w:r>
                  <w:rPr>
                    <w:rFonts w:ascii="MS Gothic" w:eastAsia="MS Gothic" w:hAnsi="MS Gothic" w:cs="Arial" w:hint="eastAsia"/>
                  </w:rPr>
                  <w:t>☐</w:t>
                </w:r>
              </w:p>
            </w:tc>
          </w:sdtContent>
        </w:sdt>
        <w:tc>
          <w:tcPr>
            <w:tcW w:w="9214" w:type="dxa"/>
            <w:gridSpan w:val="6"/>
            <w:tcBorders>
              <w:left w:val="nil"/>
            </w:tcBorders>
            <w:shd w:val="clear" w:color="auto" w:fill="auto"/>
            <w:vAlign w:val="center"/>
          </w:tcPr>
          <w:p w:rsidR="00EC7728" w:rsidRPr="000D260B" w:rsidRDefault="00FB376D" w:rsidP="0060395F">
            <w:pPr>
              <w:suppressAutoHyphens/>
              <w:spacing w:line="264" w:lineRule="auto"/>
              <w:rPr>
                <w:rFonts w:cs="Arial"/>
              </w:rPr>
            </w:pPr>
            <w:r w:rsidRPr="00FB376D">
              <w:rPr>
                <w:rFonts w:cs="Arial"/>
              </w:rPr>
              <w:t>Schadensereignisse an einzelnen Objekten</w:t>
            </w:r>
          </w:p>
        </w:tc>
      </w:tr>
      <w:tr w:rsidR="00EC7728" w:rsidRPr="000D260B" w:rsidTr="0060395F">
        <w:trPr>
          <w:trHeight w:val="234"/>
        </w:trPr>
        <w:sdt>
          <w:sdtPr>
            <w:rPr>
              <w:rFonts w:cs="Arial"/>
            </w:rPr>
            <w:id w:val="-1572805587"/>
            <w14:checkbox>
              <w14:checked w14:val="0"/>
              <w14:checkedState w14:val="2612" w14:font="MS Gothic"/>
              <w14:uncheckedState w14:val="2610" w14:font="MS Gothic"/>
            </w14:checkbox>
          </w:sdtPr>
          <w:sdtEndPr/>
          <w:sdtContent>
            <w:tc>
              <w:tcPr>
                <w:tcW w:w="624" w:type="dxa"/>
                <w:gridSpan w:val="2"/>
                <w:tcBorders>
                  <w:right w:val="nil"/>
                </w:tcBorders>
                <w:shd w:val="clear" w:color="auto" w:fill="auto"/>
                <w:vAlign w:val="center"/>
              </w:tcPr>
              <w:p w:rsidR="00EC7728" w:rsidRDefault="00EC7728" w:rsidP="0060395F">
                <w:pPr>
                  <w:suppressAutoHyphens/>
                  <w:spacing w:line="264" w:lineRule="auto"/>
                  <w:jc w:val="center"/>
                  <w:rPr>
                    <w:rFonts w:cs="Arial"/>
                    <w:b/>
                  </w:rPr>
                </w:pPr>
                <w:r>
                  <w:rPr>
                    <w:rFonts w:ascii="MS Gothic" w:eastAsia="MS Gothic" w:hAnsi="MS Gothic" w:cs="Arial" w:hint="eastAsia"/>
                  </w:rPr>
                  <w:t>☐</w:t>
                </w:r>
              </w:p>
            </w:tc>
          </w:sdtContent>
        </w:sdt>
        <w:tc>
          <w:tcPr>
            <w:tcW w:w="9214" w:type="dxa"/>
            <w:gridSpan w:val="6"/>
            <w:tcBorders>
              <w:left w:val="nil"/>
            </w:tcBorders>
            <w:shd w:val="clear" w:color="auto" w:fill="auto"/>
            <w:vAlign w:val="center"/>
          </w:tcPr>
          <w:p w:rsidR="00EC7728" w:rsidRPr="000D260B" w:rsidRDefault="00FB376D" w:rsidP="0060395F">
            <w:pPr>
              <w:suppressAutoHyphens/>
              <w:spacing w:line="264" w:lineRule="auto"/>
              <w:rPr>
                <w:rFonts w:cs="Arial"/>
              </w:rPr>
            </w:pPr>
            <w:r w:rsidRPr="00FB376D">
              <w:rPr>
                <w:rFonts w:cs="Arial"/>
              </w:rPr>
              <w:t>mehrere Schadensereignisse in Siedlungsbereichen häufiger als alle 10 Jahre</w:t>
            </w:r>
          </w:p>
        </w:tc>
      </w:tr>
      <w:tr w:rsidR="00EC7728" w:rsidRPr="000D260B" w:rsidTr="0060395F">
        <w:trPr>
          <w:trHeight w:val="234"/>
        </w:trPr>
        <w:sdt>
          <w:sdtPr>
            <w:rPr>
              <w:rFonts w:cs="Arial"/>
            </w:rPr>
            <w:id w:val="114498935"/>
            <w14:checkbox>
              <w14:checked w14:val="0"/>
              <w14:checkedState w14:val="2612" w14:font="MS Gothic"/>
              <w14:uncheckedState w14:val="2610" w14:font="MS Gothic"/>
            </w14:checkbox>
          </w:sdtPr>
          <w:sdtEndPr/>
          <w:sdtContent>
            <w:tc>
              <w:tcPr>
                <w:tcW w:w="624" w:type="dxa"/>
                <w:gridSpan w:val="2"/>
                <w:tcBorders>
                  <w:right w:val="nil"/>
                </w:tcBorders>
                <w:shd w:val="clear" w:color="auto" w:fill="auto"/>
                <w:vAlign w:val="center"/>
              </w:tcPr>
              <w:p w:rsidR="00EC7728" w:rsidRDefault="00EC7728" w:rsidP="0060395F">
                <w:pPr>
                  <w:suppressAutoHyphens/>
                  <w:spacing w:line="264" w:lineRule="auto"/>
                  <w:jc w:val="center"/>
                  <w:rPr>
                    <w:rFonts w:cs="Arial"/>
                    <w:b/>
                  </w:rPr>
                </w:pPr>
                <w:r>
                  <w:rPr>
                    <w:rFonts w:ascii="MS Gothic" w:eastAsia="MS Gothic" w:hAnsi="MS Gothic" w:cs="Arial" w:hint="eastAsia"/>
                  </w:rPr>
                  <w:t>☐</w:t>
                </w:r>
              </w:p>
            </w:tc>
          </w:sdtContent>
        </w:sdt>
        <w:tc>
          <w:tcPr>
            <w:tcW w:w="9214" w:type="dxa"/>
            <w:gridSpan w:val="6"/>
            <w:tcBorders>
              <w:left w:val="nil"/>
            </w:tcBorders>
            <w:shd w:val="clear" w:color="auto" w:fill="auto"/>
            <w:vAlign w:val="center"/>
          </w:tcPr>
          <w:p w:rsidR="00EC7728" w:rsidRPr="000D260B" w:rsidRDefault="00FB376D" w:rsidP="0060395F">
            <w:pPr>
              <w:suppressAutoHyphens/>
              <w:spacing w:line="264" w:lineRule="auto"/>
              <w:rPr>
                <w:rFonts w:cs="Arial"/>
              </w:rPr>
            </w:pPr>
            <w:r w:rsidRPr="00FB376D">
              <w:rPr>
                <w:rFonts w:cs="Arial"/>
              </w:rPr>
              <w:t>mehrere Schadensereignisse in Siedlungsbereichen häufiger als alle 5 Jahre</w:t>
            </w:r>
          </w:p>
        </w:tc>
      </w:tr>
      <w:tr w:rsidR="006177B0" w:rsidRPr="007F486D" w:rsidTr="0060395F">
        <w:trPr>
          <w:trHeight w:val="234"/>
        </w:trPr>
        <w:tc>
          <w:tcPr>
            <w:tcW w:w="9838" w:type="dxa"/>
            <w:gridSpan w:val="8"/>
            <w:shd w:val="clear" w:color="auto" w:fill="F2F2F2" w:themeFill="background1" w:themeFillShade="F2"/>
            <w:vAlign w:val="center"/>
          </w:tcPr>
          <w:p w:rsidR="006177B0" w:rsidRPr="007F486D" w:rsidRDefault="006177B0" w:rsidP="00D86356">
            <w:pPr>
              <w:suppressAutoHyphens/>
              <w:spacing w:line="264" w:lineRule="auto"/>
              <w:rPr>
                <w:rFonts w:cs="Arial"/>
              </w:rPr>
            </w:pPr>
            <w:r w:rsidRPr="00BF7A7D">
              <w:rPr>
                <w:rFonts w:cs="Arial"/>
              </w:rPr>
              <w:t xml:space="preserve">Wenn </w:t>
            </w:r>
            <w:r>
              <w:rPr>
                <w:rFonts w:cs="Arial"/>
              </w:rPr>
              <w:t>ja textliche Beschreibung</w:t>
            </w:r>
            <w:r w:rsidR="00D86356">
              <w:rPr>
                <w:rFonts w:cs="Arial"/>
              </w:rPr>
              <w:t xml:space="preserve"> der Schadereignisse</w:t>
            </w:r>
            <w:r>
              <w:rPr>
                <w:rFonts w:cs="Arial"/>
              </w:rPr>
              <w:t>?</w:t>
            </w:r>
          </w:p>
        </w:tc>
      </w:tr>
      <w:tr w:rsidR="006177B0" w:rsidRPr="007F486D" w:rsidTr="0060395F">
        <w:trPr>
          <w:trHeight w:val="892"/>
        </w:trPr>
        <w:tc>
          <w:tcPr>
            <w:tcW w:w="9838" w:type="dxa"/>
            <w:gridSpan w:val="8"/>
            <w:shd w:val="clear" w:color="auto" w:fill="auto"/>
          </w:tcPr>
          <w:p w:rsidR="006177B0" w:rsidRPr="007F486D" w:rsidRDefault="006177B0" w:rsidP="0060395F">
            <w:pPr>
              <w:suppressAutoHyphens/>
              <w:spacing w:line="264" w:lineRule="auto"/>
              <w:rPr>
                <w:rFonts w:cs="Arial"/>
              </w:rPr>
            </w:pPr>
          </w:p>
        </w:tc>
      </w:tr>
      <w:tr w:rsidR="005D7C26" w:rsidRPr="00EE6040" w:rsidTr="00F30BA0">
        <w:trPr>
          <w:trHeight w:val="234"/>
        </w:trPr>
        <w:tc>
          <w:tcPr>
            <w:tcW w:w="9339" w:type="dxa"/>
            <w:gridSpan w:val="7"/>
            <w:tcBorders>
              <w:bottom w:val="single" w:sz="4" w:space="0" w:color="auto"/>
              <w:right w:val="single" w:sz="4" w:space="0" w:color="auto"/>
            </w:tcBorders>
            <w:shd w:val="clear" w:color="auto" w:fill="F2F2F2" w:themeFill="background1" w:themeFillShade="F2"/>
            <w:vAlign w:val="center"/>
          </w:tcPr>
          <w:p w:rsidR="005D7C26" w:rsidRPr="00AA705A" w:rsidRDefault="002E11DD" w:rsidP="002E11DD">
            <w:pPr>
              <w:suppressAutoHyphens/>
              <w:spacing w:line="264" w:lineRule="auto"/>
              <w:rPr>
                <w:rFonts w:cs="Arial"/>
                <w:b/>
              </w:rPr>
            </w:pPr>
            <w:r>
              <w:rPr>
                <w:rFonts w:cs="Arial"/>
                <w:b/>
              </w:rPr>
              <w:t xml:space="preserve">Ergebnisse des </w:t>
            </w:r>
            <w:r w:rsidRPr="002E11DD">
              <w:rPr>
                <w:rFonts w:cs="Arial"/>
                <w:b/>
              </w:rPr>
              <w:t>Planungsvorhabens</w:t>
            </w:r>
            <w:r w:rsidR="00B4751D">
              <w:rPr>
                <w:rFonts w:cs="Arial"/>
                <w:b/>
              </w:rPr>
              <w:t>:</w:t>
            </w:r>
          </w:p>
        </w:tc>
        <w:tc>
          <w:tcPr>
            <w:tcW w:w="499" w:type="dxa"/>
            <w:tcBorders>
              <w:left w:val="single" w:sz="4" w:space="0" w:color="auto"/>
              <w:bottom w:val="single" w:sz="4" w:space="0" w:color="auto"/>
            </w:tcBorders>
            <w:shd w:val="clear" w:color="auto" w:fill="F2F2F2" w:themeFill="background1" w:themeFillShade="F2"/>
            <w:vAlign w:val="center"/>
          </w:tcPr>
          <w:p w:rsidR="005D7C26" w:rsidRPr="00EE6040" w:rsidRDefault="005D7C26" w:rsidP="00F30BA0">
            <w:pPr>
              <w:suppressAutoHyphens/>
              <w:spacing w:line="264" w:lineRule="auto"/>
              <w:jc w:val="center"/>
              <w:rPr>
                <w:rFonts w:cs="Arial"/>
                <w:b/>
              </w:rPr>
            </w:pPr>
            <w:r>
              <w:rPr>
                <w:rFonts w:cs="Arial"/>
                <w:b/>
              </w:rPr>
              <w:t>K2</w:t>
            </w:r>
          </w:p>
        </w:tc>
      </w:tr>
      <w:tr w:rsidR="005B38C0" w:rsidRPr="000D260B" w:rsidTr="0060395F">
        <w:trPr>
          <w:trHeight w:val="234"/>
        </w:trPr>
        <w:sdt>
          <w:sdtPr>
            <w:rPr>
              <w:rFonts w:cs="Arial"/>
            </w:rPr>
            <w:id w:val="-711661781"/>
            <w14:checkbox>
              <w14:checked w14:val="0"/>
              <w14:checkedState w14:val="2612" w14:font="MS Gothic"/>
              <w14:uncheckedState w14:val="2610" w14:font="MS Gothic"/>
            </w14:checkbox>
          </w:sdtPr>
          <w:sdtEndPr/>
          <w:sdtContent>
            <w:tc>
              <w:tcPr>
                <w:tcW w:w="624" w:type="dxa"/>
                <w:gridSpan w:val="2"/>
                <w:tcBorders>
                  <w:right w:val="nil"/>
                </w:tcBorders>
                <w:shd w:val="clear" w:color="auto" w:fill="auto"/>
                <w:vAlign w:val="center"/>
              </w:tcPr>
              <w:p w:rsidR="005B38C0" w:rsidRDefault="00015E89" w:rsidP="0060395F">
                <w:pPr>
                  <w:suppressAutoHyphens/>
                  <w:spacing w:line="264" w:lineRule="auto"/>
                  <w:jc w:val="center"/>
                  <w:rPr>
                    <w:rFonts w:cs="Arial"/>
                    <w:b/>
                  </w:rPr>
                </w:pPr>
                <w:r>
                  <w:rPr>
                    <w:rFonts w:ascii="MS Gothic" w:eastAsia="MS Gothic" w:hAnsi="MS Gothic" w:cs="Arial" w:hint="eastAsia"/>
                  </w:rPr>
                  <w:t>☐</w:t>
                </w:r>
              </w:p>
            </w:tc>
          </w:sdtContent>
        </w:sdt>
        <w:tc>
          <w:tcPr>
            <w:tcW w:w="9214" w:type="dxa"/>
            <w:gridSpan w:val="6"/>
            <w:tcBorders>
              <w:left w:val="nil"/>
            </w:tcBorders>
            <w:shd w:val="clear" w:color="auto" w:fill="auto"/>
            <w:vAlign w:val="center"/>
          </w:tcPr>
          <w:p w:rsidR="005B38C0" w:rsidRPr="000D260B" w:rsidRDefault="00AD75C9" w:rsidP="0060395F">
            <w:pPr>
              <w:suppressAutoHyphens/>
              <w:spacing w:line="264" w:lineRule="auto"/>
              <w:rPr>
                <w:rFonts w:cs="Arial"/>
              </w:rPr>
            </w:pPr>
            <w:r w:rsidRPr="00AD75C9">
              <w:rPr>
                <w:rFonts w:cs="Arial"/>
              </w:rPr>
              <w:t>reine GIS-Analyse mit Fließpfaden für das gesamte Planungsgebiet</w:t>
            </w:r>
          </w:p>
        </w:tc>
      </w:tr>
      <w:tr w:rsidR="005B38C0" w:rsidRPr="000D260B" w:rsidTr="0060395F">
        <w:trPr>
          <w:trHeight w:val="234"/>
        </w:trPr>
        <w:sdt>
          <w:sdtPr>
            <w:rPr>
              <w:rFonts w:cs="Arial"/>
            </w:rPr>
            <w:id w:val="-1222044617"/>
            <w14:checkbox>
              <w14:checked w14:val="0"/>
              <w14:checkedState w14:val="2612" w14:font="MS Gothic"/>
              <w14:uncheckedState w14:val="2610" w14:font="MS Gothic"/>
            </w14:checkbox>
          </w:sdtPr>
          <w:sdtEndPr/>
          <w:sdtContent>
            <w:tc>
              <w:tcPr>
                <w:tcW w:w="624" w:type="dxa"/>
                <w:gridSpan w:val="2"/>
                <w:tcBorders>
                  <w:right w:val="nil"/>
                </w:tcBorders>
                <w:shd w:val="clear" w:color="auto" w:fill="auto"/>
                <w:vAlign w:val="center"/>
              </w:tcPr>
              <w:p w:rsidR="005B38C0" w:rsidRDefault="005B38C0" w:rsidP="0060395F">
                <w:pPr>
                  <w:suppressAutoHyphens/>
                  <w:spacing w:line="264" w:lineRule="auto"/>
                  <w:jc w:val="center"/>
                  <w:rPr>
                    <w:rFonts w:cs="Arial"/>
                    <w:b/>
                  </w:rPr>
                </w:pPr>
                <w:r>
                  <w:rPr>
                    <w:rFonts w:ascii="MS Gothic" w:eastAsia="MS Gothic" w:hAnsi="MS Gothic" w:cs="Arial" w:hint="eastAsia"/>
                  </w:rPr>
                  <w:t>☐</w:t>
                </w:r>
              </w:p>
            </w:tc>
          </w:sdtContent>
        </w:sdt>
        <w:tc>
          <w:tcPr>
            <w:tcW w:w="9214" w:type="dxa"/>
            <w:gridSpan w:val="6"/>
            <w:tcBorders>
              <w:left w:val="nil"/>
            </w:tcBorders>
            <w:shd w:val="clear" w:color="auto" w:fill="auto"/>
            <w:vAlign w:val="center"/>
          </w:tcPr>
          <w:p w:rsidR="005B38C0" w:rsidRPr="000D260B" w:rsidRDefault="00AD75C9" w:rsidP="0060395F">
            <w:pPr>
              <w:suppressAutoHyphens/>
              <w:spacing w:line="264" w:lineRule="auto"/>
              <w:rPr>
                <w:rFonts w:cs="Arial"/>
              </w:rPr>
            </w:pPr>
            <w:r w:rsidRPr="00AD75C9">
              <w:rPr>
                <w:rFonts w:cs="Arial"/>
              </w:rPr>
              <w:t>hydraulische Modellierung zumindest für kritische Bereiche</w:t>
            </w:r>
          </w:p>
        </w:tc>
      </w:tr>
      <w:tr w:rsidR="005B38C0" w:rsidRPr="000D260B" w:rsidTr="0060395F">
        <w:trPr>
          <w:trHeight w:val="234"/>
        </w:trPr>
        <w:sdt>
          <w:sdtPr>
            <w:rPr>
              <w:rFonts w:cs="Arial"/>
            </w:rPr>
            <w:id w:val="-986014260"/>
            <w14:checkbox>
              <w14:checked w14:val="0"/>
              <w14:checkedState w14:val="2612" w14:font="MS Gothic"/>
              <w14:uncheckedState w14:val="2610" w14:font="MS Gothic"/>
            </w14:checkbox>
          </w:sdtPr>
          <w:sdtEndPr/>
          <w:sdtContent>
            <w:tc>
              <w:tcPr>
                <w:tcW w:w="624" w:type="dxa"/>
                <w:gridSpan w:val="2"/>
                <w:tcBorders>
                  <w:right w:val="nil"/>
                </w:tcBorders>
                <w:shd w:val="clear" w:color="auto" w:fill="auto"/>
                <w:vAlign w:val="center"/>
              </w:tcPr>
              <w:p w:rsidR="005B38C0" w:rsidRDefault="005B38C0" w:rsidP="0060395F">
                <w:pPr>
                  <w:suppressAutoHyphens/>
                  <w:spacing w:line="264" w:lineRule="auto"/>
                  <w:jc w:val="center"/>
                  <w:rPr>
                    <w:rFonts w:cs="Arial"/>
                    <w:b/>
                  </w:rPr>
                </w:pPr>
                <w:r>
                  <w:rPr>
                    <w:rFonts w:ascii="MS Gothic" w:eastAsia="MS Gothic" w:hAnsi="MS Gothic" w:cs="Arial" w:hint="eastAsia"/>
                  </w:rPr>
                  <w:t>☐</w:t>
                </w:r>
              </w:p>
            </w:tc>
          </w:sdtContent>
        </w:sdt>
        <w:tc>
          <w:tcPr>
            <w:tcW w:w="9214" w:type="dxa"/>
            <w:gridSpan w:val="6"/>
            <w:tcBorders>
              <w:left w:val="nil"/>
            </w:tcBorders>
            <w:shd w:val="clear" w:color="auto" w:fill="auto"/>
            <w:vAlign w:val="center"/>
          </w:tcPr>
          <w:p w:rsidR="005B38C0" w:rsidRPr="000D260B" w:rsidRDefault="00AD75C9" w:rsidP="0060395F">
            <w:pPr>
              <w:suppressAutoHyphens/>
              <w:spacing w:line="264" w:lineRule="auto"/>
              <w:rPr>
                <w:rFonts w:cs="Arial"/>
              </w:rPr>
            </w:pPr>
            <w:r w:rsidRPr="00AD75C9">
              <w:rPr>
                <w:rFonts w:cs="Arial"/>
              </w:rPr>
              <w:t>Managementpläne mit Maßnahmenkonzept auf Basis einer Modellierung</w:t>
            </w:r>
          </w:p>
        </w:tc>
      </w:tr>
      <w:tr w:rsidR="00FB3919" w:rsidRPr="00EE6040" w:rsidTr="00FB3919">
        <w:trPr>
          <w:trHeight w:val="234"/>
        </w:trPr>
        <w:tc>
          <w:tcPr>
            <w:tcW w:w="7428" w:type="dxa"/>
            <w:gridSpan w:val="3"/>
            <w:tcBorders>
              <w:bottom w:val="single" w:sz="4" w:space="0" w:color="auto"/>
              <w:right w:val="single" w:sz="4" w:space="0" w:color="auto"/>
            </w:tcBorders>
            <w:shd w:val="clear" w:color="auto" w:fill="F2F2F2" w:themeFill="background1" w:themeFillShade="F2"/>
            <w:vAlign w:val="center"/>
          </w:tcPr>
          <w:p w:rsidR="00FB3919" w:rsidRPr="00AA705A" w:rsidRDefault="00FB3919" w:rsidP="00FB3919">
            <w:pPr>
              <w:suppressAutoHyphens/>
              <w:spacing w:line="264" w:lineRule="auto"/>
              <w:rPr>
                <w:rFonts w:cs="Arial"/>
                <w:b/>
              </w:rPr>
            </w:pPr>
            <w:r w:rsidRPr="002E11DD">
              <w:rPr>
                <w:rFonts w:cs="Arial"/>
                <w:b/>
              </w:rPr>
              <w:t>Planungsumfang</w:t>
            </w:r>
            <w:r>
              <w:rPr>
                <w:rFonts w:cs="Arial"/>
                <w:b/>
              </w:rPr>
              <w:t xml:space="preserve"> - Größe des Planungsgebietes</w:t>
            </w:r>
            <w:r w:rsidR="003F0887">
              <w:rPr>
                <w:rStyle w:val="Funotenzeichen"/>
                <w:rFonts w:cs="Arial"/>
                <w:b/>
              </w:rPr>
              <w:footnoteReference w:id="10"/>
            </w:r>
            <w:r>
              <w:rPr>
                <w:rFonts w:cs="Arial"/>
                <w:b/>
              </w:rPr>
              <w:t>:</w:t>
            </w:r>
          </w:p>
        </w:tc>
        <w:tc>
          <w:tcPr>
            <w:tcW w:w="1276" w:type="dxa"/>
            <w:gridSpan w:val="3"/>
            <w:tcBorders>
              <w:left w:val="single" w:sz="4" w:space="0" w:color="auto"/>
              <w:bottom w:val="single" w:sz="4" w:space="0" w:color="auto"/>
              <w:right w:val="single" w:sz="4" w:space="0" w:color="auto"/>
            </w:tcBorders>
            <w:shd w:val="clear" w:color="auto" w:fill="auto"/>
            <w:vAlign w:val="center"/>
          </w:tcPr>
          <w:p w:rsidR="00FB3919" w:rsidRPr="00EE6040" w:rsidRDefault="00FB3919" w:rsidP="00FB3919">
            <w:pPr>
              <w:suppressAutoHyphens/>
              <w:spacing w:line="264" w:lineRule="auto"/>
              <w:jc w:val="right"/>
              <w:rPr>
                <w:rFonts w:cs="Arial"/>
              </w:rPr>
            </w:pPr>
          </w:p>
        </w:tc>
        <w:tc>
          <w:tcPr>
            <w:tcW w:w="635" w:type="dxa"/>
            <w:tcBorders>
              <w:left w:val="single" w:sz="4" w:space="0" w:color="auto"/>
              <w:bottom w:val="single" w:sz="4" w:space="0" w:color="auto"/>
              <w:right w:val="single" w:sz="4" w:space="0" w:color="auto"/>
            </w:tcBorders>
            <w:shd w:val="clear" w:color="auto" w:fill="F2F2F2" w:themeFill="background1" w:themeFillShade="F2"/>
            <w:vAlign w:val="center"/>
          </w:tcPr>
          <w:p w:rsidR="00FB3919" w:rsidRPr="00EE6040" w:rsidRDefault="00FB3919" w:rsidP="0060395F">
            <w:pPr>
              <w:suppressAutoHyphens/>
              <w:spacing w:line="264" w:lineRule="auto"/>
              <w:jc w:val="center"/>
              <w:rPr>
                <w:rFonts w:cs="Arial"/>
              </w:rPr>
            </w:pPr>
            <w:r w:rsidRPr="002E11DD">
              <w:rPr>
                <w:rFonts w:cs="Arial"/>
              </w:rPr>
              <w:t>ha</w:t>
            </w:r>
          </w:p>
        </w:tc>
        <w:tc>
          <w:tcPr>
            <w:tcW w:w="499" w:type="dxa"/>
            <w:tcBorders>
              <w:left w:val="single" w:sz="4" w:space="0" w:color="auto"/>
              <w:bottom w:val="single" w:sz="4" w:space="0" w:color="auto"/>
            </w:tcBorders>
            <w:shd w:val="clear" w:color="auto" w:fill="F2F2F2" w:themeFill="background1" w:themeFillShade="F2"/>
            <w:vAlign w:val="center"/>
          </w:tcPr>
          <w:p w:rsidR="00FB3919" w:rsidRPr="00EE6040" w:rsidRDefault="00FB3919" w:rsidP="00FB3919">
            <w:pPr>
              <w:suppressAutoHyphens/>
              <w:spacing w:line="264" w:lineRule="auto"/>
              <w:jc w:val="center"/>
              <w:rPr>
                <w:rFonts w:cs="Arial"/>
                <w:b/>
              </w:rPr>
            </w:pPr>
            <w:r>
              <w:rPr>
                <w:rFonts w:cs="Arial"/>
                <w:b/>
              </w:rPr>
              <w:t>K3</w:t>
            </w:r>
          </w:p>
        </w:tc>
      </w:tr>
    </w:tbl>
    <w:p w:rsidR="005D0DB7" w:rsidRDefault="005D0DB7"/>
    <w:p w:rsidR="00603415" w:rsidRDefault="00603415"/>
    <w:tbl>
      <w:tblPr>
        <w:tblStyle w:val="Tabellenraster"/>
        <w:tblW w:w="9838" w:type="dxa"/>
        <w:tblBorders>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603"/>
        <w:gridCol w:w="4557"/>
        <w:gridCol w:w="1560"/>
        <w:gridCol w:w="992"/>
        <w:gridCol w:w="709"/>
        <w:gridCol w:w="918"/>
        <w:gridCol w:w="499"/>
      </w:tblGrid>
      <w:tr w:rsidR="00673739" w:rsidRPr="00133A18" w:rsidTr="00673739">
        <w:trPr>
          <w:trHeight w:val="312"/>
        </w:trPr>
        <w:tc>
          <w:tcPr>
            <w:tcW w:w="9838" w:type="dxa"/>
            <w:gridSpan w:val="7"/>
            <w:shd w:val="clear" w:color="auto" w:fill="B8CCE4" w:themeFill="accent1" w:themeFillTint="66"/>
          </w:tcPr>
          <w:p w:rsidR="00673739" w:rsidRDefault="00673739">
            <w:r w:rsidRPr="00C51C94">
              <w:rPr>
                <w:rFonts w:cs="Arial"/>
                <w:b/>
              </w:rPr>
              <w:t>FG 23.2.3 Erstellung von Planungs- und Managementgrundlagen sowie Maßnahmen zur Verbesserung des Flächen- und Muldenrückhalts, des Hangwasserregimes einschließlich Entwässerung labiler Hänge und zur Reduktion der Flächenerosion</w:t>
            </w:r>
          </w:p>
        </w:tc>
      </w:tr>
      <w:tr w:rsidR="000828E7" w:rsidRPr="00133A18" w:rsidTr="009A6592">
        <w:trPr>
          <w:trHeight w:val="312"/>
        </w:trPr>
        <w:sdt>
          <w:sdtPr>
            <w:rPr>
              <w:rFonts w:cs="Arial"/>
            </w:rPr>
            <w:id w:val="684561174"/>
            <w14:checkbox>
              <w14:checked w14:val="0"/>
              <w14:checkedState w14:val="2612" w14:font="MS Gothic"/>
              <w14:uncheckedState w14:val="2610" w14:font="MS Gothic"/>
            </w14:checkbox>
          </w:sdtPr>
          <w:sdtEndPr/>
          <w:sdtContent>
            <w:tc>
              <w:tcPr>
                <w:tcW w:w="603" w:type="dxa"/>
                <w:shd w:val="clear" w:color="auto" w:fill="auto"/>
                <w:vAlign w:val="center"/>
              </w:tcPr>
              <w:p w:rsidR="000828E7" w:rsidRPr="00133A18" w:rsidRDefault="00673739" w:rsidP="00F30BA0">
                <w:pPr>
                  <w:spacing w:line="276" w:lineRule="auto"/>
                  <w:jc w:val="center"/>
                  <w:rPr>
                    <w:rFonts w:cs="Arial"/>
                    <w:highlight w:val="yellow"/>
                  </w:rPr>
                </w:pPr>
                <w:r>
                  <w:rPr>
                    <w:rFonts w:ascii="MS Gothic" w:eastAsia="MS Gothic" w:hAnsi="MS Gothic" w:cs="Arial" w:hint="eastAsia"/>
                  </w:rPr>
                  <w:t>☐</w:t>
                </w:r>
              </w:p>
            </w:tc>
          </w:sdtContent>
        </w:sdt>
        <w:tc>
          <w:tcPr>
            <w:tcW w:w="9235" w:type="dxa"/>
            <w:gridSpan w:val="6"/>
            <w:shd w:val="clear" w:color="auto" w:fill="DBE5F1" w:themeFill="accent1" w:themeFillTint="33"/>
            <w:vAlign w:val="center"/>
          </w:tcPr>
          <w:p w:rsidR="000828E7" w:rsidRPr="008F55B4" w:rsidRDefault="00EE4F3C" w:rsidP="00F30BA0">
            <w:pPr>
              <w:spacing w:line="276" w:lineRule="auto"/>
              <w:rPr>
                <w:rFonts w:cs="Arial"/>
                <w:highlight w:val="yellow"/>
              </w:rPr>
            </w:pPr>
            <w:r>
              <w:rPr>
                <w:rFonts w:cs="Arial"/>
              </w:rPr>
              <w:t xml:space="preserve">2. </w:t>
            </w:r>
            <w:r w:rsidR="000828E7" w:rsidRPr="008F55B4">
              <w:rPr>
                <w:rFonts w:cs="Arial"/>
              </w:rPr>
              <w:t>Kleinmaßnahmen zum Flächen- und Muldenrückhalt für Wasser und Sedimente</w:t>
            </w:r>
          </w:p>
        </w:tc>
      </w:tr>
      <w:tr w:rsidR="000828E7" w:rsidRPr="00EE6040" w:rsidTr="00F30BA0">
        <w:trPr>
          <w:trHeight w:val="234"/>
        </w:trPr>
        <w:tc>
          <w:tcPr>
            <w:tcW w:w="9838" w:type="dxa"/>
            <w:gridSpan w:val="7"/>
            <w:tcBorders>
              <w:bottom w:val="single" w:sz="4" w:space="0" w:color="auto"/>
            </w:tcBorders>
            <w:shd w:val="clear" w:color="auto" w:fill="D9D9D9" w:themeFill="background1" w:themeFillShade="D9"/>
            <w:vAlign w:val="center"/>
          </w:tcPr>
          <w:p w:rsidR="000828E7" w:rsidRPr="00EE6040" w:rsidRDefault="000828E7" w:rsidP="000828E7">
            <w:pPr>
              <w:suppressAutoHyphens/>
              <w:spacing w:line="264" w:lineRule="auto"/>
              <w:rPr>
                <w:rFonts w:cs="Arial"/>
                <w:b/>
              </w:rPr>
            </w:pPr>
            <w:r>
              <w:rPr>
                <w:rFonts w:cs="Arial"/>
                <w:b/>
              </w:rPr>
              <w:t>Auswahlkriterien 3b</w:t>
            </w:r>
            <w:r w:rsidR="009B5620">
              <w:rPr>
                <w:rFonts w:cs="Arial"/>
                <w:b/>
              </w:rPr>
              <w:t xml:space="preserve"> und spezielle Zugangskriterien</w:t>
            </w:r>
          </w:p>
        </w:tc>
      </w:tr>
      <w:tr w:rsidR="00550882" w:rsidRPr="00EE6040" w:rsidTr="00F30BA0">
        <w:trPr>
          <w:trHeight w:val="234"/>
        </w:trPr>
        <w:tc>
          <w:tcPr>
            <w:tcW w:w="9339" w:type="dxa"/>
            <w:gridSpan w:val="6"/>
            <w:tcBorders>
              <w:bottom w:val="single" w:sz="4" w:space="0" w:color="auto"/>
              <w:right w:val="single" w:sz="4" w:space="0" w:color="auto"/>
            </w:tcBorders>
            <w:shd w:val="clear" w:color="auto" w:fill="F2F2F2" w:themeFill="background1" w:themeFillShade="F2"/>
            <w:vAlign w:val="center"/>
          </w:tcPr>
          <w:p w:rsidR="00550882" w:rsidRPr="00AA705A" w:rsidRDefault="00ED0000" w:rsidP="00F30BA0">
            <w:pPr>
              <w:suppressAutoHyphens/>
              <w:spacing w:line="264" w:lineRule="auto"/>
              <w:rPr>
                <w:rFonts w:cs="Arial"/>
                <w:b/>
              </w:rPr>
            </w:pPr>
            <w:r w:rsidRPr="00ED0000">
              <w:rPr>
                <w:rFonts w:cs="Arial"/>
                <w:b/>
              </w:rPr>
              <w:t>Schutzwirksamkeit der Maßnahme</w:t>
            </w:r>
            <w:r w:rsidR="00B4751D">
              <w:rPr>
                <w:rFonts w:cs="Arial"/>
                <w:b/>
              </w:rPr>
              <w:t>:</w:t>
            </w:r>
          </w:p>
        </w:tc>
        <w:tc>
          <w:tcPr>
            <w:tcW w:w="499" w:type="dxa"/>
            <w:tcBorders>
              <w:left w:val="single" w:sz="4" w:space="0" w:color="auto"/>
              <w:bottom w:val="single" w:sz="4" w:space="0" w:color="auto"/>
            </w:tcBorders>
            <w:shd w:val="clear" w:color="auto" w:fill="F2F2F2" w:themeFill="background1" w:themeFillShade="F2"/>
            <w:vAlign w:val="center"/>
          </w:tcPr>
          <w:p w:rsidR="00550882" w:rsidRPr="00EE6040" w:rsidRDefault="00550882" w:rsidP="00F30BA0">
            <w:pPr>
              <w:suppressAutoHyphens/>
              <w:spacing w:line="264" w:lineRule="auto"/>
              <w:jc w:val="center"/>
              <w:rPr>
                <w:rFonts w:cs="Arial"/>
                <w:b/>
              </w:rPr>
            </w:pPr>
            <w:r w:rsidRPr="00EE6040">
              <w:rPr>
                <w:rFonts w:cs="Arial"/>
                <w:b/>
              </w:rPr>
              <w:t>K1</w:t>
            </w:r>
          </w:p>
        </w:tc>
      </w:tr>
      <w:tr w:rsidR="000F716C" w:rsidRPr="007F486D" w:rsidTr="00A8674C">
        <w:trPr>
          <w:trHeight w:val="234"/>
        </w:trPr>
        <w:tc>
          <w:tcPr>
            <w:tcW w:w="5160" w:type="dxa"/>
            <w:gridSpan w:val="2"/>
            <w:tcBorders>
              <w:right w:val="single" w:sz="4" w:space="0" w:color="auto"/>
            </w:tcBorders>
            <w:shd w:val="clear" w:color="auto" w:fill="auto"/>
            <w:vAlign w:val="center"/>
          </w:tcPr>
          <w:p w:rsidR="000F716C" w:rsidRPr="007F486D" w:rsidRDefault="000F716C" w:rsidP="000F716C">
            <w:pPr>
              <w:suppressAutoHyphens/>
              <w:spacing w:line="264" w:lineRule="auto"/>
              <w:rPr>
                <w:rFonts w:cs="Arial"/>
              </w:rPr>
            </w:pPr>
            <w:r>
              <w:rPr>
                <w:rFonts w:cs="Arial"/>
              </w:rPr>
              <w:t>Anteil der Siedlungs- und Infrastruktur</w:t>
            </w:r>
            <w:r w:rsidRPr="00ED0000">
              <w:rPr>
                <w:rFonts w:cs="Arial"/>
              </w:rPr>
              <w:t>flächen</w:t>
            </w:r>
            <w:r>
              <w:rPr>
                <w:rFonts w:cs="Arial"/>
              </w:rPr>
              <w:t xml:space="preserve"> :</w:t>
            </w:r>
          </w:p>
        </w:tc>
        <w:tc>
          <w:tcPr>
            <w:tcW w:w="1560" w:type="dxa"/>
            <w:tcBorders>
              <w:left w:val="single" w:sz="4" w:space="0" w:color="auto"/>
              <w:right w:val="single" w:sz="4" w:space="0" w:color="auto"/>
            </w:tcBorders>
            <w:shd w:val="clear" w:color="auto" w:fill="auto"/>
            <w:vAlign w:val="center"/>
          </w:tcPr>
          <w:p w:rsidR="000F716C" w:rsidRPr="007F486D" w:rsidRDefault="00106B0B" w:rsidP="005C48BB">
            <w:pPr>
              <w:suppressAutoHyphens/>
              <w:spacing w:line="264" w:lineRule="auto"/>
              <w:rPr>
                <w:rFonts w:cs="Arial"/>
              </w:rPr>
            </w:pPr>
            <w:sdt>
              <w:sdtPr>
                <w:rPr>
                  <w:rFonts w:cs="Arial"/>
                </w:rPr>
                <w:id w:val="26692731"/>
                <w14:checkbox>
                  <w14:checked w14:val="0"/>
                  <w14:checkedState w14:val="2612" w14:font="MS Gothic"/>
                  <w14:uncheckedState w14:val="2610" w14:font="MS Gothic"/>
                </w14:checkbox>
              </w:sdtPr>
              <w:sdtEndPr/>
              <w:sdtContent>
                <w:r w:rsidR="005C48BB">
                  <w:rPr>
                    <w:rFonts w:ascii="MS Gothic" w:eastAsia="MS Gothic" w:hAnsi="MS Gothic" w:cs="Arial" w:hint="eastAsia"/>
                  </w:rPr>
                  <w:t>☐</w:t>
                </w:r>
              </w:sdtContent>
            </w:sdt>
            <w:r w:rsidR="000F716C" w:rsidRPr="002E11DD">
              <w:rPr>
                <w:rFonts w:cs="Arial"/>
              </w:rPr>
              <w:t xml:space="preserve"> &lt;</w:t>
            </w:r>
            <w:r w:rsidR="000F716C">
              <w:rPr>
                <w:rFonts w:cs="Arial"/>
              </w:rPr>
              <w:t>=</w:t>
            </w:r>
            <w:r w:rsidR="000F716C" w:rsidRPr="002E11DD">
              <w:rPr>
                <w:rFonts w:cs="Arial"/>
              </w:rPr>
              <w:t xml:space="preserve"> </w:t>
            </w:r>
            <w:r w:rsidR="000F716C">
              <w:rPr>
                <w:rFonts w:cs="Arial"/>
              </w:rPr>
              <w:t>25%</w:t>
            </w:r>
          </w:p>
        </w:tc>
        <w:tc>
          <w:tcPr>
            <w:tcW w:w="1701" w:type="dxa"/>
            <w:gridSpan w:val="2"/>
            <w:tcBorders>
              <w:left w:val="single" w:sz="4" w:space="0" w:color="auto"/>
              <w:right w:val="single" w:sz="4" w:space="0" w:color="auto"/>
            </w:tcBorders>
            <w:shd w:val="clear" w:color="auto" w:fill="auto"/>
            <w:vAlign w:val="center"/>
          </w:tcPr>
          <w:p w:rsidR="000F716C" w:rsidRPr="007F486D" w:rsidRDefault="00106B0B" w:rsidP="005C48BB">
            <w:pPr>
              <w:suppressAutoHyphens/>
              <w:spacing w:line="264" w:lineRule="auto"/>
              <w:rPr>
                <w:rFonts w:cs="Arial"/>
              </w:rPr>
            </w:pPr>
            <w:sdt>
              <w:sdtPr>
                <w:rPr>
                  <w:rFonts w:cs="Arial"/>
                </w:rPr>
                <w:id w:val="1439570837"/>
                <w14:checkbox>
                  <w14:checked w14:val="0"/>
                  <w14:checkedState w14:val="2612" w14:font="MS Gothic"/>
                  <w14:uncheckedState w14:val="2610" w14:font="MS Gothic"/>
                </w14:checkbox>
              </w:sdtPr>
              <w:sdtEndPr/>
              <w:sdtContent>
                <w:r w:rsidR="000F716C">
                  <w:rPr>
                    <w:rFonts w:ascii="MS Gothic" w:eastAsia="MS Gothic" w:hAnsi="MS Gothic" w:cs="Arial" w:hint="eastAsia"/>
                  </w:rPr>
                  <w:t>☐</w:t>
                </w:r>
              </w:sdtContent>
            </w:sdt>
            <w:r w:rsidR="000F716C">
              <w:rPr>
                <w:rFonts w:cs="Arial"/>
              </w:rPr>
              <w:t xml:space="preserve"> </w:t>
            </w:r>
            <w:r w:rsidR="000F716C" w:rsidRPr="00ED0000">
              <w:rPr>
                <w:rFonts w:cs="Arial"/>
              </w:rPr>
              <w:t>&gt; 25</w:t>
            </w:r>
            <w:r w:rsidR="00724499">
              <w:rPr>
                <w:rFonts w:cs="Arial"/>
              </w:rPr>
              <w:t xml:space="preserve"> </w:t>
            </w:r>
            <w:r w:rsidR="000F716C" w:rsidRPr="00ED0000">
              <w:rPr>
                <w:rFonts w:cs="Arial"/>
              </w:rPr>
              <w:t>- 50%</w:t>
            </w:r>
          </w:p>
        </w:tc>
        <w:tc>
          <w:tcPr>
            <w:tcW w:w="1417" w:type="dxa"/>
            <w:gridSpan w:val="2"/>
            <w:tcBorders>
              <w:left w:val="single" w:sz="4" w:space="0" w:color="auto"/>
            </w:tcBorders>
            <w:shd w:val="clear" w:color="auto" w:fill="auto"/>
            <w:vAlign w:val="center"/>
          </w:tcPr>
          <w:p w:rsidR="000F716C" w:rsidRPr="007F486D" w:rsidRDefault="00106B0B" w:rsidP="005C48BB">
            <w:pPr>
              <w:suppressAutoHyphens/>
              <w:spacing w:line="264" w:lineRule="auto"/>
              <w:rPr>
                <w:rFonts w:cs="Arial"/>
              </w:rPr>
            </w:pPr>
            <w:sdt>
              <w:sdtPr>
                <w:rPr>
                  <w:rFonts w:cs="Arial"/>
                </w:rPr>
                <w:id w:val="2006163838"/>
                <w14:checkbox>
                  <w14:checked w14:val="0"/>
                  <w14:checkedState w14:val="2612" w14:font="MS Gothic"/>
                  <w14:uncheckedState w14:val="2610" w14:font="MS Gothic"/>
                </w14:checkbox>
              </w:sdtPr>
              <w:sdtEndPr/>
              <w:sdtContent>
                <w:r w:rsidR="000F716C">
                  <w:rPr>
                    <w:rFonts w:ascii="MS Gothic" w:eastAsia="MS Gothic" w:hAnsi="MS Gothic" w:cs="Arial" w:hint="eastAsia"/>
                  </w:rPr>
                  <w:t>☐</w:t>
                </w:r>
              </w:sdtContent>
            </w:sdt>
            <w:r w:rsidR="000F716C">
              <w:rPr>
                <w:rFonts w:cs="Arial"/>
              </w:rPr>
              <w:t xml:space="preserve"> &gt; 50</w:t>
            </w:r>
            <w:r w:rsidR="000F716C" w:rsidRPr="00ED0000">
              <w:rPr>
                <w:rFonts w:cs="Arial"/>
              </w:rPr>
              <w:t>%</w:t>
            </w:r>
          </w:p>
        </w:tc>
      </w:tr>
      <w:tr w:rsidR="00CD6F9D" w:rsidRPr="00EE6040" w:rsidTr="00F30BA0">
        <w:trPr>
          <w:trHeight w:val="234"/>
        </w:trPr>
        <w:tc>
          <w:tcPr>
            <w:tcW w:w="9339" w:type="dxa"/>
            <w:gridSpan w:val="6"/>
            <w:tcBorders>
              <w:bottom w:val="single" w:sz="4" w:space="0" w:color="auto"/>
              <w:right w:val="single" w:sz="4" w:space="0" w:color="auto"/>
            </w:tcBorders>
            <w:shd w:val="clear" w:color="auto" w:fill="F2F2F2" w:themeFill="background1" w:themeFillShade="F2"/>
            <w:vAlign w:val="center"/>
          </w:tcPr>
          <w:p w:rsidR="00CD6F9D" w:rsidRPr="00AA705A" w:rsidRDefault="00CD6F9D" w:rsidP="00F30BA0">
            <w:pPr>
              <w:suppressAutoHyphens/>
              <w:spacing w:line="264" w:lineRule="auto"/>
              <w:rPr>
                <w:rFonts w:cs="Arial"/>
                <w:b/>
              </w:rPr>
            </w:pPr>
            <w:r w:rsidRPr="00CD6F9D">
              <w:rPr>
                <w:rFonts w:cs="Arial"/>
                <w:b/>
              </w:rPr>
              <w:t>Schutzkategorie</w:t>
            </w:r>
            <w:r w:rsidR="00CE1EA5">
              <w:rPr>
                <w:rFonts w:cs="Arial"/>
                <w:b/>
              </w:rPr>
              <w:t>:</w:t>
            </w:r>
          </w:p>
        </w:tc>
        <w:tc>
          <w:tcPr>
            <w:tcW w:w="499" w:type="dxa"/>
            <w:tcBorders>
              <w:left w:val="single" w:sz="4" w:space="0" w:color="auto"/>
              <w:bottom w:val="single" w:sz="4" w:space="0" w:color="auto"/>
            </w:tcBorders>
            <w:shd w:val="clear" w:color="auto" w:fill="F2F2F2" w:themeFill="background1" w:themeFillShade="F2"/>
            <w:vAlign w:val="center"/>
          </w:tcPr>
          <w:p w:rsidR="00CD6F9D" w:rsidRPr="00EE6040" w:rsidRDefault="00CD6F9D" w:rsidP="00F30BA0">
            <w:pPr>
              <w:suppressAutoHyphens/>
              <w:spacing w:line="264" w:lineRule="auto"/>
              <w:jc w:val="center"/>
              <w:rPr>
                <w:rFonts w:cs="Arial"/>
                <w:b/>
              </w:rPr>
            </w:pPr>
            <w:r>
              <w:rPr>
                <w:rFonts w:cs="Arial"/>
                <w:b/>
              </w:rPr>
              <w:t>K2</w:t>
            </w:r>
          </w:p>
        </w:tc>
      </w:tr>
      <w:tr w:rsidR="007F621E" w:rsidRPr="007F486D" w:rsidTr="00A8674C">
        <w:trPr>
          <w:trHeight w:val="234"/>
        </w:trPr>
        <w:tc>
          <w:tcPr>
            <w:tcW w:w="5160" w:type="dxa"/>
            <w:gridSpan w:val="2"/>
            <w:tcBorders>
              <w:left w:val="single" w:sz="4" w:space="0" w:color="auto"/>
            </w:tcBorders>
            <w:shd w:val="clear" w:color="auto" w:fill="auto"/>
            <w:vAlign w:val="center"/>
          </w:tcPr>
          <w:p w:rsidR="007F621E" w:rsidRPr="007F486D" w:rsidRDefault="00106B0B" w:rsidP="005C48BB">
            <w:pPr>
              <w:suppressAutoHyphens/>
              <w:spacing w:line="264" w:lineRule="auto"/>
              <w:rPr>
                <w:rFonts w:cs="Arial"/>
              </w:rPr>
            </w:pPr>
            <w:sdt>
              <w:sdtPr>
                <w:rPr>
                  <w:rFonts w:cs="Arial"/>
                </w:rPr>
                <w:id w:val="-488014447"/>
                <w14:checkbox>
                  <w14:checked w14:val="0"/>
                  <w14:checkedState w14:val="2612" w14:font="MS Gothic"/>
                  <w14:uncheckedState w14:val="2610" w14:font="MS Gothic"/>
                </w14:checkbox>
              </w:sdtPr>
              <w:sdtEndPr/>
              <w:sdtContent>
                <w:r w:rsidR="005C48BB">
                  <w:rPr>
                    <w:rFonts w:ascii="MS Gothic" w:eastAsia="MS Gothic" w:hAnsi="MS Gothic" w:cs="Arial" w:hint="eastAsia"/>
                  </w:rPr>
                  <w:t>☐</w:t>
                </w:r>
              </w:sdtContent>
            </w:sdt>
            <w:r w:rsidR="007F621E">
              <w:rPr>
                <w:rFonts w:cs="Arial"/>
              </w:rPr>
              <w:t xml:space="preserve"> </w:t>
            </w:r>
            <w:r w:rsidR="007F621E" w:rsidRPr="007F621E">
              <w:rPr>
                <w:rFonts w:cs="Arial"/>
              </w:rPr>
              <w:t>Schutz vor Hochwasser</w:t>
            </w:r>
          </w:p>
        </w:tc>
        <w:tc>
          <w:tcPr>
            <w:tcW w:w="4678" w:type="dxa"/>
            <w:gridSpan w:val="5"/>
            <w:tcBorders>
              <w:left w:val="single" w:sz="4" w:space="0" w:color="auto"/>
            </w:tcBorders>
            <w:shd w:val="clear" w:color="auto" w:fill="auto"/>
            <w:vAlign w:val="center"/>
          </w:tcPr>
          <w:p w:rsidR="007F621E" w:rsidRPr="007F486D" w:rsidRDefault="00106B0B" w:rsidP="005C48BB">
            <w:pPr>
              <w:suppressAutoHyphens/>
              <w:spacing w:line="264" w:lineRule="auto"/>
              <w:rPr>
                <w:rFonts w:cs="Arial"/>
              </w:rPr>
            </w:pPr>
            <w:sdt>
              <w:sdtPr>
                <w:rPr>
                  <w:rFonts w:cs="Arial"/>
                </w:rPr>
                <w:id w:val="-885333637"/>
                <w14:checkbox>
                  <w14:checked w14:val="0"/>
                  <w14:checkedState w14:val="2612" w14:font="MS Gothic"/>
                  <w14:uncheckedState w14:val="2610" w14:font="MS Gothic"/>
                </w14:checkbox>
              </w:sdtPr>
              <w:sdtEndPr/>
              <w:sdtContent>
                <w:r w:rsidR="005C48BB">
                  <w:rPr>
                    <w:rFonts w:ascii="MS Gothic" w:eastAsia="MS Gothic" w:hAnsi="MS Gothic" w:cs="Arial" w:hint="eastAsia"/>
                  </w:rPr>
                  <w:t>☐</w:t>
                </w:r>
              </w:sdtContent>
            </w:sdt>
            <w:r w:rsidR="007F621E">
              <w:rPr>
                <w:rFonts w:cs="Arial"/>
              </w:rPr>
              <w:t xml:space="preserve"> </w:t>
            </w:r>
            <w:r w:rsidR="007F621E" w:rsidRPr="007F621E">
              <w:rPr>
                <w:rFonts w:cs="Arial"/>
              </w:rPr>
              <w:t>Schutz vor Hochwasser und Bodenerosion</w:t>
            </w:r>
          </w:p>
        </w:tc>
      </w:tr>
      <w:tr w:rsidR="003033A7" w:rsidRPr="00EE6040" w:rsidTr="00F30BA0">
        <w:trPr>
          <w:trHeight w:val="234"/>
        </w:trPr>
        <w:tc>
          <w:tcPr>
            <w:tcW w:w="9339" w:type="dxa"/>
            <w:gridSpan w:val="6"/>
            <w:tcBorders>
              <w:bottom w:val="single" w:sz="4" w:space="0" w:color="auto"/>
              <w:right w:val="single" w:sz="4" w:space="0" w:color="auto"/>
            </w:tcBorders>
            <w:shd w:val="clear" w:color="auto" w:fill="F2F2F2" w:themeFill="background1" w:themeFillShade="F2"/>
            <w:vAlign w:val="center"/>
          </w:tcPr>
          <w:p w:rsidR="003033A7" w:rsidRPr="00AA705A" w:rsidRDefault="003033A7" w:rsidP="00F30BA0">
            <w:pPr>
              <w:suppressAutoHyphens/>
              <w:spacing w:line="264" w:lineRule="auto"/>
              <w:rPr>
                <w:rFonts w:cs="Arial"/>
                <w:b/>
              </w:rPr>
            </w:pPr>
            <w:r w:rsidRPr="003033A7">
              <w:rPr>
                <w:rFonts w:cs="Arial"/>
                <w:b/>
              </w:rPr>
              <w:t>Retentionswirkung der Rückhaltemaßnahme</w:t>
            </w:r>
            <w:r w:rsidR="00CE1EA5">
              <w:rPr>
                <w:rFonts w:cs="Arial"/>
                <w:b/>
              </w:rPr>
              <w:t>:</w:t>
            </w:r>
          </w:p>
        </w:tc>
        <w:tc>
          <w:tcPr>
            <w:tcW w:w="499" w:type="dxa"/>
            <w:tcBorders>
              <w:left w:val="single" w:sz="4" w:space="0" w:color="auto"/>
              <w:bottom w:val="single" w:sz="4" w:space="0" w:color="auto"/>
            </w:tcBorders>
            <w:shd w:val="clear" w:color="auto" w:fill="F2F2F2" w:themeFill="background1" w:themeFillShade="F2"/>
            <w:vAlign w:val="center"/>
          </w:tcPr>
          <w:p w:rsidR="003033A7" w:rsidRPr="00EE6040" w:rsidRDefault="003033A7" w:rsidP="003033A7">
            <w:pPr>
              <w:suppressAutoHyphens/>
              <w:spacing w:line="264" w:lineRule="auto"/>
              <w:jc w:val="center"/>
              <w:rPr>
                <w:rFonts w:cs="Arial"/>
                <w:b/>
              </w:rPr>
            </w:pPr>
            <w:r w:rsidRPr="00EE6040">
              <w:rPr>
                <w:rFonts w:cs="Arial"/>
                <w:b/>
              </w:rPr>
              <w:t>K</w:t>
            </w:r>
            <w:r>
              <w:rPr>
                <w:rFonts w:cs="Arial"/>
                <w:b/>
              </w:rPr>
              <w:t>3</w:t>
            </w:r>
          </w:p>
        </w:tc>
      </w:tr>
      <w:tr w:rsidR="005C48BB" w:rsidRPr="007F486D" w:rsidTr="00A8674C">
        <w:trPr>
          <w:trHeight w:val="234"/>
        </w:trPr>
        <w:tc>
          <w:tcPr>
            <w:tcW w:w="5160" w:type="dxa"/>
            <w:gridSpan w:val="2"/>
            <w:tcBorders>
              <w:right w:val="single" w:sz="4" w:space="0" w:color="auto"/>
            </w:tcBorders>
            <w:shd w:val="clear" w:color="auto" w:fill="auto"/>
            <w:vAlign w:val="center"/>
          </w:tcPr>
          <w:p w:rsidR="005C48BB" w:rsidRPr="007F486D" w:rsidRDefault="005C48BB" w:rsidP="00E10CC5">
            <w:pPr>
              <w:suppressAutoHyphens/>
              <w:spacing w:line="264" w:lineRule="auto"/>
              <w:rPr>
                <w:rFonts w:cs="Arial"/>
              </w:rPr>
            </w:pPr>
            <w:r>
              <w:rPr>
                <w:rFonts w:cs="Arial"/>
              </w:rPr>
              <w:t>Die bewirkte Verminderung</w:t>
            </w:r>
            <w:r>
              <w:rPr>
                <w:rStyle w:val="Funotenzeichen"/>
                <w:rFonts w:cs="Arial"/>
              </w:rPr>
              <w:footnoteReference w:id="11"/>
            </w:r>
            <w:r>
              <w:rPr>
                <w:rFonts w:cs="Arial"/>
              </w:rPr>
              <w:t xml:space="preserve"> ist:</w:t>
            </w:r>
          </w:p>
        </w:tc>
        <w:tc>
          <w:tcPr>
            <w:tcW w:w="1560" w:type="dxa"/>
            <w:tcBorders>
              <w:left w:val="single" w:sz="4" w:space="0" w:color="auto"/>
              <w:right w:val="single" w:sz="4" w:space="0" w:color="auto"/>
            </w:tcBorders>
            <w:shd w:val="clear" w:color="auto" w:fill="auto"/>
            <w:vAlign w:val="center"/>
          </w:tcPr>
          <w:p w:rsidR="005C48BB" w:rsidRPr="007F486D" w:rsidRDefault="00106B0B" w:rsidP="00F30BA0">
            <w:pPr>
              <w:suppressAutoHyphens/>
              <w:spacing w:line="264" w:lineRule="auto"/>
              <w:rPr>
                <w:rFonts w:cs="Arial"/>
              </w:rPr>
            </w:pPr>
            <w:sdt>
              <w:sdtPr>
                <w:rPr>
                  <w:rFonts w:cs="Arial"/>
                </w:rPr>
                <w:id w:val="-310558084"/>
                <w14:checkbox>
                  <w14:checked w14:val="0"/>
                  <w14:checkedState w14:val="2612" w14:font="MS Gothic"/>
                  <w14:uncheckedState w14:val="2610" w14:font="MS Gothic"/>
                </w14:checkbox>
              </w:sdtPr>
              <w:sdtEndPr/>
              <w:sdtContent>
                <w:r w:rsidR="005C48BB">
                  <w:rPr>
                    <w:rFonts w:ascii="MS Gothic" w:eastAsia="MS Gothic" w:hAnsi="MS Gothic" w:cs="Arial" w:hint="eastAsia"/>
                  </w:rPr>
                  <w:t>☐</w:t>
                </w:r>
              </w:sdtContent>
            </w:sdt>
            <w:r w:rsidR="005C48BB" w:rsidRPr="002E11DD">
              <w:rPr>
                <w:rFonts w:cs="Arial"/>
              </w:rPr>
              <w:t xml:space="preserve"> </w:t>
            </w:r>
            <w:r w:rsidR="005C48BB" w:rsidRPr="00F30BA0">
              <w:rPr>
                <w:rFonts w:cs="Arial"/>
              </w:rPr>
              <w:t>&lt; 40%</w:t>
            </w:r>
          </w:p>
        </w:tc>
        <w:tc>
          <w:tcPr>
            <w:tcW w:w="1701" w:type="dxa"/>
            <w:gridSpan w:val="2"/>
            <w:tcBorders>
              <w:left w:val="single" w:sz="4" w:space="0" w:color="auto"/>
            </w:tcBorders>
            <w:shd w:val="clear" w:color="auto" w:fill="auto"/>
            <w:vAlign w:val="center"/>
          </w:tcPr>
          <w:p w:rsidR="005C48BB" w:rsidRPr="007F486D" w:rsidRDefault="00106B0B" w:rsidP="00F30BA0">
            <w:pPr>
              <w:suppressAutoHyphens/>
              <w:spacing w:line="264" w:lineRule="auto"/>
              <w:rPr>
                <w:rFonts w:cs="Arial"/>
              </w:rPr>
            </w:pPr>
            <w:sdt>
              <w:sdtPr>
                <w:rPr>
                  <w:rFonts w:cs="Arial"/>
                </w:rPr>
                <w:id w:val="-811322122"/>
                <w14:checkbox>
                  <w14:checked w14:val="0"/>
                  <w14:checkedState w14:val="2612" w14:font="MS Gothic"/>
                  <w14:uncheckedState w14:val="2610" w14:font="MS Gothic"/>
                </w14:checkbox>
              </w:sdtPr>
              <w:sdtEndPr/>
              <w:sdtContent>
                <w:r w:rsidR="005C48BB">
                  <w:rPr>
                    <w:rFonts w:ascii="MS Gothic" w:eastAsia="MS Gothic" w:hAnsi="MS Gothic" w:cs="Arial" w:hint="eastAsia"/>
                  </w:rPr>
                  <w:t>☐</w:t>
                </w:r>
              </w:sdtContent>
            </w:sdt>
            <w:r w:rsidR="005C48BB">
              <w:rPr>
                <w:rFonts w:cs="Arial"/>
              </w:rPr>
              <w:t xml:space="preserve"> </w:t>
            </w:r>
            <w:r w:rsidR="005C48BB" w:rsidRPr="00ED0000">
              <w:rPr>
                <w:rFonts w:cs="Arial"/>
              </w:rPr>
              <w:t xml:space="preserve">&gt; </w:t>
            </w:r>
            <w:r w:rsidR="005C48BB">
              <w:rPr>
                <w:rFonts w:cs="Arial"/>
              </w:rPr>
              <w:t>40 - 6</w:t>
            </w:r>
            <w:r w:rsidR="005C48BB" w:rsidRPr="00F30BA0">
              <w:rPr>
                <w:rFonts w:cs="Arial"/>
              </w:rPr>
              <w:t>0%</w:t>
            </w:r>
          </w:p>
        </w:tc>
        <w:tc>
          <w:tcPr>
            <w:tcW w:w="1417" w:type="dxa"/>
            <w:gridSpan w:val="2"/>
            <w:tcBorders>
              <w:left w:val="single" w:sz="4" w:space="0" w:color="auto"/>
            </w:tcBorders>
            <w:shd w:val="clear" w:color="auto" w:fill="auto"/>
            <w:vAlign w:val="center"/>
          </w:tcPr>
          <w:p w:rsidR="005C48BB" w:rsidRPr="007F486D" w:rsidRDefault="00106B0B" w:rsidP="00F30BA0">
            <w:pPr>
              <w:suppressAutoHyphens/>
              <w:spacing w:line="264" w:lineRule="auto"/>
              <w:rPr>
                <w:rFonts w:cs="Arial"/>
              </w:rPr>
            </w:pPr>
            <w:sdt>
              <w:sdtPr>
                <w:rPr>
                  <w:rFonts w:cs="Arial"/>
                </w:rPr>
                <w:id w:val="1641916266"/>
                <w14:checkbox>
                  <w14:checked w14:val="0"/>
                  <w14:checkedState w14:val="2612" w14:font="MS Gothic"/>
                  <w14:uncheckedState w14:val="2610" w14:font="MS Gothic"/>
                </w14:checkbox>
              </w:sdtPr>
              <w:sdtEndPr/>
              <w:sdtContent>
                <w:r w:rsidR="005C48BB">
                  <w:rPr>
                    <w:rFonts w:ascii="MS Gothic" w:eastAsia="MS Gothic" w:hAnsi="MS Gothic" w:cs="Arial" w:hint="eastAsia"/>
                  </w:rPr>
                  <w:t>☐</w:t>
                </w:r>
              </w:sdtContent>
            </w:sdt>
            <w:r w:rsidR="005C48BB">
              <w:rPr>
                <w:rFonts w:cs="Arial"/>
              </w:rPr>
              <w:t xml:space="preserve"> </w:t>
            </w:r>
            <w:r w:rsidR="005C48BB" w:rsidRPr="00F30BA0">
              <w:rPr>
                <w:rFonts w:cs="Arial"/>
              </w:rPr>
              <w:t>&gt; 60%</w:t>
            </w:r>
          </w:p>
        </w:tc>
      </w:tr>
      <w:tr w:rsidR="00052F3C" w:rsidRPr="00EE6040" w:rsidTr="0060395F">
        <w:trPr>
          <w:trHeight w:val="234"/>
        </w:trPr>
        <w:tc>
          <w:tcPr>
            <w:tcW w:w="7712" w:type="dxa"/>
            <w:gridSpan w:val="4"/>
            <w:tcBorders>
              <w:bottom w:val="single" w:sz="4" w:space="0" w:color="auto"/>
              <w:right w:val="single" w:sz="4" w:space="0" w:color="auto"/>
            </w:tcBorders>
            <w:shd w:val="clear" w:color="auto" w:fill="F2F2F2" w:themeFill="background1" w:themeFillShade="F2"/>
            <w:vAlign w:val="center"/>
          </w:tcPr>
          <w:p w:rsidR="00052F3C" w:rsidRPr="00052F3C" w:rsidRDefault="00052F3C" w:rsidP="0060395F">
            <w:pPr>
              <w:suppressAutoHyphens/>
              <w:spacing w:line="264" w:lineRule="auto"/>
              <w:rPr>
                <w:rFonts w:cs="Arial"/>
                <w:b/>
              </w:rPr>
            </w:pPr>
            <w:r w:rsidRPr="00052F3C">
              <w:rPr>
                <w:rFonts w:cs="Arial"/>
                <w:b/>
              </w:rPr>
              <w:t>Wird durch das Vorhaben eine zusätzliche Verbesserung der öko</w:t>
            </w:r>
            <w:r>
              <w:rPr>
                <w:rFonts w:cs="Arial"/>
                <w:b/>
              </w:rPr>
              <w:t>-</w:t>
            </w:r>
            <w:r w:rsidRPr="00052F3C">
              <w:rPr>
                <w:rFonts w:cs="Arial"/>
                <w:b/>
              </w:rPr>
              <w:t>logischen Funktionsfähigkeit des Gewässers bewirkt?</w:t>
            </w:r>
          </w:p>
        </w:tc>
        <w:tc>
          <w:tcPr>
            <w:tcW w:w="709" w:type="dxa"/>
            <w:tcBorders>
              <w:left w:val="single" w:sz="4" w:space="0" w:color="auto"/>
              <w:bottom w:val="single" w:sz="4" w:space="0" w:color="auto"/>
              <w:right w:val="single" w:sz="4" w:space="0" w:color="auto"/>
            </w:tcBorders>
            <w:shd w:val="clear" w:color="auto" w:fill="auto"/>
            <w:vAlign w:val="center"/>
          </w:tcPr>
          <w:p w:rsidR="00052F3C" w:rsidRPr="00EE6040" w:rsidRDefault="00106B0B" w:rsidP="0060395F">
            <w:pPr>
              <w:suppressAutoHyphens/>
              <w:spacing w:line="264" w:lineRule="auto"/>
              <w:jc w:val="center"/>
              <w:rPr>
                <w:rFonts w:cs="Arial"/>
              </w:rPr>
            </w:pPr>
            <w:sdt>
              <w:sdtPr>
                <w:rPr>
                  <w:rFonts w:cs="Arial"/>
                </w:rPr>
                <w:id w:val="1570390448"/>
                <w14:checkbox>
                  <w14:checked w14:val="0"/>
                  <w14:checkedState w14:val="2612" w14:font="MS Gothic"/>
                  <w14:uncheckedState w14:val="2610" w14:font="MS Gothic"/>
                </w14:checkbox>
              </w:sdtPr>
              <w:sdtEndPr/>
              <w:sdtContent>
                <w:r w:rsidR="00052F3C" w:rsidRPr="00EE6040">
                  <w:rPr>
                    <w:rFonts w:ascii="MS Gothic" w:eastAsia="MS Gothic" w:hAnsi="MS Gothic" w:cs="Arial" w:hint="eastAsia"/>
                  </w:rPr>
                  <w:t>☐</w:t>
                </w:r>
              </w:sdtContent>
            </w:sdt>
            <w:r w:rsidR="00052F3C" w:rsidRPr="00EE6040">
              <w:rPr>
                <w:rFonts w:cs="Arial"/>
              </w:rPr>
              <w:t xml:space="preserve"> Ja</w:t>
            </w:r>
          </w:p>
        </w:tc>
        <w:tc>
          <w:tcPr>
            <w:tcW w:w="918" w:type="dxa"/>
            <w:tcBorders>
              <w:left w:val="single" w:sz="4" w:space="0" w:color="auto"/>
              <w:bottom w:val="single" w:sz="4" w:space="0" w:color="auto"/>
              <w:right w:val="single" w:sz="4" w:space="0" w:color="auto"/>
            </w:tcBorders>
            <w:shd w:val="clear" w:color="auto" w:fill="auto"/>
            <w:vAlign w:val="center"/>
          </w:tcPr>
          <w:p w:rsidR="00052F3C" w:rsidRPr="00EE6040" w:rsidRDefault="00106B0B" w:rsidP="0060395F">
            <w:pPr>
              <w:suppressAutoHyphens/>
              <w:spacing w:line="264" w:lineRule="auto"/>
              <w:jc w:val="center"/>
              <w:rPr>
                <w:rFonts w:cs="Arial"/>
              </w:rPr>
            </w:pPr>
            <w:sdt>
              <w:sdtPr>
                <w:rPr>
                  <w:rFonts w:cs="Arial"/>
                </w:rPr>
                <w:id w:val="1599449527"/>
                <w14:checkbox>
                  <w14:checked w14:val="0"/>
                  <w14:checkedState w14:val="2612" w14:font="MS Gothic"/>
                  <w14:uncheckedState w14:val="2610" w14:font="MS Gothic"/>
                </w14:checkbox>
              </w:sdtPr>
              <w:sdtEndPr/>
              <w:sdtContent>
                <w:r w:rsidR="00052F3C" w:rsidRPr="00EE6040">
                  <w:rPr>
                    <w:rFonts w:ascii="MS Gothic" w:eastAsia="MS Gothic" w:hAnsi="MS Gothic" w:cs="MS Gothic" w:hint="eastAsia"/>
                  </w:rPr>
                  <w:t>☐</w:t>
                </w:r>
              </w:sdtContent>
            </w:sdt>
            <w:r w:rsidR="00052F3C" w:rsidRPr="00EE6040">
              <w:rPr>
                <w:rFonts w:cs="Arial"/>
              </w:rPr>
              <w:t xml:space="preserve"> Nein</w:t>
            </w:r>
          </w:p>
        </w:tc>
        <w:tc>
          <w:tcPr>
            <w:tcW w:w="499" w:type="dxa"/>
            <w:tcBorders>
              <w:left w:val="single" w:sz="4" w:space="0" w:color="auto"/>
              <w:bottom w:val="single" w:sz="4" w:space="0" w:color="auto"/>
            </w:tcBorders>
            <w:shd w:val="clear" w:color="auto" w:fill="F2F2F2" w:themeFill="background1" w:themeFillShade="F2"/>
            <w:vAlign w:val="center"/>
          </w:tcPr>
          <w:p w:rsidR="00052F3C" w:rsidRPr="00EE6040" w:rsidRDefault="00052F3C" w:rsidP="00052F3C">
            <w:pPr>
              <w:suppressAutoHyphens/>
              <w:spacing w:line="264" w:lineRule="auto"/>
              <w:jc w:val="center"/>
              <w:rPr>
                <w:rFonts w:cs="Arial"/>
                <w:b/>
              </w:rPr>
            </w:pPr>
            <w:r>
              <w:rPr>
                <w:rFonts w:cs="Arial"/>
                <w:b/>
              </w:rPr>
              <w:t>K4</w:t>
            </w:r>
          </w:p>
        </w:tc>
      </w:tr>
      <w:tr w:rsidR="00052F3C" w:rsidRPr="007F486D" w:rsidTr="0060395F">
        <w:trPr>
          <w:trHeight w:val="234"/>
        </w:trPr>
        <w:tc>
          <w:tcPr>
            <w:tcW w:w="9838" w:type="dxa"/>
            <w:gridSpan w:val="7"/>
            <w:shd w:val="clear" w:color="auto" w:fill="F2F2F2" w:themeFill="background1" w:themeFillShade="F2"/>
            <w:vAlign w:val="center"/>
          </w:tcPr>
          <w:p w:rsidR="00052F3C" w:rsidRPr="007F486D" w:rsidRDefault="00052F3C" w:rsidP="00052F3C">
            <w:pPr>
              <w:suppressAutoHyphens/>
              <w:spacing w:line="264" w:lineRule="auto"/>
              <w:rPr>
                <w:rFonts w:cs="Arial"/>
              </w:rPr>
            </w:pPr>
            <w:r w:rsidRPr="00BF7A7D">
              <w:rPr>
                <w:rFonts w:cs="Arial"/>
              </w:rPr>
              <w:t xml:space="preserve">Wenn </w:t>
            </w:r>
            <w:r>
              <w:rPr>
                <w:rFonts w:cs="Arial"/>
              </w:rPr>
              <w:t>ja textliche Beschreibung der Verbesserungen:</w:t>
            </w:r>
          </w:p>
        </w:tc>
      </w:tr>
      <w:tr w:rsidR="00052F3C" w:rsidRPr="007F486D" w:rsidTr="00270A2C">
        <w:trPr>
          <w:trHeight w:val="500"/>
        </w:trPr>
        <w:tc>
          <w:tcPr>
            <w:tcW w:w="9838" w:type="dxa"/>
            <w:gridSpan w:val="7"/>
            <w:shd w:val="clear" w:color="auto" w:fill="auto"/>
          </w:tcPr>
          <w:p w:rsidR="00052F3C" w:rsidRPr="007F486D" w:rsidRDefault="00052F3C" w:rsidP="0060395F">
            <w:pPr>
              <w:suppressAutoHyphens/>
              <w:spacing w:line="264" w:lineRule="auto"/>
              <w:rPr>
                <w:rFonts w:cs="Arial"/>
              </w:rPr>
            </w:pPr>
          </w:p>
        </w:tc>
      </w:tr>
      <w:tr w:rsidR="00AA5BEE" w:rsidRPr="00EE6040" w:rsidTr="00D233E8">
        <w:tblPrEx>
          <w:tblBorders>
            <w:insideV w:val="single" w:sz="4" w:space="0" w:color="auto"/>
          </w:tblBorders>
        </w:tblPrEx>
        <w:trPr>
          <w:trHeight w:val="234"/>
        </w:trPr>
        <w:tc>
          <w:tcPr>
            <w:tcW w:w="7712" w:type="dxa"/>
            <w:gridSpan w:val="4"/>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AA5BEE" w:rsidRPr="00D233E8" w:rsidRDefault="00AA5BEE" w:rsidP="009E6ACD">
            <w:pPr>
              <w:suppressAutoHyphens/>
              <w:spacing w:line="264" w:lineRule="auto"/>
              <w:rPr>
                <w:rFonts w:cs="Arial"/>
                <w:b/>
                <w:highlight w:val="yellow"/>
              </w:rPr>
            </w:pPr>
            <w:r w:rsidRPr="00D233E8">
              <w:rPr>
                <w:rFonts w:cs="Arial"/>
                <w:b/>
              </w:rPr>
              <w:lastRenderedPageBreak/>
              <w:t>Überschreitet das Vorhaben gemäß Punkt 23.2.3 (2) ein Retentions</w:t>
            </w:r>
            <w:r w:rsidR="00295DA2" w:rsidRPr="00D233E8">
              <w:rPr>
                <w:rFonts w:cs="Arial"/>
                <w:b/>
              </w:rPr>
              <w:t>-</w:t>
            </w:r>
            <w:r w:rsidRPr="00D233E8">
              <w:rPr>
                <w:rFonts w:cs="Arial"/>
                <w:b/>
              </w:rPr>
              <w:t>volumen von 10.000 m³?</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A5BEE" w:rsidRPr="00EE6040" w:rsidRDefault="00106B0B" w:rsidP="009E6ACD">
            <w:pPr>
              <w:suppressAutoHyphens/>
              <w:spacing w:line="264" w:lineRule="auto"/>
              <w:jc w:val="center"/>
              <w:rPr>
                <w:rFonts w:cs="Arial"/>
              </w:rPr>
            </w:pPr>
            <w:sdt>
              <w:sdtPr>
                <w:rPr>
                  <w:rFonts w:cs="Arial"/>
                </w:rPr>
                <w:id w:val="1969778382"/>
                <w14:checkbox>
                  <w14:checked w14:val="0"/>
                  <w14:checkedState w14:val="2612" w14:font="MS Gothic"/>
                  <w14:uncheckedState w14:val="2610" w14:font="MS Gothic"/>
                </w14:checkbox>
              </w:sdtPr>
              <w:sdtEndPr/>
              <w:sdtContent>
                <w:r w:rsidR="00AA5BEE">
                  <w:rPr>
                    <w:rFonts w:ascii="MS Gothic" w:eastAsia="MS Gothic" w:hAnsi="MS Gothic" w:cs="Arial" w:hint="eastAsia"/>
                  </w:rPr>
                  <w:t>☐</w:t>
                </w:r>
              </w:sdtContent>
            </w:sdt>
            <w:r w:rsidR="00AA5BEE" w:rsidRPr="00EE6040">
              <w:rPr>
                <w:rFonts w:cs="Arial"/>
              </w:rPr>
              <w:t xml:space="preserve"> Ja</w:t>
            </w:r>
          </w:p>
        </w:tc>
        <w:tc>
          <w:tcPr>
            <w:tcW w:w="918" w:type="dxa"/>
            <w:tcBorders>
              <w:top w:val="single" w:sz="6" w:space="0" w:color="auto"/>
              <w:left w:val="single" w:sz="6" w:space="0" w:color="auto"/>
              <w:bottom w:val="single" w:sz="6" w:space="0" w:color="auto"/>
              <w:right w:val="single" w:sz="6" w:space="0" w:color="auto"/>
            </w:tcBorders>
            <w:vAlign w:val="center"/>
          </w:tcPr>
          <w:p w:rsidR="00AA5BEE" w:rsidRPr="00EE6040" w:rsidRDefault="00106B0B" w:rsidP="009E6ACD">
            <w:pPr>
              <w:suppressAutoHyphens/>
              <w:spacing w:line="264" w:lineRule="auto"/>
              <w:jc w:val="center"/>
              <w:rPr>
                <w:rFonts w:cs="Arial"/>
              </w:rPr>
            </w:pPr>
            <w:sdt>
              <w:sdtPr>
                <w:rPr>
                  <w:rFonts w:cs="Arial"/>
                </w:rPr>
                <w:id w:val="1047027699"/>
                <w14:checkbox>
                  <w14:checked w14:val="0"/>
                  <w14:checkedState w14:val="2612" w14:font="MS Gothic"/>
                  <w14:uncheckedState w14:val="2610" w14:font="MS Gothic"/>
                </w14:checkbox>
              </w:sdtPr>
              <w:sdtEndPr/>
              <w:sdtContent>
                <w:r w:rsidR="00AA5BEE" w:rsidRPr="00EE6040">
                  <w:rPr>
                    <w:rFonts w:ascii="MS Gothic" w:eastAsia="MS Gothic" w:hAnsi="MS Gothic" w:cs="MS Gothic" w:hint="eastAsia"/>
                  </w:rPr>
                  <w:t>☐</w:t>
                </w:r>
              </w:sdtContent>
            </w:sdt>
            <w:r w:rsidR="00AA5BEE" w:rsidRPr="00EE6040">
              <w:rPr>
                <w:rFonts w:cs="Arial"/>
              </w:rPr>
              <w:t xml:space="preserve"> Nein</w:t>
            </w:r>
          </w:p>
        </w:tc>
        <w:tc>
          <w:tcPr>
            <w:tcW w:w="499"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AA5BEE" w:rsidRPr="00EE6040" w:rsidRDefault="00AA5BEE" w:rsidP="009E6ACD">
            <w:pPr>
              <w:suppressAutoHyphens/>
              <w:spacing w:line="264" w:lineRule="auto"/>
              <w:jc w:val="center"/>
              <w:rPr>
                <w:rFonts w:cs="Arial"/>
                <w:b/>
              </w:rPr>
            </w:pPr>
            <w:r>
              <w:rPr>
                <w:rFonts w:cs="Arial"/>
                <w:b/>
              </w:rPr>
              <w:t>Z3</w:t>
            </w:r>
          </w:p>
        </w:tc>
      </w:tr>
      <w:tr w:rsidR="0000731B" w:rsidRPr="00EE6040" w:rsidTr="00D233E8">
        <w:tblPrEx>
          <w:tblBorders>
            <w:insideV w:val="single" w:sz="4" w:space="0" w:color="auto"/>
          </w:tblBorders>
        </w:tblPrEx>
        <w:trPr>
          <w:trHeight w:val="234"/>
        </w:trPr>
        <w:tc>
          <w:tcPr>
            <w:tcW w:w="7712" w:type="dxa"/>
            <w:gridSpan w:val="4"/>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00731B" w:rsidRPr="00D233E8" w:rsidRDefault="00AA5BEE" w:rsidP="00AA5BEE">
            <w:pPr>
              <w:suppressAutoHyphens/>
              <w:spacing w:line="264" w:lineRule="auto"/>
              <w:rPr>
                <w:rFonts w:cs="Arial"/>
                <w:b/>
                <w:highlight w:val="yellow"/>
              </w:rPr>
            </w:pPr>
            <w:r w:rsidRPr="00D233E8">
              <w:rPr>
                <w:rFonts w:cs="Arial"/>
                <w:b/>
              </w:rPr>
              <w:t>Liegen geeignete Projektunterlagen, die den fachlichen Vorgaben des Wasserbautenförderungsgesetzes 1985 und dem „Stand der Technik“ gemäß § 12a Wasserrechtsgesetz 1959 entsprechen, vor?</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00731B" w:rsidRPr="00EE6040" w:rsidRDefault="00106B0B" w:rsidP="009E6ACD">
            <w:pPr>
              <w:suppressAutoHyphens/>
              <w:spacing w:line="264" w:lineRule="auto"/>
              <w:jc w:val="center"/>
              <w:rPr>
                <w:rFonts w:cs="Arial"/>
              </w:rPr>
            </w:pPr>
            <w:sdt>
              <w:sdtPr>
                <w:rPr>
                  <w:rFonts w:cs="Arial"/>
                </w:rPr>
                <w:id w:val="-1807231018"/>
                <w14:checkbox>
                  <w14:checked w14:val="0"/>
                  <w14:checkedState w14:val="2612" w14:font="MS Gothic"/>
                  <w14:uncheckedState w14:val="2610" w14:font="MS Gothic"/>
                </w14:checkbox>
              </w:sdtPr>
              <w:sdtEndPr/>
              <w:sdtContent>
                <w:r w:rsidR="0000731B">
                  <w:rPr>
                    <w:rFonts w:ascii="MS Gothic" w:eastAsia="MS Gothic" w:hAnsi="MS Gothic" w:cs="Arial" w:hint="eastAsia"/>
                  </w:rPr>
                  <w:t>☐</w:t>
                </w:r>
              </w:sdtContent>
            </w:sdt>
            <w:r w:rsidR="0000731B" w:rsidRPr="00EE6040">
              <w:rPr>
                <w:rFonts w:cs="Arial"/>
              </w:rPr>
              <w:t xml:space="preserve"> Ja</w:t>
            </w:r>
          </w:p>
        </w:tc>
        <w:tc>
          <w:tcPr>
            <w:tcW w:w="918" w:type="dxa"/>
            <w:tcBorders>
              <w:top w:val="single" w:sz="6" w:space="0" w:color="auto"/>
              <w:left w:val="single" w:sz="6" w:space="0" w:color="auto"/>
              <w:bottom w:val="single" w:sz="6" w:space="0" w:color="auto"/>
              <w:right w:val="single" w:sz="6" w:space="0" w:color="auto"/>
            </w:tcBorders>
            <w:vAlign w:val="center"/>
          </w:tcPr>
          <w:p w:rsidR="0000731B" w:rsidRPr="00EE6040" w:rsidRDefault="00106B0B" w:rsidP="009E6ACD">
            <w:pPr>
              <w:suppressAutoHyphens/>
              <w:spacing w:line="264" w:lineRule="auto"/>
              <w:jc w:val="center"/>
              <w:rPr>
                <w:rFonts w:cs="Arial"/>
              </w:rPr>
            </w:pPr>
            <w:sdt>
              <w:sdtPr>
                <w:rPr>
                  <w:rFonts w:cs="Arial"/>
                </w:rPr>
                <w:id w:val="-1990403639"/>
                <w14:checkbox>
                  <w14:checked w14:val="0"/>
                  <w14:checkedState w14:val="2612" w14:font="MS Gothic"/>
                  <w14:uncheckedState w14:val="2610" w14:font="MS Gothic"/>
                </w14:checkbox>
              </w:sdtPr>
              <w:sdtEndPr/>
              <w:sdtContent>
                <w:r w:rsidR="0000731B" w:rsidRPr="00EE6040">
                  <w:rPr>
                    <w:rFonts w:ascii="MS Gothic" w:eastAsia="MS Gothic" w:hAnsi="MS Gothic" w:cs="MS Gothic" w:hint="eastAsia"/>
                  </w:rPr>
                  <w:t>☐</w:t>
                </w:r>
              </w:sdtContent>
            </w:sdt>
            <w:r w:rsidR="0000731B" w:rsidRPr="00EE6040">
              <w:rPr>
                <w:rFonts w:cs="Arial"/>
              </w:rPr>
              <w:t xml:space="preserve"> Nein</w:t>
            </w:r>
          </w:p>
        </w:tc>
        <w:tc>
          <w:tcPr>
            <w:tcW w:w="499"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00731B" w:rsidRPr="00EE6040" w:rsidRDefault="0000731B" w:rsidP="00AA5BEE">
            <w:pPr>
              <w:suppressAutoHyphens/>
              <w:spacing w:line="264" w:lineRule="auto"/>
              <w:jc w:val="center"/>
              <w:rPr>
                <w:rFonts w:cs="Arial"/>
                <w:b/>
              </w:rPr>
            </w:pPr>
            <w:r>
              <w:rPr>
                <w:rFonts w:cs="Arial"/>
                <w:b/>
              </w:rPr>
              <w:t>Z</w:t>
            </w:r>
            <w:r w:rsidR="00AA5BEE">
              <w:rPr>
                <w:rFonts w:cs="Arial"/>
                <w:b/>
              </w:rPr>
              <w:t>5</w:t>
            </w:r>
          </w:p>
        </w:tc>
      </w:tr>
    </w:tbl>
    <w:p w:rsidR="003E3615" w:rsidRDefault="003E3615"/>
    <w:p w:rsidR="003E3615" w:rsidRDefault="003E3615"/>
    <w:tbl>
      <w:tblPr>
        <w:tblStyle w:val="Tabellenraster"/>
        <w:tblW w:w="9838" w:type="dxa"/>
        <w:tblBorders>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603"/>
        <w:gridCol w:w="21"/>
        <w:gridCol w:w="7088"/>
        <w:gridCol w:w="709"/>
        <w:gridCol w:w="918"/>
        <w:gridCol w:w="499"/>
      </w:tblGrid>
      <w:tr w:rsidR="00CD246D" w:rsidRPr="00683860" w:rsidTr="00F30BA0">
        <w:trPr>
          <w:trHeight w:val="312"/>
        </w:trPr>
        <w:tc>
          <w:tcPr>
            <w:tcW w:w="9838" w:type="dxa"/>
            <w:gridSpan w:val="6"/>
            <w:shd w:val="clear" w:color="auto" w:fill="B8CCE4" w:themeFill="accent1" w:themeFillTint="66"/>
            <w:vAlign w:val="center"/>
          </w:tcPr>
          <w:p w:rsidR="00CD246D" w:rsidRPr="00683860" w:rsidRDefault="00CD246D" w:rsidP="00E005E6">
            <w:pPr>
              <w:spacing w:line="276" w:lineRule="auto"/>
              <w:rPr>
                <w:rFonts w:cs="Arial"/>
                <w:b/>
                <w:highlight w:val="yellow"/>
              </w:rPr>
            </w:pPr>
            <w:r>
              <w:rPr>
                <w:rFonts w:cs="Arial"/>
                <w:b/>
              </w:rPr>
              <w:t xml:space="preserve">FG </w:t>
            </w:r>
            <w:r w:rsidRPr="003F3C77">
              <w:rPr>
                <w:rFonts w:cs="Arial"/>
                <w:b/>
              </w:rPr>
              <w:t>23.2.</w:t>
            </w:r>
            <w:r>
              <w:rPr>
                <w:rFonts w:cs="Arial"/>
                <w:b/>
              </w:rPr>
              <w:t xml:space="preserve">4 </w:t>
            </w:r>
            <w:r w:rsidRPr="00E005E6">
              <w:rPr>
                <w:rFonts w:cs="Arial"/>
                <w:b/>
              </w:rPr>
              <w:t>Inventurmaßnahmen zur Identifizierung und Erhaltung des bestehenden Schutzpotenzials der Wildbach- und Lawinenverbauung</w:t>
            </w:r>
          </w:p>
        </w:tc>
      </w:tr>
      <w:tr w:rsidR="00CD246D" w:rsidRPr="00133A18" w:rsidTr="00FE5F76">
        <w:trPr>
          <w:trHeight w:val="312"/>
        </w:trPr>
        <w:sdt>
          <w:sdtPr>
            <w:rPr>
              <w:rFonts w:cs="Arial"/>
            </w:rPr>
            <w:id w:val="1410348312"/>
            <w14:checkbox>
              <w14:checked w14:val="0"/>
              <w14:checkedState w14:val="2612" w14:font="MS Gothic"/>
              <w14:uncheckedState w14:val="2610" w14:font="MS Gothic"/>
            </w14:checkbox>
          </w:sdtPr>
          <w:sdtEndPr/>
          <w:sdtContent>
            <w:tc>
              <w:tcPr>
                <w:tcW w:w="603" w:type="dxa"/>
                <w:shd w:val="clear" w:color="auto" w:fill="auto"/>
                <w:vAlign w:val="center"/>
              </w:tcPr>
              <w:p w:rsidR="00CD246D" w:rsidRPr="00133A18" w:rsidRDefault="00CD246D" w:rsidP="00F30BA0">
                <w:pPr>
                  <w:spacing w:line="276" w:lineRule="auto"/>
                  <w:jc w:val="center"/>
                  <w:rPr>
                    <w:rFonts w:cs="Arial"/>
                    <w:highlight w:val="yellow"/>
                  </w:rPr>
                </w:pPr>
                <w:r>
                  <w:rPr>
                    <w:rFonts w:ascii="MS Gothic" w:eastAsia="MS Gothic" w:hAnsi="MS Gothic" w:cs="Arial" w:hint="eastAsia"/>
                  </w:rPr>
                  <w:t>☐</w:t>
                </w:r>
              </w:p>
            </w:tc>
          </w:sdtContent>
        </w:sdt>
        <w:tc>
          <w:tcPr>
            <w:tcW w:w="9235" w:type="dxa"/>
            <w:gridSpan w:val="5"/>
            <w:shd w:val="clear" w:color="auto" w:fill="DBE5F1" w:themeFill="accent1" w:themeFillTint="33"/>
            <w:vAlign w:val="center"/>
          </w:tcPr>
          <w:p w:rsidR="00CD246D" w:rsidRPr="00133A18" w:rsidRDefault="00DB1BA8" w:rsidP="00F30BA0">
            <w:pPr>
              <w:spacing w:line="276" w:lineRule="auto"/>
              <w:rPr>
                <w:rFonts w:cs="Arial"/>
                <w:highlight w:val="yellow"/>
              </w:rPr>
            </w:pPr>
            <w:r>
              <w:rPr>
                <w:rFonts w:cs="Arial"/>
              </w:rPr>
              <w:t xml:space="preserve">1. </w:t>
            </w:r>
            <w:r w:rsidR="00CD246D" w:rsidRPr="002230C4">
              <w:rPr>
                <w:rFonts w:cs="Arial"/>
              </w:rPr>
              <w:t>Dokumentation und Präsentation historischer Schutzmaßnahmen</w:t>
            </w:r>
          </w:p>
        </w:tc>
      </w:tr>
      <w:tr w:rsidR="00CD246D" w:rsidRPr="00133A18" w:rsidTr="00FE5F76">
        <w:trPr>
          <w:trHeight w:val="312"/>
        </w:trPr>
        <w:sdt>
          <w:sdtPr>
            <w:rPr>
              <w:rFonts w:cs="Arial"/>
            </w:rPr>
            <w:id w:val="695351601"/>
            <w14:checkbox>
              <w14:checked w14:val="0"/>
              <w14:checkedState w14:val="2612" w14:font="MS Gothic"/>
              <w14:uncheckedState w14:val="2610" w14:font="MS Gothic"/>
            </w14:checkbox>
          </w:sdtPr>
          <w:sdtEndPr/>
          <w:sdtContent>
            <w:tc>
              <w:tcPr>
                <w:tcW w:w="603" w:type="dxa"/>
                <w:shd w:val="clear" w:color="auto" w:fill="auto"/>
                <w:vAlign w:val="center"/>
              </w:tcPr>
              <w:p w:rsidR="00CD246D" w:rsidRPr="00133A18" w:rsidRDefault="00CD246D" w:rsidP="00F30BA0">
                <w:pPr>
                  <w:spacing w:line="276" w:lineRule="auto"/>
                  <w:jc w:val="center"/>
                  <w:rPr>
                    <w:rFonts w:cs="Arial"/>
                    <w:highlight w:val="yellow"/>
                  </w:rPr>
                </w:pPr>
                <w:r>
                  <w:rPr>
                    <w:rFonts w:ascii="MS Gothic" w:eastAsia="MS Gothic" w:hAnsi="MS Gothic" w:cs="Arial" w:hint="eastAsia"/>
                  </w:rPr>
                  <w:t>☐</w:t>
                </w:r>
              </w:p>
            </w:tc>
          </w:sdtContent>
        </w:sdt>
        <w:tc>
          <w:tcPr>
            <w:tcW w:w="9235" w:type="dxa"/>
            <w:gridSpan w:val="5"/>
            <w:shd w:val="clear" w:color="auto" w:fill="DBE5F1" w:themeFill="accent1" w:themeFillTint="33"/>
            <w:vAlign w:val="center"/>
          </w:tcPr>
          <w:p w:rsidR="00CD246D" w:rsidRPr="00133A18" w:rsidRDefault="00DB1BA8" w:rsidP="00DB1BA8">
            <w:pPr>
              <w:spacing w:line="276" w:lineRule="auto"/>
              <w:ind w:left="248" w:hanging="248"/>
              <w:rPr>
                <w:rFonts w:cs="Arial"/>
                <w:highlight w:val="yellow"/>
              </w:rPr>
            </w:pPr>
            <w:r>
              <w:rPr>
                <w:rFonts w:cs="Arial"/>
              </w:rPr>
              <w:t xml:space="preserve">2. </w:t>
            </w:r>
            <w:r w:rsidR="00CD246D" w:rsidRPr="002230C4">
              <w:rPr>
                <w:rFonts w:cs="Arial"/>
              </w:rPr>
              <w:t>Erhaltung historischer Schutzbauten, sofern kein rechtsgültiger Bescheid zu deren Erhaltung verpflichtet</w:t>
            </w:r>
          </w:p>
        </w:tc>
      </w:tr>
      <w:tr w:rsidR="00CD246D" w:rsidRPr="00EE6040" w:rsidTr="00F30BA0">
        <w:trPr>
          <w:trHeight w:val="232"/>
        </w:trPr>
        <w:tc>
          <w:tcPr>
            <w:tcW w:w="9838" w:type="dxa"/>
            <w:gridSpan w:val="6"/>
            <w:tcBorders>
              <w:bottom w:val="single" w:sz="4" w:space="0" w:color="auto"/>
            </w:tcBorders>
            <w:shd w:val="clear" w:color="auto" w:fill="D9D9D9" w:themeFill="background1" w:themeFillShade="D9"/>
            <w:vAlign w:val="center"/>
          </w:tcPr>
          <w:p w:rsidR="00CD246D" w:rsidRPr="00EE6040" w:rsidRDefault="00CD246D" w:rsidP="00F30BA0">
            <w:pPr>
              <w:suppressAutoHyphens/>
              <w:spacing w:line="264" w:lineRule="auto"/>
              <w:rPr>
                <w:rFonts w:cs="Arial"/>
                <w:b/>
              </w:rPr>
            </w:pPr>
            <w:r>
              <w:rPr>
                <w:rFonts w:cs="Arial"/>
                <w:b/>
              </w:rPr>
              <w:t>Auswahlkriterien</w:t>
            </w:r>
          </w:p>
        </w:tc>
      </w:tr>
      <w:tr w:rsidR="00E547E9" w:rsidRPr="00EE6040" w:rsidTr="0060395F">
        <w:trPr>
          <w:trHeight w:val="234"/>
        </w:trPr>
        <w:tc>
          <w:tcPr>
            <w:tcW w:w="7712" w:type="dxa"/>
            <w:gridSpan w:val="3"/>
            <w:tcBorders>
              <w:bottom w:val="single" w:sz="4" w:space="0" w:color="auto"/>
              <w:right w:val="single" w:sz="4" w:space="0" w:color="auto"/>
            </w:tcBorders>
            <w:shd w:val="clear" w:color="auto" w:fill="F2F2F2" w:themeFill="background1" w:themeFillShade="F2"/>
            <w:vAlign w:val="center"/>
          </w:tcPr>
          <w:p w:rsidR="008326F7" w:rsidRDefault="00E547E9" w:rsidP="0060395F">
            <w:pPr>
              <w:suppressAutoHyphens/>
              <w:spacing w:line="264" w:lineRule="auto"/>
              <w:rPr>
                <w:rFonts w:cs="Arial"/>
                <w:b/>
              </w:rPr>
            </w:pPr>
            <w:r w:rsidRPr="003B3FDA">
              <w:rPr>
                <w:rFonts w:cs="Arial"/>
                <w:b/>
              </w:rPr>
              <w:t>Sicherheitsrelevanz des Schutzbauwerks (Schutzsystems)</w:t>
            </w:r>
            <w:r w:rsidR="00206444">
              <w:rPr>
                <w:rStyle w:val="Funotenzeichen"/>
                <w:rFonts w:cs="Arial"/>
                <w:b/>
              </w:rPr>
              <w:footnoteReference w:id="12"/>
            </w:r>
            <w:r>
              <w:rPr>
                <w:rFonts w:cs="Arial"/>
                <w:b/>
              </w:rPr>
              <w:t>:</w:t>
            </w:r>
            <w:r w:rsidR="008326F7">
              <w:rPr>
                <w:rFonts w:cs="Arial"/>
                <w:b/>
              </w:rPr>
              <w:t xml:space="preserve"> </w:t>
            </w:r>
          </w:p>
          <w:p w:rsidR="00E547E9" w:rsidRPr="00052F3C" w:rsidRDefault="008326F7" w:rsidP="0060395F">
            <w:pPr>
              <w:suppressAutoHyphens/>
              <w:spacing w:line="264" w:lineRule="auto"/>
              <w:rPr>
                <w:rFonts w:cs="Arial"/>
                <w:b/>
              </w:rPr>
            </w:pPr>
            <w:r w:rsidRPr="008326F7">
              <w:rPr>
                <w:rFonts w:cs="Arial"/>
              </w:rPr>
              <w:t>Wenn ja welche?</w:t>
            </w:r>
          </w:p>
        </w:tc>
        <w:tc>
          <w:tcPr>
            <w:tcW w:w="709" w:type="dxa"/>
            <w:tcBorders>
              <w:left w:val="single" w:sz="4" w:space="0" w:color="auto"/>
              <w:bottom w:val="single" w:sz="4" w:space="0" w:color="auto"/>
              <w:right w:val="single" w:sz="4" w:space="0" w:color="auto"/>
            </w:tcBorders>
            <w:shd w:val="clear" w:color="auto" w:fill="auto"/>
            <w:vAlign w:val="center"/>
          </w:tcPr>
          <w:p w:rsidR="00E547E9" w:rsidRPr="00EE6040" w:rsidRDefault="00106B0B" w:rsidP="0060395F">
            <w:pPr>
              <w:suppressAutoHyphens/>
              <w:spacing w:line="264" w:lineRule="auto"/>
              <w:jc w:val="center"/>
              <w:rPr>
                <w:rFonts w:cs="Arial"/>
              </w:rPr>
            </w:pPr>
            <w:sdt>
              <w:sdtPr>
                <w:rPr>
                  <w:rFonts w:cs="Arial"/>
                </w:rPr>
                <w:id w:val="1418210318"/>
                <w14:checkbox>
                  <w14:checked w14:val="0"/>
                  <w14:checkedState w14:val="2612" w14:font="MS Gothic"/>
                  <w14:uncheckedState w14:val="2610" w14:font="MS Gothic"/>
                </w14:checkbox>
              </w:sdtPr>
              <w:sdtEndPr/>
              <w:sdtContent>
                <w:r w:rsidR="00E547E9" w:rsidRPr="00EE6040">
                  <w:rPr>
                    <w:rFonts w:ascii="MS Gothic" w:eastAsia="MS Gothic" w:hAnsi="MS Gothic" w:cs="Arial" w:hint="eastAsia"/>
                  </w:rPr>
                  <w:t>☐</w:t>
                </w:r>
              </w:sdtContent>
            </w:sdt>
            <w:r w:rsidR="00E547E9" w:rsidRPr="00EE6040">
              <w:rPr>
                <w:rFonts w:cs="Arial"/>
              </w:rPr>
              <w:t xml:space="preserve"> Ja</w:t>
            </w:r>
          </w:p>
        </w:tc>
        <w:tc>
          <w:tcPr>
            <w:tcW w:w="918" w:type="dxa"/>
            <w:tcBorders>
              <w:left w:val="single" w:sz="4" w:space="0" w:color="auto"/>
              <w:bottom w:val="single" w:sz="4" w:space="0" w:color="auto"/>
              <w:right w:val="single" w:sz="4" w:space="0" w:color="auto"/>
            </w:tcBorders>
            <w:shd w:val="clear" w:color="auto" w:fill="auto"/>
            <w:vAlign w:val="center"/>
          </w:tcPr>
          <w:p w:rsidR="00E547E9" w:rsidRPr="00EE6040" w:rsidRDefault="00106B0B" w:rsidP="0060395F">
            <w:pPr>
              <w:suppressAutoHyphens/>
              <w:spacing w:line="264" w:lineRule="auto"/>
              <w:jc w:val="center"/>
              <w:rPr>
                <w:rFonts w:cs="Arial"/>
              </w:rPr>
            </w:pPr>
            <w:sdt>
              <w:sdtPr>
                <w:rPr>
                  <w:rFonts w:cs="Arial"/>
                </w:rPr>
                <w:id w:val="2005165503"/>
                <w14:checkbox>
                  <w14:checked w14:val="0"/>
                  <w14:checkedState w14:val="2612" w14:font="MS Gothic"/>
                  <w14:uncheckedState w14:val="2610" w14:font="MS Gothic"/>
                </w14:checkbox>
              </w:sdtPr>
              <w:sdtEndPr/>
              <w:sdtContent>
                <w:r w:rsidR="00E547E9" w:rsidRPr="00EE6040">
                  <w:rPr>
                    <w:rFonts w:ascii="MS Gothic" w:eastAsia="MS Gothic" w:hAnsi="MS Gothic" w:cs="MS Gothic" w:hint="eastAsia"/>
                  </w:rPr>
                  <w:t>☐</w:t>
                </w:r>
              </w:sdtContent>
            </w:sdt>
            <w:r w:rsidR="00E547E9" w:rsidRPr="00EE6040">
              <w:rPr>
                <w:rFonts w:cs="Arial"/>
              </w:rPr>
              <w:t xml:space="preserve"> Nein</w:t>
            </w:r>
          </w:p>
        </w:tc>
        <w:tc>
          <w:tcPr>
            <w:tcW w:w="499" w:type="dxa"/>
            <w:tcBorders>
              <w:left w:val="single" w:sz="4" w:space="0" w:color="auto"/>
              <w:bottom w:val="single" w:sz="4" w:space="0" w:color="auto"/>
            </w:tcBorders>
            <w:shd w:val="clear" w:color="auto" w:fill="F2F2F2" w:themeFill="background1" w:themeFillShade="F2"/>
            <w:vAlign w:val="center"/>
          </w:tcPr>
          <w:p w:rsidR="00E547E9" w:rsidRPr="00EE6040" w:rsidRDefault="00E547E9" w:rsidP="00E547E9">
            <w:pPr>
              <w:suppressAutoHyphens/>
              <w:spacing w:line="264" w:lineRule="auto"/>
              <w:jc w:val="center"/>
              <w:rPr>
                <w:rFonts w:cs="Arial"/>
                <w:b/>
              </w:rPr>
            </w:pPr>
            <w:r>
              <w:rPr>
                <w:rFonts w:cs="Arial"/>
                <w:b/>
              </w:rPr>
              <w:t>K1</w:t>
            </w:r>
          </w:p>
        </w:tc>
      </w:tr>
      <w:tr w:rsidR="00E547E9" w:rsidRPr="000D260B" w:rsidTr="0060395F">
        <w:trPr>
          <w:trHeight w:val="234"/>
        </w:trPr>
        <w:sdt>
          <w:sdtPr>
            <w:rPr>
              <w:rFonts w:cs="Arial"/>
            </w:rPr>
            <w:id w:val="251945190"/>
            <w14:checkbox>
              <w14:checked w14:val="0"/>
              <w14:checkedState w14:val="2612" w14:font="MS Gothic"/>
              <w14:uncheckedState w14:val="2610" w14:font="MS Gothic"/>
            </w14:checkbox>
          </w:sdtPr>
          <w:sdtEndPr/>
          <w:sdtContent>
            <w:tc>
              <w:tcPr>
                <w:tcW w:w="624" w:type="dxa"/>
                <w:gridSpan w:val="2"/>
                <w:tcBorders>
                  <w:right w:val="nil"/>
                </w:tcBorders>
                <w:shd w:val="clear" w:color="auto" w:fill="auto"/>
                <w:vAlign w:val="center"/>
              </w:tcPr>
              <w:p w:rsidR="00E547E9" w:rsidRDefault="00E547E9" w:rsidP="0060395F">
                <w:pPr>
                  <w:suppressAutoHyphens/>
                  <w:spacing w:line="264" w:lineRule="auto"/>
                  <w:jc w:val="center"/>
                  <w:rPr>
                    <w:rFonts w:cs="Arial"/>
                    <w:b/>
                  </w:rPr>
                </w:pPr>
                <w:r>
                  <w:rPr>
                    <w:rFonts w:ascii="MS Gothic" w:eastAsia="MS Gothic" w:hAnsi="MS Gothic" w:cs="Arial" w:hint="eastAsia"/>
                  </w:rPr>
                  <w:t>☐</w:t>
                </w:r>
              </w:p>
            </w:tc>
          </w:sdtContent>
        </w:sdt>
        <w:tc>
          <w:tcPr>
            <w:tcW w:w="9214" w:type="dxa"/>
            <w:gridSpan w:val="4"/>
            <w:tcBorders>
              <w:left w:val="nil"/>
            </w:tcBorders>
            <w:shd w:val="clear" w:color="auto" w:fill="auto"/>
            <w:vAlign w:val="center"/>
          </w:tcPr>
          <w:p w:rsidR="00E547E9" w:rsidRPr="000D260B" w:rsidRDefault="00E547E9" w:rsidP="0060395F">
            <w:pPr>
              <w:suppressAutoHyphens/>
              <w:spacing w:line="264" w:lineRule="auto"/>
              <w:rPr>
                <w:rFonts w:cs="Arial"/>
              </w:rPr>
            </w:pPr>
            <w:r w:rsidRPr="003B3FDA">
              <w:rPr>
                <w:rFonts w:cs="Arial"/>
              </w:rPr>
              <w:t>lokale Schutzwirkung (z.B.  für Ufer, Gewässersohle, Waldbestand, Hang)</w:t>
            </w:r>
          </w:p>
        </w:tc>
      </w:tr>
      <w:tr w:rsidR="00E547E9" w:rsidRPr="000D260B" w:rsidTr="0060395F">
        <w:trPr>
          <w:trHeight w:val="234"/>
        </w:trPr>
        <w:sdt>
          <w:sdtPr>
            <w:rPr>
              <w:rFonts w:cs="Arial"/>
            </w:rPr>
            <w:id w:val="-1392110769"/>
            <w14:checkbox>
              <w14:checked w14:val="0"/>
              <w14:checkedState w14:val="2612" w14:font="MS Gothic"/>
              <w14:uncheckedState w14:val="2610" w14:font="MS Gothic"/>
            </w14:checkbox>
          </w:sdtPr>
          <w:sdtEndPr/>
          <w:sdtContent>
            <w:tc>
              <w:tcPr>
                <w:tcW w:w="624" w:type="dxa"/>
                <w:gridSpan w:val="2"/>
                <w:tcBorders>
                  <w:right w:val="nil"/>
                </w:tcBorders>
                <w:shd w:val="clear" w:color="auto" w:fill="auto"/>
                <w:vAlign w:val="center"/>
              </w:tcPr>
              <w:p w:rsidR="00E547E9" w:rsidRDefault="00E547E9" w:rsidP="0060395F">
                <w:pPr>
                  <w:suppressAutoHyphens/>
                  <w:spacing w:line="264" w:lineRule="auto"/>
                  <w:jc w:val="center"/>
                  <w:rPr>
                    <w:rFonts w:cs="Arial"/>
                    <w:b/>
                  </w:rPr>
                </w:pPr>
                <w:r>
                  <w:rPr>
                    <w:rFonts w:ascii="MS Gothic" w:eastAsia="MS Gothic" w:hAnsi="MS Gothic" w:cs="Arial" w:hint="eastAsia"/>
                  </w:rPr>
                  <w:t>☐</w:t>
                </w:r>
              </w:p>
            </w:tc>
          </w:sdtContent>
        </w:sdt>
        <w:tc>
          <w:tcPr>
            <w:tcW w:w="9214" w:type="dxa"/>
            <w:gridSpan w:val="4"/>
            <w:tcBorders>
              <w:left w:val="nil"/>
            </w:tcBorders>
            <w:shd w:val="clear" w:color="auto" w:fill="auto"/>
            <w:vAlign w:val="center"/>
          </w:tcPr>
          <w:p w:rsidR="00E547E9" w:rsidRPr="000D260B" w:rsidRDefault="00E547E9" w:rsidP="0060395F">
            <w:pPr>
              <w:suppressAutoHyphens/>
              <w:spacing w:line="264" w:lineRule="auto"/>
              <w:rPr>
                <w:rFonts w:cs="Arial"/>
              </w:rPr>
            </w:pPr>
            <w:r w:rsidRPr="003B3FDA">
              <w:rPr>
                <w:rFonts w:cs="Arial"/>
              </w:rPr>
              <w:t>übergeordnete Schutzwirkung (für Siedlungsraum, Verkehrswege, Infrastruktur)</w:t>
            </w:r>
          </w:p>
        </w:tc>
      </w:tr>
      <w:tr w:rsidR="00E547E9" w:rsidRPr="00EE6040" w:rsidTr="0060395F">
        <w:trPr>
          <w:trHeight w:val="234"/>
        </w:trPr>
        <w:tc>
          <w:tcPr>
            <w:tcW w:w="7712" w:type="dxa"/>
            <w:gridSpan w:val="3"/>
            <w:tcBorders>
              <w:bottom w:val="single" w:sz="4" w:space="0" w:color="auto"/>
              <w:right w:val="single" w:sz="4" w:space="0" w:color="auto"/>
            </w:tcBorders>
            <w:shd w:val="clear" w:color="auto" w:fill="F2F2F2" w:themeFill="background1" w:themeFillShade="F2"/>
            <w:vAlign w:val="center"/>
          </w:tcPr>
          <w:p w:rsidR="00E547E9" w:rsidRPr="00052F3C" w:rsidRDefault="00E547E9" w:rsidP="00E547E9">
            <w:pPr>
              <w:suppressAutoHyphens/>
              <w:spacing w:line="264" w:lineRule="auto"/>
              <w:rPr>
                <w:rFonts w:cs="Arial"/>
                <w:b/>
              </w:rPr>
            </w:pPr>
            <w:r>
              <w:rPr>
                <w:rFonts w:cs="Arial"/>
                <w:b/>
              </w:rPr>
              <w:t>Hat die</w:t>
            </w:r>
            <w:r w:rsidRPr="00E547E9">
              <w:rPr>
                <w:rFonts w:cs="Arial"/>
                <w:b/>
              </w:rPr>
              <w:t xml:space="preserve"> Anlage </w:t>
            </w:r>
            <w:r>
              <w:rPr>
                <w:rFonts w:cs="Arial"/>
                <w:b/>
              </w:rPr>
              <w:t xml:space="preserve">eine </w:t>
            </w:r>
            <w:r w:rsidRPr="00E547E9">
              <w:rPr>
                <w:rFonts w:cs="Arial"/>
                <w:b/>
              </w:rPr>
              <w:t>Bedeutung für die Risikowahrnehmung, den kulturellen Wert und den Naturschutz</w:t>
            </w:r>
            <w:r w:rsidR="0003786A">
              <w:rPr>
                <w:rFonts w:cs="Arial"/>
                <w:b/>
              </w:rPr>
              <w:t>?</w:t>
            </w:r>
            <w:r w:rsidR="008326F7" w:rsidRPr="00BF7A7D">
              <w:rPr>
                <w:rFonts w:cs="Arial"/>
              </w:rPr>
              <w:t xml:space="preserve"> Wenn </w:t>
            </w:r>
            <w:r w:rsidR="008326F7">
              <w:rPr>
                <w:rFonts w:cs="Arial"/>
              </w:rPr>
              <w:t xml:space="preserve">ja welche? </w:t>
            </w:r>
          </w:p>
        </w:tc>
        <w:tc>
          <w:tcPr>
            <w:tcW w:w="709" w:type="dxa"/>
            <w:tcBorders>
              <w:left w:val="single" w:sz="4" w:space="0" w:color="auto"/>
              <w:bottom w:val="single" w:sz="4" w:space="0" w:color="auto"/>
              <w:right w:val="single" w:sz="4" w:space="0" w:color="auto"/>
            </w:tcBorders>
            <w:shd w:val="clear" w:color="auto" w:fill="auto"/>
            <w:vAlign w:val="center"/>
          </w:tcPr>
          <w:p w:rsidR="00E547E9" w:rsidRPr="00EE6040" w:rsidRDefault="00106B0B" w:rsidP="0060395F">
            <w:pPr>
              <w:suppressAutoHyphens/>
              <w:spacing w:line="264" w:lineRule="auto"/>
              <w:jc w:val="center"/>
              <w:rPr>
                <w:rFonts w:cs="Arial"/>
              </w:rPr>
            </w:pPr>
            <w:sdt>
              <w:sdtPr>
                <w:rPr>
                  <w:rFonts w:cs="Arial"/>
                </w:rPr>
                <w:id w:val="711005624"/>
                <w14:checkbox>
                  <w14:checked w14:val="0"/>
                  <w14:checkedState w14:val="2612" w14:font="MS Gothic"/>
                  <w14:uncheckedState w14:val="2610" w14:font="MS Gothic"/>
                </w14:checkbox>
              </w:sdtPr>
              <w:sdtEndPr/>
              <w:sdtContent>
                <w:r w:rsidR="00E547E9" w:rsidRPr="00EE6040">
                  <w:rPr>
                    <w:rFonts w:ascii="MS Gothic" w:eastAsia="MS Gothic" w:hAnsi="MS Gothic" w:cs="Arial" w:hint="eastAsia"/>
                  </w:rPr>
                  <w:t>☐</w:t>
                </w:r>
              </w:sdtContent>
            </w:sdt>
            <w:r w:rsidR="00E547E9" w:rsidRPr="00EE6040">
              <w:rPr>
                <w:rFonts w:cs="Arial"/>
              </w:rPr>
              <w:t xml:space="preserve"> Ja</w:t>
            </w:r>
          </w:p>
        </w:tc>
        <w:tc>
          <w:tcPr>
            <w:tcW w:w="918" w:type="dxa"/>
            <w:tcBorders>
              <w:left w:val="single" w:sz="4" w:space="0" w:color="auto"/>
              <w:bottom w:val="single" w:sz="4" w:space="0" w:color="auto"/>
              <w:right w:val="single" w:sz="4" w:space="0" w:color="auto"/>
            </w:tcBorders>
            <w:shd w:val="clear" w:color="auto" w:fill="auto"/>
            <w:vAlign w:val="center"/>
          </w:tcPr>
          <w:p w:rsidR="00E547E9" w:rsidRPr="00EE6040" w:rsidRDefault="00106B0B" w:rsidP="0060395F">
            <w:pPr>
              <w:suppressAutoHyphens/>
              <w:spacing w:line="264" w:lineRule="auto"/>
              <w:jc w:val="center"/>
              <w:rPr>
                <w:rFonts w:cs="Arial"/>
              </w:rPr>
            </w:pPr>
            <w:sdt>
              <w:sdtPr>
                <w:rPr>
                  <w:rFonts w:cs="Arial"/>
                </w:rPr>
                <w:id w:val="1911808277"/>
                <w14:checkbox>
                  <w14:checked w14:val="0"/>
                  <w14:checkedState w14:val="2612" w14:font="MS Gothic"/>
                  <w14:uncheckedState w14:val="2610" w14:font="MS Gothic"/>
                </w14:checkbox>
              </w:sdtPr>
              <w:sdtEndPr/>
              <w:sdtContent>
                <w:r w:rsidR="00E547E9" w:rsidRPr="00EE6040">
                  <w:rPr>
                    <w:rFonts w:ascii="MS Gothic" w:eastAsia="MS Gothic" w:hAnsi="MS Gothic" w:cs="MS Gothic" w:hint="eastAsia"/>
                  </w:rPr>
                  <w:t>☐</w:t>
                </w:r>
              </w:sdtContent>
            </w:sdt>
            <w:r w:rsidR="00E547E9" w:rsidRPr="00EE6040">
              <w:rPr>
                <w:rFonts w:cs="Arial"/>
              </w:rPr>
              <w:t xml:space="preserve"> Nein</w:t>
            </w:r>
          </w:p>
        </w:tc>
        <w:tc>
          <w:tcPr>
            <w:tcW w:w="499" w:type="dxa"/>
            <w:tcBorders>
              <w:left w:val="single" w:sz="4" w:space="0" w:color="auto"/>
              <w:bottom w:val="single" w:sz="4" w:space="0" w:color="auto"/>
            </w:tcBorders>
            <w:shd w:val="clear" w:color="auto" w:fill="F2F2F2" w:themeFill="background1" w:themeFillShade="F2"/>
            <w:vAlign w:val="center"/>
          </w:tcPr>
          <w:p w:rsidR="00E547E9" w:rsidRPr="00EE6040" w:rsidRDefault="00E547E9" w:rsidP="00E547E9">
            <w:pPr>
              <w:suppressAutoHyphens/>
              <w:spacing w:line="264" w:lineRule="auto"/>
              <w:jc w:val="center"/>
              <w:rPr>
                <w:rFonts w:cs="Arial"/>
                <w:b/>
              </w:rPr>
            </w:pPr>
            <w:r>
              <w:rPr>
                <w:rFonts w:cs="Arial"/>
                <w:b/>
              </w:rPr>
              <w:t>K2</w:t>
            </w:r>
          </w:p>
        </w:tc>
      </w:tr>
      <w:tr w:rsidR="00E547E9" w:rsidRPr="000D260B" w:rsidTr="0060395F">
        <w:trPr>
          <w:trHeight w:val="234"/>
        </w:trPr>
        <w:sdt>
          <w:sdtPr>
            <w:rPr>
              <w:rFonts w:cs="Arial"/>
            </w:rPr>
            <w:id w:val="-936057680"/>
            <w14:checkbox>
              <w14:checked w14:val="0"/>
              <w14:checkedState w14:val="2612" w14:font="MS Gothic"/>
              <w14:uncheckedState w14:val="2610" w14:font="MS Gothic"/>
            </w14:checkbox>
          </w:sdtPr>
          <w:sdtEndPr/>
          <w:sdtContent>
            <w:tc>
              <w:tcPr>
                <w:tcW w:w="624" w:type="dxa"/>
                <w:gridSpan w:val="2"/>
                <w:tcBorders>
                  <w:right w:val="nil"/>
                </w:tcBorders>
                <w:shd w:val="clear" w:color="auto" w:fill="auto"/>
                <w:vAlign w:val="center"/>
              </w:tcPr>
              <w:p w:rsidR="00E547E9" w:rsidRDefault="00E547E9" w:rsidP="0060395F">
                <w:pPr>
                  <w:suppressAutoHyphens/>
                  <w:spacing w:line="264" w:lineRule="auto"/>
                  <w:jc w:val="center"/>
                  <w:rPr>
                    <w:rFonts w:cs="Arial"/>
                    <w:b/>
                  </w:rPr>
                </w:pPr>
                <w:r>
                  <w:rPr>
                    <w:rFonts w:ascii="MS Gothic" w:eastAsia="MS Gothic" w:hAnsi="MS Gothic" w:cs="Arial" w:hint="eastAsia"/>
                  </w:rPr>
                  <w:t>☐</w:t>
                </w:r>
              </w:p>
            </w:tc>
          </w:sdtContent>
        </w:sdt>
        <w:tc>
          <w:tcPr>
            <w:tcW w:w="9214" w:type="dxa"/>
            <w:gridSpan w:val="4"/>
            <w:tcBorders>
              <w:left w:val="nil"/>
            </w:tcBorders>
            <w:shd w:val="clear" w:color="auto" w:fill="auto"/>
            <w:vAlign w:val="center"/>
          </w:tcPr>
          <w:p w:rsidR="00E547E9" w:rsidRPr="000D260B" w:rsidRDefault="00E547E9" w:rsidP="0060395F">
            <w:pPr>
              <w:suppressAutoHyphens/>
              <w:spacing w:line="264" w:lineRule="auto"/>
              <w:rPr>
                <w:rFonts w:cs="Arial"/>
              </w:rPr>
            </w:pPr>
            <w:r w:rsidRPr="00E547E9">
              <w:rPr>
                <w:rFonts w:cs="Arial"/>
              </w:rPr>
              <w:t>maßgebliche Bedeutung als Kulturgut oder für den Naturschutz; Teil einer Kampagne zur Bewusstseinsbildung für Naturgefahrenrisiken</w:t>
            </w:r>
          </w:p>
        </w:tc>
      </w:tr>
      <w:tr w:rsidR="00E547E9" w:rsidRPr="000D260B" w:rsidTr="0060395F">
        <w:trPr>
          <w:trHeight w:val="234"/>
        </w:trPr>
        <w:sdt>
          <w:sdtPr>
            <w:rPr>
              <w:rFonts w:cs="Arial"/>
            </w:rPr>
            <w:id w:val="-1708404885"/>
            <w14:checkbox>
              <w14:checked w14:val="0"/>
              <w14:checkedState w14:val="2612" w14:font="MS Gothic"/>
              <w14:uncheckedState w14:val="2610" w14:font="MS Gothic"/>
            </w14:checkbox>
          </w:sdtPr>
          <w:sdtEndPr/>
          <w:sdtContent>
            <w:tc>
              <w:tcPr>
                <w:tcW w:w="624" w:type="dxa"/>
                <w:gridSpan w:val="2"/>
                <w:tcBorders>
                  <w:right w:val="nil"/>
                </w:tcBorders>
                <w:shd w:val="clear" w:color="auto" w:fill="auto"/>
                <w:vAlign w:val="center"/>
              </w:tcPr>
              <w:p w:rsidR="00E547E9" w:rsidRDefault="00E547E9" w:rsidP="0060395F">
                <w:pPr>
                  <w:suppressAutoHyphens/>
                  <w:spacing w:line="264" w:lineRule="auto"/>
                  <w:jc w:val="center"/>
                  <w:rPr>
                    <w:rFonts w:cs="Arial"/>
                    <w:b/>
                  </w:rPr>
                </w:pPr>
                <w:r>
                  <w:rPr>
                    <w:rFonts w:ascii="MS Gothic" w:eastAsia="MS Gothic" w:hAnsi="MS Gothic" w:cs="Arial" w:hint="eastAsia"/>
                  </w:rPr>
                  <w:t>☐</w:t>
                </w:r>
              </w:p>
            </w:tc>
          </w:sdtContent>
        </w:sdt>
        <w:tc>
          <w:tcPr>
            <w:tcW w:w="9214" w:type="dxa"/>
            <w:gridSpan w:val="4"/>
            <w:tcBorders>
              <w:left w:val="nil"/>
            </w:tcBorders>
            <w:shd w:val="clear" w:color="auto" w:fill="auto"/>
            <w:vAlign w:val="center"/>
          </w:tcPr>
          <w:p w:rsidR="00E547E9" w:rsidRPr="000D260B" w:rsidRDefault="00E547E9" w:rsidP="0060395F">
            <w:pPr>
              <w:suppressAutoHyphens/>
              <w:spacing w:line="264" w:lineRule="auto"/>
              <w:rPr>
                <w:rFonts w:cs="Arial"/>
              </w:rPr>
            </w:pPr>
            <w:r w:rsidRPr="00E547E9">
              <w:rPr>
                <w:rFonts w:cs="Arial"/>
              </w:rPr>
              <w:t>Anlage ist ausgewiesenes kulturelles oder natürliches Schutzgut; nachweislich hohe Bedeutung für das kulturelle Erbe der Wildbach- und Lawinenverbauung</w:t>
            </w:r>
          </w:p>
        </w:tc>
      </w:tr>
      <w:tr w:rsidR="00E547E9" w:rsidRPr="007F486D" w:rsidTr="00E547E9">
        <w:trPr>
          <w:trHeight w:val="297"/>
        </w:trPr>
        <w:tc>
          <w:tcPr>
            <w:tcW w:w="9838" w:type="dxa"/>
            <w:gridSpan w:val="6"/>
            <w:shd w:val="clear" w:color="auto" w:fill="F2F2F2" w:themeFill="background1" w:themeFillShade="F2"/>
          </w:tcPr>
          <w:p w:rsidR="00E547E9" w:rsidRPr="007F486D" w:rsidRDefault="00E547E9" w:rsidP="0060395F">
            <w:pPr>
              <w:suppressAutoHyphens/>
              <w:spacing w:line="264" w:lineRule="auto"/>
              <w:rPr>
                <w:rFonts w:cs="Arial"/>
              </w:rPr>
            </w:pPr>
            <w:r>
              <w:rPr>
                <w:rFonts w:cs="Arial"/>
              </w:rPr>
              <w:t>textliche Beschreibung der Bedeutung:</w:t>
            </w:r>
          </w:p>
        </w:tc>
      </w:tr>
      <w:tr w:rsidR="00E547E9" w:rsidRPr="007F486D" w:rsidTr="0060395F">
        <w:trPr>
          <w:trHeight w:val="676"/>
        </w:trPr>
        <w:tc>
          <w:tcPr>
            <w:tcW w:w="9838" w:type="dxa"/>
            <w:gridSpan w:val="6"/>
            <w:shd w:val="clear" w:color="auto" w:fill="auto"/>
          </w:tcPr>
          <w:p w:rsidR="00E547E9" w:rsidRPr="007F486D" w:rsidRDefault="00E547E9" w:rsidP="0060395F">
            <w:pPr>
              <w:suppressAutoHyphens/>
              <w:spacing w:line="264" w:lineRule="auto"/>
              <w:rPr>
                <w:rFonts w:cs="Arial"/>
              </w:rPr>
            </w:pPr>
          </w:p>
        </w:tc>
      </w:tr>
      <w:tr w:rsidR="004C4AD1" w:rsidRPr="00EE6040" w:rsidTr="0060395F">
        <w:trPr>
          <w:trHeight w:val="234"/>
        </w:trPr>
        <w:tc>
          <w:tcPr>
            <w:tcW w:w="7712" w:type="dxa"/>
            <w:gridSpan w:val="3"/>
            <w:tcBorders>
              <w:bottom w:val="single" w:sz="4" w:space="0" w:color="auto"/>
              <w:right w:val="single" w:sz="4" w:space="0" w:color="auto"/>
            </w:tcBorders>
            <w:shd w:val="clear" w:color="auto" w:fill="F2F2F2" w:themeFill="background1" w:themeFillShade="F2"/>
            <w:vAlign w:val="center"/>
          </w:tcPr>
          <w:p w:rsidR="00A11DA3" w:rsidRDefault="004C4AD1" w:rsidP="000A069D">
            <w:pPr>
              <w:suppressAutoHyphens/>
              <w:spacing w:line="264" w:lineRule="auto"/>
              <w:rPr>
                <w:rFonts w:cs="Arial"/>
                <w:b/>
              </w:rPr>
            </w:pPr>
            <w:r>
              <w:rPr>
                <w:rFonts w:cs="Arial"/>
                <w:b/>
              </w:rPr>
              <w:t>Besteht für das aktuelle Vorhaben eine Erhaltungsverpflichtung</w:t>
            </w:r>
            <w:r>
              <w:rPr>
                <w:rStyle w:val="Funotenzeichen"/>
                <w:rFonts w:cs="Arial"/>
                <w:b/>
              </w:rPr>
              <w:footnoteReference w:id="13"/>
            </w:r>
            <w:r>
              <w:rPr>
                <w:rFonts w:cs="Arial"/>
                <w:b/>
              </w:rPr>
              <w:t xml:space="preserve">? </w:t>
            </w:r>
          </w:p>
          <w:p w:rsidR="004C4AD1" w:rsidRPr="00052F3C" w:rsidRDefault="004C4AD1" w:rsidP="000A069D">
            <w:pPr>
              <w:suppressAutoHyphens/>
              <w:spacing w:line="264" w:lineRule="auto"/>
              <w:rPr>
                <w:rFonts w:cs="Arial"/>
                <w:b/>
              </w:rPr>
            </w:pPr>
            <w:r w:rsidRPr="004C4AD1">
              <w:rPr>
                <w:rFonts w:cs="Arial"/>
              </w:rPr>
              <w:t xml:space="preserve">Wenn ja textliche Beschreibung oder Verweis auf </w:t>
            </w:r>
            <w:r w:rsidR="000A069D">
              <w:rPr>
                <w:rFonts w:cs="Arial"/>
              </w:rPr>
              <w:t>entsprechende</w:t>
            </w:r>
            <w:r w:rsidRPr="004C4AD1">
              <w:rPr>
                <w:rFonts w:cs="Arial"/>
              </w:rPr>
              <w:t xml:space="preserve"> Beilage</w:t>
            </w:r>
            <w:r w:rsidR="000A069D">
              <w:rPr>
                <w:rFonts w:cs="Arial"/>
              </w:rPr>
              <w:t>(n)</w:t>
            </w:r>
            <w:r>
              <w:rPr>
                <w:rFonts w:cs="Arial"/>
              </w:rPr>
              <w:t>:</w:t>
            </w:r>
          </w:p>
        </w:tc>
        <w:tc>
          <w:tcPr>
            <w:tcW w:w="709" w:type="dxa"/>
            <w:tcBorders>
              <w:left w:val="single" w:sz="4" w:space="0" w:color="auto"/>
              <w:bottom w:val="single" w:sz="4" w:space="0" w:color="auto"/>
              <w:right w:val="single" w:sz="4" w:space="0" w:color="auto"/>
            </w:tcBorders>
            <w:shd w:val="clear" w:color="auto" w:fill="auto"/>
            <w:vAlign w:val="center"/>
          </w:tcPr>
          <w:p w:rsidR="004C4AD1" w:rsidRPr="00EE6040" w:rsidRDefault="00106B0B" w:rsidP="0060395F">
            <w:pPr>
              <w:suppressAutoHyphens/>
              <w:spacing w:line="264" w:lineRule="auto"/>
              <w:jc w:val="center"/>
              <w:rPr>
                <w:rFonts w:cs="Arial"/>
              </w:rPr>
            </w:pPr>
            <w:sdt>
              <w:sdtPr>
                <w:rPr>
                  <w:rFonts w:cs="Arial"/>
                </w:rPr>
                <w:id w:val="483896222"/>
                <w14:checkbox>
                  <w14:checked w14:val="0"/>
                  <w14:checkedState w14:val="2612" w14:font="MS Gothic"/>
                  <w14:uncheckedState w14:val="2610" w14:font="MS Gothic"/>
                </w14:checkbox>
              </w:sdtPr>
              <w:sdtEndPr/>
              <w:sdtContent>
                <w:r w:rsidR="004C4AD1" w:rsidRPr="00EE6040">
                  <w:rPr>
                    <w:rFonts w:ascii="MS Gothic" w:eastAsia="MS Gothic" w:hAnsi="MS Gothic" w:cs="Arial" w:hint="eastAsia"/>
                  </w:rPr>
                  <w:t>☐</w:t>
                </w:r>
              </w:sdtContent>
            </w:sdt>
            <w:r w:rsidR="004C4AD1" w:rsidRPr="00EE6040">
              <w:rPr>
                <w:rFonts w:cs="Arial"/>
              </w:rPr>
              <w:t xml:space="preserve"> Ja</w:t>
            </w:r>
          </w:p>
        </w:tc>
        <w:tc>
          <w:tcPr>
            <w:tcW w:w="918" w:type="dxa"/>
            <w:tcBorders>
              <w:left w:val="single" w:sz="4" w:space="0" w:color="auto"/>
              <w:bottom w:val="single" w:sz="4" w:space="0" w:color="auto"/>
              <w:right w:val="single" w:sz="4" w:space="0" w:color="auto"/>
            </w:tcBorders>
            <w:shd w:val="clear" w:color="auto" w:fill="auto"/>
            <w:vAlign w:val="center"/>
          </w:tcPr>
          <w:p w:rsidR="004C4AD1" w:rsidRPr="00EE6040" w:rsidRDefault="00106B0B" w:rsidP="0060395F">
            <w:pPr>
              <w:suppressAutoHyphens/>
              <w:spacing w:line="264" w:lineRule="auto"/>
              <w:jc w:val="center"/>
              <w:rPr>
                <w:rFonts w:cs="Arial"/>
              </w:rPr>
            </w:pPr>
            <w:sdt>
              <w:sdtPr>
                <w:rPr>
                  <w:rFonts w:cs="Arial"/>
                </w:rPr>
                <w:id w:val="579490381"/>
                <w14:checkbox>
                  <w14:checked w14:val="0"/>
                  <w14:checkedState w14:val="2612" w14:font="MS Gothic"/>
                  <w14:uncheckedState w14:val="2610" w14:font="MS Gothic"/>
                </w14:checkbox>
              </w:sdtPr>
              <w:sdtEndPr/>
              <w:sdtContent>
                <w:r w:rsidR="004C4AD1" w:rsidRPr="00EE6040">
                  <w:rPr>
                    <w:rFonts w:ascii="MS Gothic" w:eastAsia="MS Gothic" w:hAnsi="MS Gothic" w:cs="MS Gothic" w:hint="eastAsia"/>
                  </w:rPr>
                  <w:t>☐</w:t>
                </w:r>
              </w:sdtContent>
            </w:sdt>
            <w:r w:rsidR="004C4AD1" w:rsidRPr="00EE6040">
              <w:rPr>
                <w:rFonts w:cs="Arial"/>
              </w:rPr>
              <w:t xml:space="preserve"> Nein</w:t>
            </w:r>
          </w:p>
        </w:tc>
        <w:tc>
          <w:tcPr>
            <w:tcW w:w="499" w:type="dxa"/>
            <w:tcBorders>
              <w:left w:val="single" w:sz="4" w:space="0" w:color="auto"/>
              <w:bottom w:val="single" w:sz="4" w:space="0" w:color="auto"/>
            </w:tcBorders>
            <w:shd w:val="clear" w:color="auto" w:fill="F2F2F2" w:themeFill="background1" w:themeFillShade="F2"/>
            <w:vAlign w:val="center"/>
          </w:tcPr>
          <w:p w:rsidR="004C4AD1" w:rsidRPr="00EE6040" w:rsidRDefault="004C4AD1" w:rsidP="0060395F">
            <w:pPr>
              <w:suppressAutoHyphens/>
              <w:spacing w:line="264" w:lineRule="auto"/>
              <w:jc w:val="center"/>
              <w:rPr>
                <w:rFonts w:cs="Arial"/>
                <w:b/>
              </w:rPr>
            </w:pPr>
            <w:r>
              <w:rPr>
                <w:rFonts w:cs="Arial"/>
                <w:b/>
              </w:rPr>
              <w:t>K2</w:t>
            </w:r>
          </w:p>
        </w:tc>
      </w:tr>
      <w:tr w:rsidR="004C4AD1" w:rsidRPr="007F486D" w:rsidTr="00150A73">
        <w:trPr>
          <w:trHeight w:val="515"/>
        </w:trPr>
        <w:tc>
          <w:tcPr>
            <w:tcW w:w="9838" w:type="dxa"/>
            <w:gridSpan w:val="6"/>
            <w:shd w:val="clear" w:color="auto" w:fill="auto"/>
          </w:tcPr>
          <w:p w:rsidR="004C4AD1" w:rsidRPr="007F486D" w:rsidRDefault="004C4AD1" w:rsidP="0060395F">
            <w:pPr>
              <w:suppressAutoHyphens/>
              <w:spacing w:line="264" w:lineRule="auto"/>
              <w:rPr>
                <w:rFonts w:cs="Arial"/>
              </w:rPr>
            </w:pPr>
          </w:p>
        </w:tc>
      </w:tr>
      <w:tr w:rsidR="00A11DA3" w:rsidRPr="007F486D" w:rsidTr="0060395F">
        <w:trPr>
          <w:trHeight w:val="297"/>
        </w:trPr>
        <w:tc>
          <w:tcPr>
            <w:tcW w:w="9838" w:type="dxa"/>
            <w:gridSpan w:val="6"/>
            <w:shd w:val="clear" w:color="auto" w:fill="F2F2F2" w:themeFill="background1" w:themeFillShade="F2"/>
          </w:tcPr>
          <w:p w:rsidR="00A11DA3" w:rsidRPr="007F486D" w:rsidRDefault="00A11DA3" w:rsidP="00A11DA3">
            <w:pPr>
              <w:suppressAutoHyphens/>
              <w:spacing w:line="264" w:lineRule="auto"/>
              <w:rPr>
                <w:rFonts w:cs="Arial"/>
              </w:rPr>
            </w:pPr>
            <w:r>
              <w:rPr>
                <w:rFonts w:cs="Arial"/>
              </w:rPr>
              <w:t>Wenn ja wer ist der Erhaltungsverpflichtete?</w:t>
            </w:r>
          </w:p>
        </w:tc>
      </w:tr>
      <w:tr w:rsidR="00A11DA3" w:rsidRPr="007F486D" w:rsidTr="00150A73">
        <w:trPr>
          <w:trHeight w:val="388"/>
        </w:trPr>
        <w:tc>
          <w:tcPr>
            <w:tcW w:w="9838" w:type="dxa"/>
            <w:gridSpan w:val="6"/>
            <w:shd w:val="clear" w:color="auto" w:fill="auto"/>
          </w:tcPr>
          <w:p w:rsidR="00A11DA3" w:rsidRPr="007F486D" w:rsidRDefault="00A11DA3" w:rsidP="0060395F">
            <w:pPr>
              <w:suppressAutoHyphens/>
              <w:spacing w:line="264" w:lineRule="auto"/>
              <w:rPr>
                <w:rFonts w:cs="Arial"/>
              </w:rPr>
            </w:pPr>
          </w:p>
        </w:tc>
      </w:tr>
    </w:tbl>
    <w:p w:rsidR="006320FB" w:rsidRDefault="006320FB"/>
    <w:p w:rsidR="00F730D9" w:rsidRDefault="00F730D9"/>
    <w:tbl>
      <w:tblPr>
        <w:tblStyle w:val="Tabellenraster"/>
        <w:tblW w:w="9838" w:type="dxa"/>
        <w:tblBorders>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603"/>
        <w:gridCol w:w="21"/>
        <w:gridCol w:w="7088"/>
        <w:gridCol w:w="709"/>
        <w:gridCol w:w="918"/>
        <w:gridCol w:w="499"/>
      </w:tblGrid>
      <w:tr w:rsidR="00CD246D" w:rsidRPr="00683860" w:rsidTr="00F30BA0">
        <w:trPr>
          <w:trHeight w:val="312"/>
        </w:trPr>
        <w:tc>
          <w:tcPr>
            <w:tcW w:w="9838" w:type="dxa"/>
            <w:gridSpan w:val="6"/>
            <w:shd w:val="clear" w:color="auto" w:fill="B8CCE4" w:themeFill="accent1" w:themeFillTint="66"/>
            <w:vAlign w:val="center"/>
          </w:tcPr>
          <w:p w:rsidR="00CD246D" w:rsidRPr="00683860" w:rsidRDefault="00CD246D" w:rsidP="005A3D77">
            <w:pPr>
              <w:spacing w:line="276" w:lineRule="auto"/>
              <w:rPr>
                <w:rFonts w:cs="Arial"/>
                <w:b/>
                <w:highlight w:val="yellow"/>
              </w:rPr>
            </w:pPr>
            <w:r>
              <w:rPr>
                <w:rFonts w:cs="Arial"/>
                <w:b/>
              </w:rPr>
              <w:t xml:space="preserve">FG </w:t>
            </w:r>
            <w:r w:rsidRPr="003F3C77">
              <w:rPr>
                <w:rFonts w:cs="Arial"/>
                <w:b/>
              </w:rPr>
              <w:t>23.2.</w:t>
            </w:r>
            <w:r>
              <w:rPr>
                <w:rFonts w:cs="Arial"/>
                <w:b/>
              </w:rPr>
              <w:t xml:space="preserve">5 </w:t>
            </w:r>
            <w:r w:rsidRPr="005A3D77">
              <w:rPr>
                <w:rFonts w:cs="Arial"/>
                <w:b/>
              </w:rPr>
              <w:t>Investitionen zur Wiederherstellung von land- und forstwirtschaftlichen Flächen (Produktionspotenzial) nach Naturkatastrophen sowie zur Schaffung von Sedimentations</w:t>
            </w:r>
            <w:r>
              <w:rPr>
                <w:rFonts w:cs="Arial"/>
                <w:b/>
              </w:rPr>
              <w:t>-</w:t>
            </w:r>
            <w:r w:rsidRPr="005A3D77">
              <w:rPr>
                <w:rFonts w:cs="Arial"/>
                <w:b/>
              </w:rPr>
              <w:t>flächen und Sedimentdeponien</w:t>
            </w:r>
          </w:p>
        </w:tc>
      </w:tr>
      <w:tr w:rsidR="00CD246D" w:rsidRPr="00133A18" w:rsidTr="00FE5F76">
        <w:trPr>
          <w:trHeight w:val="312"/>
        </w:trPr>
        <w:sdt>
          <w:sdtPr>
            <w:rPr>
              <w:rFonts w:cs="Arial"/>
            </w:rPr>
            <w:id w:val="1484887281"/>
            <w14:checkbox>
              <w14:checked w14:val="0"/>
              <w14:checkedState w14:val="2612" w14:font="MS Gothic"/>
              <w14:uncheckedState w14:val="2610" w14:font="MS Gothic"/>
            </w14:checkbox>
          </w:sdtPr>
          <w:sdtEndPr/>
          <w:sdtContent>
            <w:tc>
              <w:tcPr>
                <w:tcW w:w="603" w:type="dxa"/>
                <w:shd w:val="clear" w:color="auto" w:fill="auto"/>
                <w:vAlign w:val="center"/>
              </w:tcPr>
              <w:p w:rsidR="00CD246D" w:rsidRPr="00133A18" w:rsidRDefault="00CD246D" w:rsidP="00F30BA0">
                <w:pPr>
                  <w:spacing w:line="276" w:lineRule="auto"/>
                  <w:jc w:val="center"/>
                  <w:rPr>
                    <w:rFonts w:cs="Arial"/>
                    <w:highlight w:val="yellow"/>
                  </w:rPr>
                </w:pPr>
                <w:r>
                  <w:rPr>
                    <w:rFonts w:ascii="MS Gothic" w:eastAsia="MS Gothic" w:hAnsi="MS Gothic" w:cs="Arial" w:hint="eastAsia"/>
                  </w:rPr>
                  <w:t>☐</w:t>
                </w:r>
              </w:p>
            </w:tc>
          </w:sdtContent>
        </w:sdt>
        <w:tc>
          <w:tcPr>
            <w:tcW w:w="9235" w:type="dxa"/>
            <w:gridSpan w:val="5"/>
            <w:shd w:val="clear" w:color="auto" w:fill="DBE5F1" w:themeFill="accent1" w:themeFillTint="33"/>
            <w:vAlign w:val="center"/>
          </w:tcPr>
          <w:p w:rsidR="00CD246D" w:rsidRPr="00133A18" w:rsidRDefault="00BC05D2" w:rsidP="00F30BA0">
            <w:pPr>
              <w:spacing w:line="276" w:lineRule="auto"/>
              <w:rPr>
                <w:rFonts w:cs="Arial"/>
                <w:highlight w:val="yellow"/>
              </w:rPr>
            </w:pPr>
            <w:r>
              <w:rPr>
                <w:rFonts w:cs="Arial"/>
              </w:rPr>
              <w:t xml:space="preserve">1. </w:t>
            </w:r>
            <w:r w:rsidR="00CD246D" w:rsidRPr="00E94C94">
              <w:rPr>
                <w:rFonts w:cs="Arial"/>
              </w:rPr>
              <w:t>Investitionen zur Wiederherstellung von land- und forstwirtschaftlichen Flächen (Produktionspotenzial) nach Naturkatastrophen und Deponierung des Materials</w:t>
            </w:r>
          </w:p>
        </w:tc>
      </w:tr>
      <w:tr w:rsidR="00CD246D" w:rsidRPr="00133A18" w:rsidTr="00FE5F76">
        <w:trPr>
          <w:trHeight w:val="312"/>
        </w:trPr>
        <w:sdt>
          <w:sdtPr>
            <w:rPr>
              <w:rFonts w:cs="Arial"/>
            </w:rPr>
            <w:id w:val="1368567278"/>
            <w14:checkbox>
              <w14:checked w14:val="0"/>
              <w14:checkedState w14:val="2612" w14:font="MS Gothic"/>
              <w14:uncheckedState w14:val="2610" w14:font="MS Gothic"/>
            </w14:checkbox>
          </w:sdtPr>
          <w:sdtEndPr/>
          <w:sdtContent>
            <w:tc>
              <w:tcPr>
                <w:tcW w:w="603" w:type="dxa"/>
                <w:shd w:val="clear" w:color="auto" w:fill="auto"/>
                <w:vAlign w:val="center"/>
              </w:tcPr>
              <w:p w:rsidR="00CD246D" w:rsidRPr="00133A18" w:rsidRDefault="00CD246D" w:rsidP="00F30BA0">
                <w:pPr>
                  <w:spacing w:line="276" w:lineRule="auto"/>
                  <w:jc w:val="center"/>
                  <w:rPr>
                    <w:rFonts w:cs="Arial"/>
                    <w:highlight w:val="yellow"/>
                  </w:rPr>
                </w:pPr>
                <w:r>
                  <w:rPr>
                    <w:rFonts w:ascii="MS Gothic" w:eastAsia="MS Gothic" w:hAnsi="MS Gothic" w:cs="Arial" w:hint="eastAsia"/>
                  </w:rPr>
                  <w:t>☐</w:t>
                </w:r>
              </w:p>
            </w:tc>
          </w:sdtContent>
        </w:sdt>
        <w:tc>
          <w:tcPr>
            <w:tcW w:w="9235" w:type="dxa"/>
            <w:gridSpan w:val="5"/>
            <w:shd w:val="clear" w:color="auto" w:fill="DBE5F1" w:themeFill="accent1" w:themeFillTint="33"/>
            <w:vAlign w:val="center"/>
          </w:tcPr>
          <w:p w:rsidR="00CD246D" w:rsidRPr="00133A18" w:rsidRDefault="00BC05D2" w:rsidP="00BC05D2">
            <w:pPr>
              <w:spacing w:line="276" w:lineRule="auto"/>
              <w:rPr>
                <w:rFonts w:cs="Arial"/>
                <w:highlight w:val="yellow"/>
              </w:rPr>
            </w:pPr>
            <w:r>
              <w:rPr>
                <w:rFonts w:cs="Arial"/>
              </w:rPr>
              <w:t xml:space="preserve">2. </w:t>
            </w:r>
            <w:r w:rsidR="00CD246D" w:rsidRPr="00E94C94">
              <w:rPr>
                <w:rFonts w:cs="Arial"/>
              </w:rPr>
              <w:t>Studien und Investitionen zur Schaffung von Sedimentationsflächen u</w:t>
            </w:r>
            <w:r>
              <w:rPr>
                <w:rFonts w:cs="Arial"/>
              </w:rPr>
              <w:t>.</w:t>
            </w:r>
            <w:r w:rsidR="00CD246D" w:rsidRPr="00E94C94">
              <w:rPr>
                <w:rFonts w:cs="Arial"/>
              </w:rPr>
              <w:t xml:space="preserve"> Sedimentdeponien</w:t>
            </w:r>
          </w:p>
        </w:tc>
      </w:tr>
      <w:tr w:rsidR="00CD246D" w:rsidRPr="00EE6040" w:rsidTr="00F30BA0">
        <w:trPr>
          <w:trHeight w:val="232"/>
        </w:trPr>
        <w:tc>
          <w:tcPr>
            <w:tcW w:w="9838" w:type="dxa"/>
            <w:gridSpan w:val="6"/>
            <w:tcBorders>
              <w:bottom w:val="single" w:sz="4" w:space="0" w:color="auto"/>
            </w:tcBorders>
            <w:shd w:val="clear" w:color="auto" w:fill="D9D9D9" w:themeFill="background1" w:themeFillShade="D9"/>
            <w:vAlign w:val="center"/>
          </w:tcPr>
          <w:p w:rsidR="00CD246D" w:rsidRPr="00EE6040" w:rsidRDefault="00CD246D" w:rsidP="00F30BA0">
            <w:pPr>
              <w:suppressAutoHyphens/>
              <w:spacing w:line="264" w:lineRule="auto"/>
              <w:rPr>
                <w:rFonts w:cs="Arial"/>
                <w:b/>
              </w:rPr>
            </w:pPr>
            <w:r>
              <w:rPr>
                <w:rFonts w:cs="Arial"/>
                <w:b/>
              </w:rPr>
              <w:t>Auswahlkriterien</w:t>
            </w:r>
          </w:p>
        </w:tc>
      </w:tr>
      <w:tr w:rsidR="004257D8" w:rsidRPr="00EE6040" w:rsidTr="00C5004C">
        <w:trPr>
          <w:trHeight w:val="234"/>
        </w:trPr>
        <w:tc>
          <w:tcPr>
            <w:tcW w:w="7712" w:type="dxa"/>
            <w:gridSpan w:val="3"/>
            <w:tcBorders>
              <w:right w:val="single" w:sz="4" w:space="0" w:color="auto"/>
            </w:tcBorders>
            <w:shd w:val="clear" w:color="auto" w:fill="auto"/>
            <w:vAlign w:val="center"/>
          </w:tcPr>
          <w:p w:rsidR="004257D8" w:rsidRPr="00D85B02" w:rsidRDefault="0002534D" w:rsidP="0002534D">
            <w:pPr>
              <w:suppressAutoHyphens/>
              <w:spacing w:line="264" w:lineRule="auto"/>
              <w:rPr>
                <w:rFonts w:cs="Arial"/>
              </w:rPr>
            </w:pPr>
            <w:r w:rsidRPr="00D85B02">
              <w:rPr>
                <w:rFonts w:cs="Arial"/>
              </w:rPr>
              <w:t>Ist ein</w:t>
            </w:r>
            <w:r w:rsidR="004257D8" w:rsidRPr="00D85B02">
              <w:rPr>
                <w:rFonts w:cs="Arial"/>
              </w:rPr>
              <w:t xml:space="preserve"> Katastrophenbezug </w:t>
            </w:r>
            <w:r w:rsidRPr="00D85B02">
              <w:rPr>
                <w:rFonts w:cs="Arial"/>
              </w:rPr>
              <w:t>gegeben und nachweisbar</w:t>
            </w:r>
            <w:r w:rsidR="00AB08A1">
              <w:rPr>
                <w:rStyle w:val="Funotenzeichen"/>
                <w:rFonts w:cs="Arial"/>
              </w:rPr>
              <w:footnoteReference w:id="14"/>
            </w:r>
            <w:r w:rsidRPr="00D85B02">
              <w:rPr>
                <w:rFonts w:cs="Arial"/>
              </w:rPr>
              <w:t>?</w:t>
            </w:r>
          </w:p>
        </w:tc>
        <w:tc>
          <w:tcPr>
            <w:tcW w:w="709" w:type="dxa"/>
            <w:tcBorders>
              <w:left w:val="single" w:sz="4" w:space="0" w:color="auto"/>
              <w:right w:val="single" w:sz="4" w:space="0" w:color="auto"/>
            </w:tcBorders>
            <w:shd w:val="clear" w:color="auto" w:fill="auto"/>
            <w:vAlign w:val="center"/>
          </w:tcPr>
          <w:p w:rsidR="004257D8" w:rsidRPr="00EE6040" w:rsidRDefault="00106B0B" w:rsidP="009E6ACD">
            <w:pPr>
              <w:suppressAutoHyphens/>
              <w:spacing w:line="264" w:lineRule="auto"/>
              <w:jc w:val="center"/>
              <w:rPr>
                <w:rFonts w:cs="Arial"/>
              </w:rPr>
            </w:pPr>
            <w:sdt>
              <w:sdtPr>
                <w:rPr>
                  <w:rFonts w:cs="Arial"/>
                </w:rPr>
                <w:id w:val="425388931"/>
                <w14:checkbox>
                  <w14:checked w14:val="0"/>
                  <w14:checkedState w14:val="2612" w14:font="MS Gothic"/>
                  <w14:uncheckedState w14:val="2610" w14:font="MS Gothic"/>
                </w14:checkbox>
              </w:sdtPr>
              <w:sdtEndPr/>
              <w:sdtContent>
                <w:r w:rsidR="004257D8" w:rsidRPr="00EE6040">
                  <w:rPr>
                    <w:rFonts w:ascii="MS Gothic" w:eastAsia="MS Gothic" w:hAnsi="MS Gothic" w:cs="Arial" w:hint="eastAsia"/>
                  </w:rPr>
                  <w:t>☐</w:t>
                </w:r>
              </w:sdtContent>
            </w:sdt>
            <w:r w:rsidR="004257D8" w:rsidRPr="00EE6040">
              <w:rPr>
                <w:rFonts w:cs="Arial"/>
              </w:rPr>
              <w:t xml:space="preserve"> Ja</w:t>
            </w:r>
          </w:p>
        </w:tc>
        <w:tc>
          <w:tcPr>
            <w:tcW w:w="918" w:type="dxa"/>
            <w:tcBorders>
              <w:left w:val="single" w:sz="4" w:space="0" w:color="auto"/>
              <w:right w:val="single" w:sz="4" w:space="0" w:color="auto"/>
            </w:tcBorders>
            <w:shd w:val="clear" w:color="auto" w:fill="auto"/>
            <w:vAlign w:val="center"/>
          </w:tcPr>
          <w:p w:rsidR="004257D8" w:rsidRPr="00EE6040" w:rsidRDefault="00106B0B" w:rsidP="009E6ACD">
            <w:pPr>
              <w:suppressAutoHyphens/>
              <w:spacing w:line="264" w:lineRule="auto"/>
              <w:jc w:val="center"/>
              <w:rPr>
                <w:rFonts w:cs="Arial"/>
              </w:rPr>
            </w:pPr>
            <w:sdt>
              <w:sdtPr>
                <w:rPr>
                  <w:rFonts w:cs="Arial"/>
                </w:rPr>
                <w:id w:val="1594280666"/>
                <w14:checkbox>
                  <w14:checked w14:val="0"/>
                  <w14:checkedState w14:val="2612" w14:font="MS Gothic"/>
                  <w14:uncheckedState w14:val="2610" w14:font="MS Gothic"/>
                </w14:checkbox>
              </w:sdtPr>
              <w:sdtEndPr/>
              <w:sdtContent>
                <w:r w:rsidR="004257D8" w:rsidRPr="00EE6040">
                  <w:rPr>
                    <w:rFonts w:ascii="MS Gothic" w:eastAsia="MS Gothic" w:hAnsi="MS Gothic" w:cs="MS Gothic" w:hint="eastAsia"/>
                  </w:rPr>
                  <w:t>☐</w:t>
                </w:r>
              </w:sdtContent>
            </w:sdt>
            <w:r w:rsidR="004257D8" w:rsidRPr="00EE6040">
              <w:rPr>
                <w:rFonts w:cs="Arial"/>
              </w:rPr>
              <w:t xml:space="preserve"> Nein</w:t>
            </w:r>
          </w:p>
        </w:tc>
        <w:tc>
          <w:tcPr>
            <w:tcW w:w="499" w:type="dxa"/>
            <w:tcBorders>
              <w:left w:val="single" w:sz="4" w:space="0" w:color="auto"/>
            </w:tcBorders>
            <w:shd w:val="clear" w:color="auto" w:fill="F2F2F2" w:themeFill="background1" w:themeFillShade="F2"/>
            <w:vAlign w:val="center"/>
          </w:tcPr>
          <w:p w:rsidR="004257D8" w:rsidRPr="00EE6040" w:rsidRDefault="004257D8" w:rsidP="009E6ACD">
            <w:pPr>
              <w:suppressAutoHyphens/>
              <w:spacing w:line="264" w:lineRule="auto"/>
              <w:jc w:val="center"/>
              <w:rPr>
                <w:rFonts w:cs="Arial"/>
                <w:b/>
              </w:rPr>
            </w:pPr>
            <w:r w:rsidRPr="00EE6040">
              <w:rPr>
                <w:rFonts w:cs="Arial"/>
                <w:b/>
              </w:rPr>
              <w:t>K1</w:t>
            </w:r>
          </w:p>
        </w:tc>
      </w:tr>
      <w:tr w:rsidR="00D064F3" w:rsidRPr="00EE6040" w:rsidTr="0060395F">
        <w:trPr>
          <w:trHeight w:val="234"/>
        </w:trPr>
        <w:tc>
          <w:tcPr>
            <w:tcW w:w="7712" w:type="dxa"/>
            <w:gridSpan w:val="3"/>
            <w:tcBorders>
              <w:bottom w:val="single" w:sz="4" w:space="0" w:color="auto"/>
              <w:right w:val="single" w:sz="4" w:space="0" w:color="auto"/>
            </w:tcBorders>
            <w:shd w:val="clear" w:color="auto" w:fill="F2F2F2" w:themeFill="background1" w:themeFillShade="F2"/>
            <w:vAlign w:val="center"/>
          </w:tcPr>
          <w:p w:rsidR="00D064F3" w:rsidRPr="00052F3C" w:rsidRDefault="00D064F3" w:rsidP="0060395F">
            <w:pPr>
              <w:suppressAutoHyphens/>
              <w:spacing w:line="264" w:lineRule="auto"/>
              <w:rPr>
                <w:rFonts w:cs="Arial"/>
                <w:b/>
              </w:rPr>
            </w:pPr>
            <w:r>
              <w:rPr>
                <w:rFonts w:cs="Arial"/>
                <w:b/>
              </w:rPr>
              <w:t>Schadensf</w:t>
            </w:r>
            <w:r w:rsidRPr="007E45D9">
              <w:rPr>
                <w:rFonts w:cs="Arial"/>
                <w:b/>
              </w:rPr>
              <w:t>olgen bei Nichtdurchführung</w:t>
            </w:r>
            <w:r w:rsidR="0046735E">
              <w:rPr>
                <w:rStyle w:val="Funotenzeichen"/>
                <w:rFonts w:cs="Arial"/>
                <w:b/>
              </w:rPr>
              <w:footnoteReference w:id="15"/>
            </w:r>
            <w:r>
              <w:rPr>
                <w:rFonts w:cs="Arial"/>
                <w:b/>
              </w:rPr>
              <w:t>:</w:t>
            </w:r>
            <w:r w:rsidR="00453A50" w:rsidRPr="00BF7A7D">
              <w:rPr>
                <w:rFonts w:cs="Arial"/>
              </w:rPr>
              <w:t xml:space="preserve"> Wenn </w:t>
            </w:r>
            <w:r w:rsidR="00453A50">
              <w:rPr>
                <w:rFonts w:cs="Arial"/>
              </w:rPr>
              <w:t>ja welche?</w:t>
            </w:r>
          </w:p>
        </w:tc>
        <w:tc>
          <w:tcPr>
            <w:tcW w:w="709" w:type="dxa"/>
            <w:tcBorders>
              <w:left w:val="single" w:sz="4" w:space="0" w:color="auto"/>
              <w:bottom w:val="single" w:sz="4" w:space="0" w:color="auto"/>
              <w:right w:val="single" w:sz="4" w:space="0" w:color="auto"/>
            </w:tcBorders>
            <w:shd w:val="clear" w:color="auto" w:fill="auto"/>
            <w:vAlign w:val="center"/>
          </w:tcPr>
          <w:p w:rsidR="00D064F3" w:rsidRPr="00EE6040" w:rsidRDefault="00106B0B" w:rsidP="0060395F">
            <w:pPr>
              <w:suppressAutoHyphens/>
              <w:spacing w:line="264" w:lineRule="auto"/>
              <w:jc w:val="center"/>
              <w:rPr>
                <w:rFonts w:cs="Arial"/>
              </w:rPr>
            </w:pPr>
            <w:sdt>
              <w:sdtPr>
                <w:rPr>
                  <w:rFonts w:cs="Arial"/>
                </w:rPr>
                <w:id w:val="-978685712"/>
                <w14:checkbox>
                  <w14:checked w14:val="0"/>
                  <w14:checkedState w14:val="2612" w14:font="MS Gothic"/>
                  <w14:uncheckedState w14:val="2610" w14:font="MS Gothic"/>
                </w14:checkbox>
              </w:sdtPr>
              <w:sdtEndPr/>
              <w:sdtContent>
                <w:r w:rsidR="00D064F3" w:rsidRPr="00EE6040">
                  <w:rPr>
                    <w:rFonts w:ascii="MS Gothic" w:eastAsia="MS Gothic" w:hAnsi="MS Gothic" w:cs="Arial" w:hint="eastAsia"/>
                  </w:rPr>
                  <w:t>☐</w:t>
                </w:r>
              </w:sdtContent>
            </w:sdt>
            <w:r w:rsidR="00D064F3" w:rsidRPr="00EE6040">
              <w:rPr>
                <w:rFonts w:cs="Arial"/>
              </w:rPr>
              <w:t xml:space="preserve"> Ja</w:t>
            </w:r>
          </w:p>
        </w:tc>
        <w:tc>
          <w:tcPr>
            <w:tcW w:w="918" w:type="dxa"/>
            <w:tcBorders>
              <w:left w:val="single" w:sz="4" w:space="0" w:color="auto"/>
              <w:bottom w:val="single" w:sz="4" w:space="0" w:color="auto"/>
              <w:right w:val="single" w:sz="4" w:space="0" w:color="auto"/>
            </w:tcBorders>
            <w:shd w:val="clear" w:color="auto" w:fill="auto"/>
            <w:vAlign w:val="center"/>
          </w:tcPr>
          <w:p w:rsidR="00D064F3" w:rsidRPr="00EE6040" w:rsidRDefault="00106B0B" w:rsidP="0060395F">
            <w:pPr>
              <w:suppressAutoHyphens/>
              <w:spacing w:line="264" w:lineRule="auto"/>
              <w:jc w:val="center"/>
              <w:rPr>
                <w:rFonts w:cs="Arial"/>
              </w:rPr>
            </w:pPr>
            <w:sdt>
              <w:sdtPr>
                <w:rPr>
                  <w:rFonts w:cs="Arial"/>
                </w:rPr>
                <w:id w:val="-131020054"/>
                <w14:checkbox>
                  <w14:checked w14:val="0"/>
                  <w14:checkedState w14:val="2612" w14:font="MS Gothic"/>
                  <w14:uncheckedState w14:val="2610" w14:font="MS Gothic"/>
                </w14:checkbox>
              </w:sdtPr>
              <w:sdtEndPr/>
              <w:sdtContent>
                <w:r w:rsidR="00D064F3" w:rsidRPr="00EE6040">
                  <w:rPr>
                    <w:rFonts w:ascii="MS Gothic" w:eastAsia="MS Gothic" w:hAnsi="MS Gothic" w:cs="MS Gothic" w:hint="eastAsia"/>
                  </w:rPr>
                  <w:t>☐</w:t>
                </w:r>
              </w:sdtContent>
            </w:sdt>
            <w:r w:rsidR="00D064F3" w:rsidRPr="00EE6040">
              <w:rPr>
                <w:rFonts w:cs="Arial"/>
              </w:rPr>
              <w:t xml:space="preserve"> Nein</w:t>
            </w:r>
          </w:p>
        </w:tc>
        <w:tc>
          <w:tcPr>
            <w:tcW w:w="499" w:type="dxa"/>
            <w:tcBorders>
              <w:left w:val="single" w:sz="4" w:space="0" w:color="auto"/>
              <w:bottom w:val="single" w:sz="4" w:space="0" w:color="auto"/>
            </w:tcBorders>
            <w:shd w:val="clear" w:color="auto" w:fill="F2F2F2" w:themeFill="background1" w:themeFillShade="F2"/>
            <w:vAlign w:val="center"/>
          </w:tcPr>
          <w:p w:rsidR="00D064F3" w:rsidRPr="00EE6040" w:rsidRDefault="00D064F3" w:rsidP="0060395F">
            <w:pPr>
              <w:suppressAutoHyphens/>
              <w:spacing w:line="264" w:lineRule="auto"/>
              <w:jc w:val="center"/>
              <w:rPr>
                <w:rFonts w:cs="Arial"/>
                <w:b/>
              </w:rPr>
            </w:pPr>
            <w:r>
              <w:rPr>
                <w:rFonts w:cs="Arial"/>
                <w:b/>
              </w:rPr>
              <w:t>K2</w:t>
            </w:r>
          </w:p>
        </w:tc>
      </w:tr>
      <w:tr w:rsidR="00D064F3" w:rsidRPr="000D260B" w:rsidTr="0060395F">
        <w:trPr>
          <w:trHeight w:val="234"/>
        </w:trPr>
        <w:sdt>
          <w:sdtPr>
            <w:rPr>
              <w:rFonts w:cs="Arial"/>
            </w:rPr>
            <w:id w:val="-569198989"/>
            <w14:checkbox>
              <w14:checked w14:val="0"/>
              <w14:checkedState w14:val="2612" w14:font="MS Gothic"/>
              <w14:uncheckedState w14:val="2610" w14:font="MS Gothic"/>
            </w14:checkbox>
          </w:sdtPr>
          <w:sdtEndPr/>
          <w:sdtContent>
            <w:tc>
              <w:tcPr>
                <w:tcW w:w="624" w:type="dxa"/>
                <w:gridSpan w:val="2"/>
                <w:tcBorders>
                  <w:right w:val="nil"/>
                </w:tcBorders>
                <w:shd w:val="clear" w:color="auto" w:fill="auto"/>
                <w:vAlign w:val="center"/>
              </w:tcPr>
              <w:p w:rsidR="00D064F3" w:rsidRDefault="00D064F3" w:rsidP="0060395F">
                <w:pPr>
                  <w:suppressAutoHyphens/>
                  <w:spacing w:line="264" w:lineRule="auto"/>
                  <w:jc w:val="center"/>
                  <w:rPr>
                    <w:rFonts w:cs="Arial"/>
                    <w:b/>
                  </w:rPr>
                </w:pPr>
                <w:r>
                  <w:rPr>
                    <w:rFonts w:ascii="MS Gothic" w:eastAsia="MS Gothic" w:hAnsi="MS Gothic" w:cs="Arial" w:hint="eastAsia"/>
                  </w:rPr>
                  <w:t>☐</w:t>
                </w:r>
              </w:p>
            </w:tc>
          </w:sdtContent>
        </w:sdt>
        <w:tc>
          <w:tcPr>
            <w:tcW w:w="9214" w:type="dxa"/>
            <w:gridSpan w:val="4"/>
            <w:tcBorders>
              <w:left w:val="nil"/>
            </w:tcBorders>
            <w:shd w:val="clear" w:color="auto" w:fill="auto"/>
            <w:vAlign w:val="center"/>
          </w:tcPr>
          <w:p w:rsidR="00D064F3" w:rsidRPr="000D260B" w:rsidRDefault="00D064F3" w:rsidP="0060395F">
            <w:pPr>
              <w:suppressAutoHyphens/>
              <w:spacing w:line="264" w:lineRule="auto"/>
              <w:rPr>
                <w:rFonts w:cs="Arial"/>
              </w:rPr>
            </w:pPr>
            <w:r>
              <w:rPr>
                <w:rFonts w:cs="Arial"/>
              </w:rPr>
              <w:t>B</w:t>
            </w:r>
            <w:r w:rsidRPr="00D064F3">
              <w:rPr>
                <w:rFonts w:cs="Arial"/>
              </w:rPr>
              <w:t>ei Nichtdurchführung sind erhöhte (Folge-)Schäden im Siedlungsraum, an Verkehrswegen und am land- und forstwirtschaftlichen Produktionspotenzial zu erwarten.</w:t>
            </w:r>
          </w:p>
        </w:tc>
      </w:tr>
      <w:tr w:rsidR="00D064F3" w:rsidRPr="000D260B" w:rsidTr="0060395F">
        <w:trPr>
          <w:trHeight w:val="234"/>
        </w:trPr>
        <w:sdt>
          <w:sdtPr>
            <w:rPr>
              <w:rFonts w:cs="Arial"/>
            </w:rPr>
            <w:id w:val="-986471522"/>
            <w14:checkbox>
              <w14:checked w14:val="0"/>
              <w14:checkedState w14:val="2612" w14:font="MS Gothic"/>
              <w14:uncheckedState w14:val="2610" w14:font="MS Gothic"/>
            </w14:checkbox>
          </w:sdtPr>
          <w:sdtEndPr/>
          <w:sdtContent>
            <w:tc>
              <w:tcPr>
                <w:tcW w:w="624" w:type="dxa"/>
                <w:gridSpan w:val="2"/>
                <w:tcBorders>
                  <w:right w:val="nil"/>
                </w:tcBorders>
                <w:shd w:val="clear" w:color="auto" w:fill="auto"/>
                <w:vAlign w:val="center"/>
              </w:tcPr>
              <w:p w:rsidR="00D064F3" w:rsidRDefault="00D064F3" w:rsidP="0060395F">
                <w:pPr>
                  <w:suppressAutoHyphens/>
                  <w:spacing w:line="264" w:lineRule="auto"/>
                  <w:jc w:val="center"/>
                  <w:rPr>
                    <w:rFonts w:cs="Arial"/>
                    <w:b/>
                  </w:rPr>
                </w:pPr>
                <w:r>
                  <w:rPr>
                    <w:rFonts w:ascii="MS Gothic" w:eastAsia="MS Gothic" w:hAnsi="MS Gothic" w:cs="Arial" w:hint="eastAsia"/>
                  </w:rPr>
                  <w:t>☐</w:t>
                </w:r>
              </w:p>
            </w:tc>
          </w:sdtContent>
        </w:sdt>
        <w:tc>
          <w:tcPr>
            <w:tcW w:w="9214" w:type="dxa"/>
            <w:gridSpan w:val="4"/>
            <w:tcBorders>
              <w:left w:val="nil"/>
            </w:tcBorders>
            <w:shd w:val="clear" w:color="auto" w:fill="auto"/>
            <w:vAlign w:val="center"/>
          </w:tcPr>
          <w:p w:rsidR="00D064F3" w:rsidRPr="000D260B" w:rsidRDefault="00D064F3" w:rsidP="0060395F">
            <w:pPr>
              <w:suppressAutoHyphens/>
              <w:spacing w:line="264" w:lineRule="auto"/>
              <w:rPr>
                <w:rFonts w:cs="Arial"/>
              </w:rPr>
            </w:pPr>
            <w:r w:rsidRPr="00D064F3">
              <w:rPr>
                <w:rFonts w:cs="Arial"/>
              </w:rPr>
              <w:t>Bei Nichtdurchführung ist die Wiederherstellung nach Naturkatastrophen insgesamt gehemmt oder unmöglich.</w:t>
            </w:r>
          </w:p>
        </w:tc>
      </w:tr>
      <w:tr w:rsidR="00C271B9" w:rsidRPr="00EE6040" w:rsidTr="00E71B01">
        <w:trPr>
          <w:trHeight w:val="234"/>
        </w:trPr>
        <w:tc>
          <w:tcPr>
            <w:tcW w:w="7712" w:type="dxa"/>
            <w:gridSpan w:val="3"/>
            <w:tcBorders>
              <w:right w:val="single" w:sz="4" w:space="0" w:color="auto"/>
            </w:tcBorders>
            <w:shd w:val="clear" w:color="auto" w:fill="F2F2F2" w:themeFill="background1" w:themeFillShade="F2"/>
            <w:vAlign w:val="center"/>
          </w:tcPr>
          <w:p w:rsidR="00C271B9" w:rsidRPr="00E71B01" w:rsidRDefault="0002534D" w:rsidP="008A1EA4">
            <w:pPr>
              <w:suppressAutoHyphens/>
              <w:spacing w:line="264" w:lineRule="auto"/>
              <w:rPr>
                <w:rFonts w:cs="Arial"/>
                <w:b/>
              </w:rPr>
            </w:pPr>
            <w:r w:rsidRPr="00E71B01">
              <w:rPr>
                <w:rFonts w:cs="Arial"/>
                <w:b/>
              </w:rPr>
              <w:t>Sind ö</w:t>
            </w:r>
            <w:r w:rsidR="00C271B9" w:rsidRPr="00E71B01">
              <w:rPr>
                <w:rFonts w:cs="Arial"/>
                <w:b/>
              </w:rPr>
              <w:t>ffe</w:t>
            </w:r>
            <w:r w:rsidR="00C271B9" w:rsidRPr="00E71B01">
              <w:rPr>
                <w:rFonts w:cs="Arial"/>
                <w:b/>
                <w:shd w:val="clear" w:color="auto" w:fill="F2F2F2" w:themeFill="background1" w:themeFillShade="F2"/>
              </w:rPr>
              <w:t xml:space="preserve">ntlich </w:t>
            </w:r>
            <w:r w:rsidR="00C271B9" w:rsidRPr="00E71B01">
              <w:rPr>
                <w:rFonts w:cs="Arial"/>
                <w:b/>
              </w:rPr>
              <w:t xml:space="preserve">geförderte Schutzmaßnahmen </w:t>
            </w:r>
            <w:r w:rsidR="00A96E48">
              <w:rPr>
                <w:rFonts w:cs="Arial"/>
                <w:b/>
              </w:rPr>
              <w:t xml:space="preserve">vom Vorhaben </w:t>
            </w:r>
            <w:r w:rsidR="00C271B9" w:rsidRPr="00E71B01">
              <w:rPr>
                <w:rFonts w:cs="Arial"/>
                <w:b/>
              </w:rPr>
              <w:t>betroffen</w:t>
            </w:r>
            <w:r w:rsidRPr="00E71B01">
              <w:rPr>
                <w:rFonts w:cs="Arial"/>
                <w:b/>
              </w:rPr>
              <w:t>?</w:t>
            </w:r>
            <w:r w:rsidR="008A1EA4">
              <w:rPr>
                <w:rFonts w:cs="Arial"/>
                <w:b/>
              </w:rPr>
              <w:t xml:space="preserve"> </w:t>
            </w:r>
            <w:r w:rsidR="008A1EA4" w:rsidRPr="008A1EA4">
              <w:rPr>
                <w:rFonts w:cs="Arial"/>
              </w:rPr>
              <w:t>Wenn ja</w:t>
            </w:r>
            <w:r w:rsidR="008A1EA4">
              <w:rPr>
                <w:rFonts w:cs="Arial"/>
              </w:rPr>
              <w:t>,</w:t>
            </w:r>
            <w:r w:rsidR="008A1EA4" w:rsidRPr="008A1EA4">
              <w:rPr>
                <w:rFonts w:cs="Arial"/>
              </w:rPr>
              <w:t xml:space="preserve"> </w:t>
            </w:r>
            <w:r w:rsidR="008A1EA4">
              <w:rPr>
                <w:rFonts w:cs="Arial"/>
              </w:rPr>
              <w:t>welche (</w:t>
            </w:r>
            <w:r w:rsidR="008A1EA4" w:rsidRPr="008A1EA4">
              <w:rPr>
                <w:rFonts w:cs="Arial"/>
              </w:rPr>
              <w:t>textliche Beschreibung</w:t>
            </w:r>
            <w:r w:rsidR="008A1EA4">
              <w:rPr>
                <w:rFonts w:cs="Arial"/>
              </w:rPr>
              <w:t>)?</w:t>
            </w:r>
          </w:p>
        </w:tc>
        <w:tc>
          <w:tcPr>
            <w:tcW w:w="709" w:type="dxa"/>
            <w:tcBorders>
              <w:left w:val="single" w:sz="4" w:space="0" w:color="auto"/>
              <w:right w:val="single" w:sz="4" w:space="0" w:color="auto"/>
            </w:tcBorders>
            <w:shd w:val="clear" w:color="auto" w:fill="auto"/>
            <w:vAlign w:val="center"/>
          </w:tcPr>
          <w:p w:rsidR="00C271B9" w:rsidRPr="00EE6040" w:rsidRDefault="00106B0B" w:rsidP="009E6ACD">
            <w:pPr>
              <w:suppressAutoHyphens/>
              <w:spacing w:line="264" w:lineRule="auto"/>
              <w:jc w:val="center"/>
              <w:rPr>
                <w:rFonts w:cs="Arial"/>
              </w:rPr>
            </w:pPr>
            <w:sdt>
              <w:sdtPr>
                <w:rPr>
                  <w:rFonts w:cs="Arial"/>
                </w:rPr>
                <w:id w:val="-1743482710"/>
                <w14:checkbox>
                  <w14:checked w14:val="0"/>
                  <w14:checkedState w14:val="2612" w14:font="MS Gothic"/>
                  <w14:uncheckedState w14:val="2610" w14:font="MS Gothic"/>
                </w14:checkbox>
              </w:sdtPr>
              <w:sdtEndPr/>
              <w:sdtContent>
                <w:r w:rsidR="00C271B9" w:rsidRPr="00EE6040">
                  <w:rPr>
                    <w:rFonts w:ascii="MS Gothic" w:eastAsia="MS Gothic" w:hAnsi="MS Gothic" w:cs="Arial" w:hint="eastAsia"/>
                  </w:rPr>
                  <w:t>☐</w:t>
                </w:r>
              </w:sdtContent>
            </w:sdt>
            <w:r w:rsidR="00C271B9" w:rsidRPr="00EE6040">
              <w:rPr>
                <w:rFonts w:cs="Arial"/>
              </w:rPr>
              <w:t xml:space="preserve"> Ja</w:t>
            </w:r>
          </w:p>
        </w:tc>
        <w:tc>
          <w:tcPr>
            <w:tcW w:w="918" w:type="dxa"/>
            <w:tcBorders>
              <w:left w:val="single" w:sz="4" w:space="0" w:color="auto"/>
              <w:right w:val="single" w:sz="4" w:space="0" w:color="auto"/>
            </w:tcBorders>
            <w:shd w:val="clear" w:color="auto" w:fill="auto"/>
            <w:vAlign w:val="center"/>
          </w:tcPr>
          <w:p w:rsidR="00C271B9" w:rsidRPr="00EE6040" w:rsidRDefault="00106B0B" w:rsidP="009E6ACD">
            <w:pPr>
              <w:suppressAutoHyphens/>
              <w:spacing w:line="264" w:lineRule="auto"/>
              <w:jc w:val="center"/>
              <w:rPr>
                <w:rFonts w:cs="Arial"/>
              </w:rPr>
            </w:pPr>
            <w:sdt>
              <w:sdtPr>
                <w:rPr>
                  <w:rFonts w:cs="Arial"/>
                </w:rPr>
                <w:id w:val="777611864"/>
                <w14:checkbox>
                  <w14:checked w14:val="0"/>
                  <w14:checkedState w14:val="2612" w14:font="MS Gothic"/>
                  <w14:uncheckedState w14:val="2610" w14:font="MS Gothic"/>
                </w14:checkbox>
              </w:sdtPr>
              <w:sdtEndPr/>
              <w:sdtContent>
                <w:r w:rsidR="00C271B9" w:rsidRPr="00EE6040">
                  <w:rPr>
                    <w:rFonts w:ascii="MS Gothic" w:eastAsia="MS Gothic" w:hAnsi="MS Gothic" w:cs="MS Gothic" w:hint="eastAsia"/>
                  </w:rPr>
                  <w:t>☐</w:t>
                </w:r>
              </w:sdtContent>
            </w:sdt>
            <w:r w:rsidR="00C271B9" w:rsidRPr="00EE6040">
              <w:rPr>
                <w:rFonts w:cs="Arial"/>
              </w:rPr>
              <w:t xml:space="preserve"> Nein</w:t>
            </w:r>
          </w:p>
        </w:tc>
        <w:tc>
          <w:tcPr>
            <w:tcW w:w="499" w:type="dxa"/>
            <w:tcBorders>
              <w:left w:val="single" w:sz="4" w:space="0" w:color="auto"/>
            </w:tcBorders>
            <w:shd w:val="clear" w:color="auto" w:fill="F2F2F2" w:themeFill="background1" w:themeFillShade="F2"/>
            <w:vAlign w:val="center"/>
          </w:tcPr>
          <w:p w:rsidR="00C271B9" w:rsidRPr="00EE6040" w:rsidRDefault="00E71B01" w:rsidP="009E6ACD">
            <w:pPr>
              <w:suppressAutoHyphens/>
              <w:spacing w:line="264" w:lineRule="auto"/>
              <w:jc w:val="center"/>
              <w:rPr>
                <w:rFonts w:cs="Arial"/>
                <w:b/>
              </w:rPr>
            </w:pPr>
            <w:r>
              <w:rPr>
                <w:rFonts w:cs="Arial"/>
                <w:b/>
              </w:rPr>
              <w:t>K3</w:t>
            </w:r>
          </w:p>
        </w:tc>
      </w:tr>
      <w:tr w:rsidR="008A1EA4" w:rsidRPr="00EE6040" w:rsidTr="008A1EA4">
        <w:trPr>
          <w:trHeight w:val="532"/>
        </w:trPr>
        <w:tc>
          <w:tcPr>
            <w:tcW w:w="9838" w:type="dxa"/>
            <w:gridSpan w:val="6"/>
            <w:shd w:val="clear" w:color="auto" w:fill="auto"/>
            <w:vAlign w:val="center"/>
          </w:tcPr>
          <w:p w:rsidR="008A1EA4" w:rsidRDefault="008A1EA4" w:rsidP="009E6ACD">
            <w:pPr>
              <w:suppressAutoHyphens/>
              <w:spacing w:line="264" w:lineRule="auto"/>
              <w:jc w:val="center"/>
              <w:rPr>
                <w:rFonts w:cs="Arial"/>
                <w:b/>
              </w:rPr>
            </w:pPr>
          </w:p>
        </w:tc>
      </w:tr>
    </w:tbl>
    <w:p w:rsidR="009B5930" w:rsidRDefault="009B5930"/>
    <w:p w:rsidR="00AC1DE6" w:rsidRDefault="00AC1DE6"/>
    <w:tbl>
      <w:tblPr>
        <w:tblStyle w:val="Tabellenraster"/>
        <w:tblW w:w="9838" w:type="dxa"/>
        <w:tblBorders>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603"/>
        <w:gridCol w:w="21"/>
        <w:gridCol w:w="7088"/>
        <w:gridCol w:w="709"/>
        <w:gridCol w:w="918"/>
        <w:gridCol w:w="499"/>
      </w:tblGrid>
      <w:tr w:rsidR="00CD246D" w:rsidRPr="00683860" w:rsidTr="00F30BA0">
        <w:trPr>
          <w:trHeight w:val="312"/>
        </w:trPr>
        <w:tc>
          <w:tcPr>
            <w:tcW w:w="9838" w:type="dxa"/>
            <w:gridSpan w:val="6"/>
            <w:shd w:val="clear" w:color="auto" w:fill="B8CCE4" w:themeFill="accent1" w:themeFillTint="66"/>
            <w:vAlign w:val="center"/>
          </w:tcPr>
          <w:p w:rsidR="00CD246D" w:rsidRPr="00683860" w:rsidRDefault="00CD246D" w:rsidP="00E94C94">
            <w:pPr>
              <w:spacing w:line="276" w:lineRule="auto"/>
              <w:rPr>
                <w:rFonts w:cs="Arial"/>
                <w:b/>
                <w:highlight w:val="yellow"/>
              </w:rPr>
            </w:pPr>
            <w:r>
              <w:rPr>
                <w:rFonts w:cs="Arial"/>
                <w:b/>
              </w:rPr>
              <w:t xml:space="preserve">FG </w:t>
            </w:r>
            <w:r w:rsidRPr="003F3C77">
              <w:rPr>
                <w:rFonts w:cs="Arial"/>
                <w:b/>
              </w:rPr>
              <w:t>23.2.</w:t>
            </w:r>
            <w:r>
              <w:rPr>
                <w:rFonts w:cs="Arial"/>
                <w:b/>
              </w:rPr>
              <w:t xml:space="preserve">6 </w:t>
            </w:r>
            <w:r w:rsidRPr="00E94C94">
              <w:rPr>
                <w:rFonts w:cs="Arial"/>
                <w:b/>
              </w:rPr>
              <w:t>Maßnahmen zur Bewusstseinsbildung in Bezug auf die Bereiche Wald und Schutz vor Naturgefahren</w:t>
            </w:r>
          </w:p>
        </w:tc>
      </w:tr>
      <w:tr w:rsidR="00CD246D" w:rsidRPr="00133A18" w:rsidTr="00FE5F76">
        <w:trPr>
          <w:trHeight w:val="312"/>
        </w:trPr>
        <w:sdt>
          <w:sdtPr>
            <w:rPr>
              <w:rFonts w:cs="Arial"/>
            </w:rPr>
            <w:id w:val="-1013681214"/>
            <w14:checkbox>
              <w14:checked w14:val="0"/>
              <w14:checkedState w14:val="2612" w14:font="MS Gothic"/>
              <w14:uncheckedState w14:val="2610" w14:font="MS Gothic"/>
            </w14:checkbox>
          </w:sdtPr>
          <w:sdtEndPr/>
          <w:sdtContent>
            <w:tc>
              <w:tcPr>
                <w:tcW w:w="603" w:type="dxa"/>
                <w:shd w:val="clear" w:color="auto" w:fill="auto"/>
                <w:vAlign w:val="center"/>
              </w:tcPr>
              <w:p w:rsidR="00CD246D" w:rsidRPr="00133A18" w:rsidRDefault="00CD246D" w:rsidP="00F30BA0">
                <w:pPr>
                  <w:spacing w:line="276" w:lineRule="auto"/>
                  <w:jc w:val="center"/>
                  <w:rPr>
                    <w:rFonts w:cs="Arial"/>
                    <w:highlight w:val="yellow"/>
                  </w:rPr>
                </w:pPr>
                <w:r>
                  <w:rPr>
                    <w:rFonts w:ascii="MS Gothic" w:eastAsia="MS Gothic" w:hAnsi="MS Gothic" w:cs="Arial" w:hint="eastAsia"/>
                  </w:rPr>
                  <w:t>☐</w:t>
                </w:r>
              </w:p>
            </w:tc>
          </w:sdtContent>
        </w:sdt>
        <w:tc>
          <w:tcPr>
            <w:tcW w:w="9235" w:type="dxa"/>
            <w:gridSpan w:val="5"/>
            <w:shd w:val="clear" w:color="auto" w:fill="DBE5F1" w:themeFill="accent1" w:themeFillTint="33"/>
            <w:vAlign w:val="center"/>
          </w:tcPr>
          <w:p w:rsidR="00CD246D" w:rsidRPr="00133A18" w:rsidRDefault="00FE5F76" w:rsidP="00FE5F76">
            <w:pPr>
              <w:spacing w:line="276" w:lineRule="auto"/>
              <w:ind w:left="248" w:hanging="248"/>
              <w:rPr>
                <w:rFonts w:cs="Arial"/>
                <w:highlight w:val="yellow"/>
              </w:rPr>
            </w:pPr>
            <w:r>
              <w:rPr>
                <w:rFonts w:cs="Arial"/>
              </w:rPr>
              <w:t xml:space="preserve">1. </w:t>
            </w:r>
            <w:r w:rsidR="00CD246D" w:rsidRPr="00AE4244">
              <w:rPr>
                <w:rFonts w:cs="Arial"/>
              </w:rPr>
              <w:t>Maßnahmen zum Aufbau der für die Überwachungs-, Aufsichts- und Erhaltungsaufgaben im Naturgefahrenmanagement notwendigen praktischen Erfahrungen und Kompetenzen</w:t>
            </w:r>
          </w:p>
        </w:tc>
      </w:tr>
      <w:tr w:rsidR="00CD246D" w:rsidRPr="00133A18" w:rsidTr="00FE5F76">
        <w:trPr>
          <w:trHeight w:val="312"/>
        </w:trPr>
        <w:sdt>
          <w:sdtPr>
            <w:rPr>
              <w:rFonts w:cs="Arial"/>
            </w:rPr>
            <w:id w:val="-1199003457"/>
            <w14:checkbox>
              <w14:checked w14:val="0"/>
              <w14:checkedState w14:val="2612" w14:font="MS Gothic"/>
              <w14:uncheckedState w14:val="2610" w14:font="MS Gothic"/>
            </w14:checkbox>
          </w:sdtPr>
          <w:sdtEndPr/>
          <w:sdtContent>
            <w:tc>
              <w:tcPr>
                <w:tcW w:w="603" w:type="dxa"/>
                <w:shd w:val="clear" w:color="auto" w:fill="auto"/>
                <w:vAlign w:val="center"/>
              </w:tcPr>
              <w:p w:rsidR="00CD246D" w:rsidRPr="00133A18" w:rsidRDefault="00CD246D" w:rsidP="00F30BA0">
                <w:pPr>
                  <w:spacing w:line="276" w:lineRule="auto"/>
                  <w:jc w:val="center"/>
                  <w:rPr>
                    <w:rFonts w:cs="Arial"/>
                    <w:highlight w:val="yellow"/>
                  </w:rPr>
                </w:pPr>
                <w:r>
                  <w:rPr>
                    <w:rFonts w:ascii="MS Gothic" w:eastAsia="MS Gothic" w:hAnsi="MS Gothic" w:cs="Arial" w:hint="eastAsia"/>
                  </w:rPr>
                  <w:t>☐</w:t>
                </w:r>
              </w:p>
            </w:tc>
          </w:sdtContent>
        </w:sdt>
        <w:tc>
          <w:tcPr>
            <w:tcW w:w="9235" w:type="dxa"/>
            <w:gridSpan w:val="5"/>
            <w:shd w:val="clear" w:color="auto" w:fill="DBE5F1" w:themeFill="accent1" w:themeFillTint="33"/>
            <w:vAlign w:val="center"/>
          </w:tcPr>
          <w:p w:rsidR="00CD246D" w:rsidRPr="00133A18" w:rsidRDefault="00CD246D" w:rsidP="00F30BA0">
            <w:pPr>
              <w:spacing w:line="276" w:lineRule="auto"/>
              <w:rPr>
                <w:rFonts w:cs="Arial"/>
                <w:highlight w:val="yellow"/>
              </w:rPr>
            </w:pPr>
            <w:r w:rsidRPr="004D0CE3">
              <w:rPr>
                <w:rFonts w:cs="Arial"/>
              </w:rPr>
              <w:t>2. Informationsveranstaltungen</w:t>
            </w:r>
          </w:p>
        </w:tc>
      </w:tr>
      <w:tr w:rsidR="00CD246D" w:rsidRPr="00133A18" w:rsidTr="00FE5F76">
        <w:trPr>
          <w:trHeight w:val="312"/>
        </w:trPr>
        <w:sdt>
          <w:sdtPr>
            <w:rPr>
              <w:rFonts w:cs="Arial"/>
            </w:rPr>
            <w:id w:val="768434995"/>
            <w14:checkbox>
              <w14:checked w14:val="0"/>
              <w14:checkedState w14:val="2612" w14:font="MS Gothic"/>
              <w14:uncheckedState w14:val="2610" w14:font="MS Gothic"/>
            </w14:checkbox>
          </w:sdtPr>
          <w:sdtEndPr/>
          <w:sdtContent>
            <w:tc>
              <w:tcPr>
                <w:tcW w:w="603" w:type="dxa"/>
                <w:shd w:val="clear" w:color="auto" w:fill="auto"/>
                <w:vAlign w:val="center"/>
              </w:tcPr>
              <w:p w:rsidR="00CD246D" w:rsidRPr="00133A18" w:rsidRDefault="00CD246D" w:rsidP="00F30BA0">
                <w:pPr>
                  <w:spacing w:line="276" w:lineRule="auto"/>
                  <w:jc w:val="center"/>
                  <w:rPr>
                    <w:rFonts w:cs="Arial"/>
                    <w:highlight w:val="yellow"/>
                  </w:rPr>
                </w:pPr>
                <w:r>
                  <w:rPr>
                    <w:rFonts w:ascii="MS Gothic" w:eastAsia="MS Gothic" w:hAnsi="MS Gothic" w:cs="Arial" w:hint="eastAsia"/>
                  </w:rPr>
                  <w:t>☐</w:t>
                </w:r>
              </w:p>
            </w:tc>
          </w:sdtContent>
        </w:sdt>
        <w:tc>
          <w:tcPr>
            <w:tcW w:w="9235" w:type="dxa"/>
            <w:gridSpan w:val="5"/>
            <w:shd w:val="clear" w:color="auto" w:fill="DBE5F1" w:themeFill="accent1" w:themeFillTint="33"/>
            <w:vAlign w:val="center"/>
          </w:tcPr>
          <w:p w:rsidR="00CD246D" w:rsidRPr="00133A18" w:rsidRDefault="00CD246D" w:rsidP="00F30BA0">
            <w:pPr>
              <w:spacing w:line="276" w:lineRule="auto"/>
              <w:rPr>
                <w:rFonts w:cs="Arial"/>
                <w:highlight w:val="yellow"/>
              </w:rPr>
            </w:pPr>
            <w:r w:rsidRPr="004D0CE3">
              <w:rPr>
                <w:rFonts w:cs="Arial"/>
              </w:rPr>
              <w:t>3. Verbreitung von Informationen in Print- und elektronischen Medien</w:t>
            </w:r>
          </w:p>
        </w:tc>
      </w:tr>
      <w:tr w:rsidR="00CD246D" w:rsidRPr="00EE6040" w:rsidTr="00F30BA0">
        <w:trPr>
          <w:trHeight w:val="232"/>
        </w:trPr>
        <w:tc>
          <w:tcPr>
            <w:tcW w:w="9838" w:type="dxa"/>
            <w:gridSpan w:val="6"/>
            <w:tcBorders>
              <w:bottom w:val="single" w:sz="4" w:space="0" w:color="auto"/>
            </w:tcBorders>
            <w:shd w:val="clear" w:color="auto" w:fill="D9D9D9" w:themeFill="background1" w:themeFillShade="D9"/>
            <w:vAlign w:val="center"/>
          </w:tcPr>
          <w:p w:rsidR="00CD246D" w:rsidRPr="00EE6040" w:rsidRDefault="00CD246D" w:rsidP="00F30BA0">
            <w:pPr>
              <w:suppressAutoHyphens/>
              <w:spacing w:line="264" w:lineRule="auto"/>
              <w:rPr>
                <w:rFonts w:cs="Arial"/>
                <w:b/>
              </w:rPr>
            </w:pPr>
            <w:r>
              <w:rPr>
                <w:rFonts w:cs="Arial"/>
                <w:b/>
              </w:rPr>
              <w:t>Auswahlkriterien</w:t>
            </w:r>
          </w:p>
        </w:tc>
      </w:tr>
      <w:tr w:rsidR="006A467F" w:rsidRPr="00EE6040" w:rsidTr="00F30BA0">
        <w:trPr>
          <w:trHeight w:val="234"/>
        </w:trPr>
        <w:tc>
          <w:tcPr>
            <w:tcW w:w="9339" w:type="dxa"/>
            <w:gridSpan w:val="5"/>
            <w:tcBorders>
              <w:bottom w:val="single" w:sz="4" w:space="0" w:color="auto"/>
              <w:right w:val="single" w:sz="4" w:space="0" w:color="auto"/>
            </w:tcBorders>
            <w:shd w:val="clear" w:color="auto" w:fill="F2F2F2" w:themeFill="background1" w:themeFillShade="F2"/>
            <w:vAlign w:val="center"/>
          </w:tcPr>
          <w:p w:rsidR="006A467F" w:rsidRPr="00AA705A" w:rsidRDefault="009272B2" w:rsidP="00F30BA0">
            <w:pPr>
              <w:suppressAutoHyphens/>
              <w:spacing w:line="264" w:lineRule="auto"/>
              <w:rPr>
                <w:rFonts w:cs="Arial"/>
                <w:b/>
              </w:rPr>
            </w:pPr>
            <w:r w:rsidRPr="009272B2">
              <w:rPr>
                <w:rFonts w:cs="Arial"/>
                <w:b/>
              </w:rPr>
              <w:t xml:space="preserve">Art </w:t>
            </w:r>
            <w:r w:rsidR="00D85866">
              <w:rPr>
                <w:rFonts w:cs="Arial"/>
                <w:b/>
              </w:rPr>
              <w:t xml:space="preserve">und Wirkung </w:t>
            </w:r>
            <w:r w:rsidRPr="009272B2">
              <w:rPr>
                <w:rFonts w:cs="Arial"/>
                <w:b/>
              </w:rPr>
              <w:t>der Informationsmaßnahme</w:t>
            </w:r>
            <w:r w:rsidR="0002534D">
              <w:rPr>
                <w:rFonts w:cs="Arial"/>
                <w:b/>
              </w:rPr>
              <w:t>:</w:t>
            </w:r>
          </w:p>
        </w:tc>
        <w:tc>
          <w:tcPr>
            <w:tcW w:w="499" w:type="dxa"/>
            <w:tcBorders>
              <w:left w:val="single" w:sz="4" w:space="0" w:color="auto"/>
              <w:bottom w:val="single" w:sz="4" w:space="0" w:color="auto"/>
            </w:tcBorders>
            <w:shd w:val="clear" w:color="auto" w:fill="F2F2F2" w:themeFill="background1" w:themeFillShade="F2"/>
            <w:vAlign w:val="center"/>
          </w:tcPr>
          <w:p w:rsidR="006A467F" w:rsidRPr="00EE6040" w:rsidRDefault="006A467F" w:rsidP="00F30BA0">
            <w:pPr>
              <w:suppressAutoHyphens/>
              <w:spacing w:line="264" w:lineRule="auto"/>
              <w:jc w:val="center"/>
              <w:rPr>
                <w:rFonts w:cs="Arial"/>
                <w:b/>
              </w:rPr>
            </w:pPr>
            <w:r w:rsidRPr="00EE6040">
              <w:rPr>
                <w:rFonts w:cs="Arial"/>
                <w:b/>
              </w:rPr>
              <w:t>K1</w:t>
            </w:r>
          </w:p>
        </w:tc>
      </w:tr>
      <w:tr w:rsidR="00FE1BCC" w:rsidRPr="007F486D" w:rsidTr="0049592C">
        <w:trPr>
          <w:trHeight w:val="234"/>
        </w:trPr>
        <w:sdt>
          <w:sdtPr>
            <w:rPr>
              <w:rFonts w:cs="Arial"/>
            </w:rPr>
            <w:id w:val="640241709"/>
            <w14:checkbox>
              <w14:checked w14:val="0"/>
              <w14:checkedState w14:val="2612" w14:font="MS Gothic"/>
              <w14:uncheckedState w14:val="2610" w14:font="MS Gothic"/>
            </w14:checkbox>
          </w:sdtPr>
          <w:sdtEndPr/>
          <w:sdtContent>
            <w:tc>
              <w:tcPr>
                <w:tcW w:w="624" w:type="dxa"/>
                <w:gridSpan w:val="2"/>
                <w:tcBorders>
                  <w:right w:val="nil"/>
                </w:tcBorders>
                <w:shd w:val="clear" w:color="auto" w:fill="auto"/>
                <w:vAlign w:val="center"/>
              </w:tcPr>
              <w:p w:rsidR="00FE1BCC" w:rsidRDefault="00FE1BCC" w:rsidP="00F30BA0">
                <w:pPr>
                  <w:suppressAutoHyphens/>
                  <w:spacing w:line="264" w:lineRule="auto"/>
                  <w:jc w:val="center"/>
                  <w:rPr>
                    <w:rFonts w:cs="Arial"/>
                    <w:b/>
                  </w:rPr>
                </w:pPr>
                <w:r>
                  <w:rPr>
                    <w:rFonts w:ascii="MS Gothic" w:eastAsia="MS Gothic" w:hAnsi="MS Gothic" w:cs="Arial" w:hint="eastAsia"/>
                  </w:rPr>
                  <w:t>☐</w:t>
                </w:r>
              </w:p>
            </w:tc>
          </w:sdtContent>
        </w:sdt>
        <w:tc>
          <w:tcPr>
            <w:tcW w:w="9214" w:type="dxa"/>
            <w:gridSpan w:val="4"/>
            <w:tcBorders>
              <w:left w:val="nil"/>
            </w:tcBorders>
            <w:shd w:val="clear" w:color="auto" w:fill="auto"/>
            <w:vAlign w:val="center"/>
          </w:tcPr>
          <w:p w:rsidR="00FE1BCC" w:rsidRPr="00305F85" w:rsidRDefault="00FE1BCC" w:rsidP="00F30BA0">
            <w:pPr>
              <w:suppressAutoHyphens/>
              <w:spacing w:line="264" w:lineRule="auto"/>
              <w:rPr>
                <w:rFonts w:cs="Arial"/>
              </w:rPr>
            </w:pPr>
            <w:r w:rsidRPr="00FE1BCC">
              <w:rPr>
                <w:rFonts w:cs="Arial"/>
              </w:rPr>
              <w:t>generelle Information über Naturgefahren</w:t>
            </w:r>
          </w:p>
        </w:tc>
      </w:tr>
      <w:tr w:rsidR="00FE1BCC" w:rsidRPr="007F486D" w:rsidTr="00DD7A11">
        <w:trPr>
          <w:trHeight w:val="234"/>
        </w:trPr>
        <w:sdt>
          <w:sdtPr>
            <w:rPr>
              <w:rFonts w:cs="Arial"/>
            </w:rPr>
            <w:id w:val="-1155832585"/>
            <w14:checkbox>
              <w14:checked w14:val="0"/>
              <w14:checkedState w14:val="2612" w14:font="MS Gothic"/>
              <w14:uncheckedState w14:val="2610" w14:font="MS Gothic"/>
            </w14:checkbox>
          </w:sdtPr>
          <w:sdtEndPr/>
          <w:sdtContent>
            <w:tc>
              <w:tcPr>
                <w:tcW w:w="624" w:type="dxa"/>
                <w:gridSpan w:val="2"/>
                <w:tcBorders>
                  <w:right w:val="nil"/>
                </w:tcBorders>
                <w:shd w:val="clear" w:color="auto" w:fill="auto"/>
                <w:vAlign w:val="center"/>
              </w:tcPr>
              <w:p w:rsidR="00FE1BCC" w:rsidRDefault="00FE1BCC" w:rsidP="00F30BA0">
                <w:pPr>
                  <w:suppressAutoHyphens/>
                  <w:spacing w:line="264" w:lineRule="auto"/>
                  <w:jc w:val="center"/>
                  <w:rPr>
                    <w:rFonts w:cs="Arial"/>
                  </w:rPr>
                </w:pPr>
                <w:r>
                  <w:rPr>
                    <w:rFonts w:ascii="MS Gothic" w:eastAsia="MS Gothic" w:hAnsi="MS Gothic" w:cs="Arial" w:hint="eastAsia"/>
                  </w:rPr>
                  <w:t>☐</w:t>
                </w:r>
              </w:p>
            </w:tc>
          </w:sdtContent>
        </w:sdt>
        <w:tc>
          <w:tcPr>
            <w:tcW w:w="9214" w:type="dxa"/>
            <w:gridSpan w:val="4"/>
            <w:tcBorders>
              <w:left w:val="nil"/>
            </w:tcBorders>
            <w:shd w:val="clear" w:color="auto" w:fill="auto"/>
            <w:vAlign w:val="center"/>
          </w:tcPr>
          <w:p w:rsidR="00FE1BCC" w:rsidRPr="00FE1BCC" w:rsidRDefault="00FE1BCC" w:rsidP="00F30BA0">
            <w:pPr>
              <w:suppressAutoHyphens/>
              <w:spacing w:line="264" w:lineRule="auto"/>
              <w:rPr>
                <w:rFonts w:cs="Arial"/>
              </w:rPr>
            </w:pPr>
            <w:r w:rsidRPr="00FE1BCC">
              <w:rPr>
                <w:rFonts w:cs="Arial"/>
              </w:rPr>
              <w:t>Informationsbereitstellung auf kommunaler Ebene</w:t>
            </w:r>
          </w:p>
        </w:tc>
      </w:tr>
      <w:tr w:rsidR="00FE1BCC" w:rsidRPr="007F486D" w:rsidTr="00DD7A11">
        <w:trPr>
          <w:trHeight w:val="234"/>
        </w:trPr>
        <w:sdt>
          <w:sdtPr>
            <w:rPr>
              <w:rFonts w:cs="Arial"/>
            </w:rPr>
            <w:id w:val="-972365762"/>
            <w14:checkbox>
              <w14:checked w14:val="0"/>
              <w14:checkedState w14:val="2612" w14:font="MS Gothic"/>
              <w14:uncheckedState w14:val="2610" w14:font="MS Gothic"/>
            </w14:checkbox>
          </w:sdtPr>
          <w:sdtEndPr/>
          <w:sdtContent>
            <w:tc>
              <w:tcPr>
                <w:tcW w:w="624" w:type="dxa"/>
                <w:gridSpan w:val="2"/>
                <w:tcBorders>
                  <w:right w:val="nil"/>
                </w:tcBorders>
                <w:shd w:val="clear" w:color="auto" w:fill="auto"/>
                <w:vAlign w:val="center"/>
              </w:tcPr>
              <w:p w:rsidR="00FE1BCC" w:rsidRDefault="00FE1BCC" w:rsidP="00F30BA0">
                <w:pPr>
                  <w:suppressAutoHyphens/>
                  <w:spacing w:line="264" w:lineRule="auto"/>
                  <w:jc w:val="center"/>
                  <w:rPr>
                    <w:rFonts w:cs="Arial"/>
                    <w:b/>
                  </w:rPr>
                </w:pPr>
                <w:r>
                  <w:rPr>
                    <w:rFonts w:ascii="MS Gothic" w:eastAsia="MS Gothic" w:hAnsi="MS Gothic" w:cs="Arial" w:hint="eastAsia"/>
                  </w:rPr>
                  <w:t>☐</w:t>
                </w:r>
              </w:p>
            </w:tc>
          </w:sdtContent>
        </w:sdt>
        <w:tc>
          <w:tcPr>
            <w:tcW w:w="9214" w:type="dxa"/>
            <w:gridSpan w:val="4"/>
            <w:tcBorders>
              <w:left w:val="nil"/>
            </w:tcBorders>
            <w:shd w:val="clear" w:color="auto" w:fill="auto"/>
            <w:vAlign w:val="center"/>
          </w:tcPr>
          <w:p w:rsidR="00FE1BCC" w:rsidRPr="00305F85" w:rsidRDefault="00FE1BCC" w:rsidP="00F30BA0">
            <w:pPr>
              <w:suppressAutoHyphens/>
              <w:spacing w:line="264" w:lineRule="auto"/>
              <w:rPr>
                <w:rFonts w:cs="Arial"/>
              </w:rPr>
            </w:pPr>
            <w:r w:rsidRPr="00FE1BCC">
              <w:rPr>
                <w:rFonts w:cs="Arial"/>
              </w:rPr>
              <w:t>Information besonders exponierter Zielgruppen: Kinder- und Jugendliche, Bevölkerung in Gefahrengebieten, Personen in Einsatzorganisationen etc.; Kompetenzaufbau für das praktische Naturgefahren-management (Selbsthilfekapazität)</w:t>
            </w:r>
          </w:p>
        </w:tc>
      </w:tr>
      <w:tr w:rsidR="00327DB0" w:rsidRPr="00EE6040" w:rsidTr="0060395F">
        <w:trPr>
          <w:trHeight w:val="234"/>
        </w:trPr>
        <w:tc>
          <w:tcPr>
            <w:tcW w:w="7712" w:type="dxa"/>
            <w:gridSpan w:val="3"/>
            <w:tcBorders>
              <w:bottom w:val="single" w:sz="4" w:space="0" w:color="auto"/>
              <w:right w:val="single" w:sz="4" w:space="0" w:color="auto"/>
            </w:tcBorders>
            <w:shd w:val="clear" w:color="auto" w:fill="F2F2F2" w:themeFill="background1" w:themeFillShade="F2"/>
            <w:vAlign w:val="center"/>
          </w:tcPr>
          <w:p w:rsidR="00327DB0" w:rsidRPr="00052F3C" w:rsidRDefault="00327DB0" w:rsidP="00327DB0">
            <w:pPr>
              <w:suppressAutoHyphens/>
              <w:spacing w:line="264" w:lineRule="auto"/>
              <w:rPr>
                <w:rFonts w:cs="Arial"/>
                <w:b/>
              </w:rPr>
            </w:pPr>
            <w:r>
              <w:rPr>
                <w:rFonts w:cs="Arial"/>
                <w:b/>
              </w:rPr>
              <w:t>Besteht öffentliches Interesse an der Information und Bewusstseins</w:t>
            </w:r>
            <w:r w:rsidR="00C2733A">
              <w:rPr>
                <w:rFonts w:cs="Arial"/>
                <w:b/>
              </w:rPr>
              <w:t>-</w:t>
            </w:r>
            <w:r>
              <w:rPr>
                <w:rFonts w:cs="Arial"/>
                <w:b/>
              </w:rPr>
              <w:t xml:space="preserve">bildung? </w:t>
            </w:r>
            <w:r w:rsidRPr="00BF7A7D">
              <w:rPr>
                <w:rFonts w:cs="Arial"/>
              </w:rPr>
              <w:t xml:space="preserve">Wenn </w:t>
            </w:r>
            <w:r>
              <w:rPr>
                <w:rFonts w:cs="Arial"/>
              </w:rPr>
              <w:t>ja text</w:t>
            </w:r>
            <w:r w:rsidR="003D2F06">
              <w:rPr>
                <w:rFonts w:cs="Arial"/>
              </w:rPr>
              <w:t>l</w:t>
            </w:r>
            <w:r>
              <w:rPr>
                <w:rFonts w:cs="Arial"/>
              </w:rPr>
              <w:t>iche Beschreibung.</w:t>
            </w:r>
          </w:p>
        </w:tc>
        <w:tc>
          <w:tcPr>
            <w:tcW w:w="709" w:type="dxa"/>
            <w:tcBorders>
              <w:left w:val="single" w:sz="4" w:space="0" w:color="auto"/>
              <w:bottom w:val="single" w:sz="4" w:space="0" w:color="auto"/>
              <w:right w:val="single" w:sz="4" w:space="0" w:color="auto"/>
            </w:tcBorders>
            <w:shd w:val="clear" w:color="auto" w:fill="auto"/>
            <w:vAlign w:val="center"/>
          </w:tcPr>
          <w:p w:rsidR="00327DB0" w:rsidRPr="00EE6040" w:rsidRDefault="00106B0B" w:rsidP="0060395F">
            <w:pPr>
              <w:suppressAutoHyphens/>
              <w:spacing w:line="264" w:lineRule="auto"/>
              <w:jc w:val="center"/>
              <w:rPr>
                <w:rFonts w:cs="Arial"/>
              </w:rPr>
            </w:pPr>
            <w:sdt>
              <w:sdtPr>
                <w:rPr>
                  <w:rFonts w:cs="Arial"/>
                </w:rPr>
                <w:id w:val="-654460738"/>
                <w14:checkbox>
                  <w14:checked w14:val="0"/>
                  <w14:checkedState w14:val="2612" w14:font="MS Gothic"/>
                  <w14:uncheckedState w14:val="2610" w14:font="MS Gothic"/>
                </w14:checkbox>
              </w:sdtPr>
              <w:sdtEndPr/>
              <w:sdtContent>
                <w:r w:rsidR="00327DB0" w:rsidRPr="00EE6040">
                  <w:rPr>
                    <w:rFonts w:ascii="MS Gothic" w:eastAsia="MS Gothic" w:hAnsi="MS Gothic" w:cs="Arial" w:hint="eastAsia"/>
                  </w:rPr>
                  <w:t>☐</w:t>
                </w:r>
              </w:sdtContent>
            </w:sdt>
            <w:r w:rsidR="00327DB0" w:rsidRPr="00EE6040">
              <w:rPr>
                <w:rFonts w:cs="Arial"/>
              </w:rPr>
              <w:t xml:space="preserve"> Ja</w:t>
            </w:r>
          </w:p>
        </w:tc>
        <w:tc>
          <w:tcPr>
            <w:tcW w:w="918" w:type="dxa"/>
            <w:tcBorders>
              <w:left w:val="single" w:sz="4" w:space="0" w:color="auto"/>
              <w:bottom w:val="single" w:sz="4" w:space="0" w:color="auto"/>
              <w:right w:val="single" w:sz="4" w:space="0" w:color="auto"/>
            </w:tcBorders>
            <w:shd w:val="clear" w:color="auto" w:fill="auto"/>
            <w:vAlign w:val="center"/>
          </w:tcPr>
          <w:p w:rsidR="00327DB0" w:rsidRPr="00EE6040" w:rsidRDefault="00106B0B" w:rsidP="0060395F">
            <w:pPr>
              <w:suppressAutoHyphens/>
              <w:spacing w:line="264" w:lineRule="auto"/>
              <w:jc w:val="center"/>
              <w:rPr>
                <w:rFonts w:cs="Arial"/>
              </w:rPr>
            </w:pPr>
            <w:sdt>
              <w:sdtPr>
                <w:rPr>
                  <w:rFonts w:cs="Arial"/>
                </w:rPr>
                <w:id w:val="-1074200883"/>
                <w14:checkbox>
                  <w14:checked w14:val="0"/>
                  <w14:checkedState w14:val="2612" w14:font="MS Gothic"/>
                  <w14:uncheckedState w14:val="2610" w14:font="MS Gothic"/>
                </w14:checkbox>
              </w:sdtPr>
              <w:sdtEndPr/>
              <w:sdtContent>
                <w:r w:rsidR="00327DB0" w:rsidRPr="00EE6040">
                  <w:rPr>
                    <w:rFonts w:ascii="MS Gothic" w:eastAsia="MS Gothic" w:hAnsi="MS Gothic" w:cs="MS Gothic" w:hint="eastAsia"/>
                  </w:rPr>
                  <w:t>☐</w:t>
                </w:r>
              </w:sdtContent>
            </w:sdt>
            <w:r w:rsidR="00327DB0" w:rsidRPr="00EE6040">
              <w:rPr>
                <w:rFonts w:cs="Arial"/>
              </w:rPr>
              <w:t xml:space="preserve"> Nein</w:t>
            </w:r>
          </w:p>
        </w:tc>
        <w:tc>
          <w:tcPr>
            <w:tcW w:w="499" w:type="dxa"/>
            <w:tcBorders>
              <w:left w:val="single" w:sz="4" w:space="0" w:color="auto"/>
              <w:bottom w:val="single" w:sz="4" w:space="0" w:color="auto"/>
            </w:tcBorders>
            <w:shd w:val="clear" w:color="auto" w:fill="F2F2F2" w:themeFill="background1" w:themeFillShade="F2"/>
            <w:vAlign w:val="center"/>
          </w:tcPr>
          <w:p w:rsidR="00327DB0" w:rsidRPr="00EE6040" w:rsidRDefault="00327DB0" w:rsidP="0060395F">
            <w:pPr>
              <w:suppressAutoHyphens/>
              <w:spacing w:line="264" w:lineRule="auto"/>
              <w:jc w:val="center"/>
              <w:rPr>
                <w:rFonts w:cs="Arial"/>
                <w:b/>
              </w:rPr>
            </w:pPr>
            <w:r>
              <w:rPr>
                <w:rFonts w:cs="Arial"/>
                <w:b/>
              </w:rPr>
              <w:t>K2</w:t>
            </w:r>
          </w:p>
        </w:tc>
      </w:tr>
      <w:tr w:rsidR="00327DB0" w:rsidRPr="000D260B" w:rsidTr="00F54C99">
        <w:trPr>
          <w:trHeight w:val="1173"/>
        </w:trPr>
        <w:tc>
          <w:tcPr>
            <w:tcW w:w="9838" w:type="dxa"/>
            <w:gridSpan w:val="6"/>
            <w:shd w:val="clear" w:color="auto" w:fill="auto"/>
            <w:vAlign w:val="center"/>
          </w:tcPr>
          <w:p w:rsidR="00327DB0" w:rsidRPr="000D260B" w:rsidRDefault="00327DB0" w:rsidP="0060395F">
            <w:pPr>
              <w:suppressAutoHyphens/>
              <w:spacing w:line="264" w:lineRule="auto"/>
              <w:rPr>
                <w:rFonts w:cs="Arial"/>
              </w:rPr>
            </w:pPr>
          </w:p>
        </w:tc>
      </w:tr>
      <w:tr w:rsidR="006F19F2" w:rsidRPr="00EE6040" w:rsidTr="0060395F">
        <w:trPr>
          <w:trHeight w:val="234"/>
        </w:trPr>
        <w:tc>
          <w:tcPr>
            <w:tcW w:w="9339" w:type="dxa"/>
            <w:gridSpan w:val="5"/>
            <w:tcBorders>
              <w:bottom w:val="single" w:sz="4" w:space="0" w:color="auto"/>
              <w:right w:val="single" w:sz="4" w:space="0" w:color="auto"/>
            </w:tcBorders>
            <w:shd w:val="clear" w:color="auto" w:fill="F2F2F2" w:themeFill="background1" w:themeFillShade="F2"/>
            <w:vAlign w:val="center"/>
          </w:tcPr>
          <w:p w:rsidR="006F19F2" w:rsidRPr="00AA705A" w:rsidRDefault="006F19F2" w:rsidP="0060395F">
            <w:pPr>
              <w:suppressAutoHyphens/>
              <w:spacing w:line="264" w:lineRule="auto"/>
              <w:rPr>
                <w:rFonts w:cs="Arial"/>
                <w:b/>
              </w:rPr>
            </w:pPr>
            <w:r w:rsidRPr="006F19F2">
              <w:rPr>
                <w:rFonts w:cs="Arial"/>
                <w:b/>
              </w:rPr>
              <w:t>Nachhaltigkeit der Informationswirkung</w:t>
            </w:r>
            <w:r>
              <w:rPr>
                <w:rFonts w:cs="Arial"/>
                <w:b/>
              </w:rPr>
              <w:t>:</w:t>
            </w:r>
          </w:p>
        </w:tc>
        <w:tc>
          <w:tcPr>
            <w:tcW w:w="499" w:type="dxa"/>
            <w:tcBorders>
              <w:left w:val="single" w:sz="4" w:space="0" w:color="auto"/>
              <w:bottom w:val="single" w:sz="4" w:space="0" w:color="auto"/>
            </w:tcBorders>
            <w:shd w:val="clear" w:color="auto" w:fill="F2F2F2" w:themeFill="background1" w:themeFillShade="F2"/>
            <w:vAlign w:val="center"/>
          </w:tcPr>
          <w:p w:rsidR="006F19F2" w:rsidRPr="00EE6040" w:rsidRDefault="006F19F2" w:rsidP="0060395F">
            <w:pPr>
              <w:suppressAutoHyphens/>
              <w:spacing w:line="264" w:lineRule="auto"/>
              <w:jc w:val="center"/>
              <w:rPr>
                <w:rFonts w:cs="Arial"/>
                <w:b/>
              </w:rPr>
            </w:pPr>
            <w:r>
              <w:rPr>
                <w:rFonts w:cs="Arial"/>
                <w:b/>
              </w:rPr>
              <w:t>K3</w:t>
            </w:r>
          </w:p>
        </w:tc>
      </w:tr>
      <w:tr w:rsidR="006F19F2" w:rsidRPr="00305F85" w:rsidTr="0060395F">
        <w:trPr>
          <w:trHeight w:val="234"/>
        </w:trPr>
        <w:sdt>
          <w:sdtPr>
            <w:rPr>
              <w:rFonts w:cs="Arial"/>
            </w:rPr>
            <w:id w:val="-1749111725"/>
            <w14:checkbox>
              <w14:checked w14:val="0"/>
              <w14:checkedState w14:val="2612" w14:font="MS Gothic"/>
              <w14:uncheckedState w14:val="2610" w14:font="MS Gothic"/>
            </w14:checkbox>
          </w:sdtPr>
          <w:sdtEndPr/>
          <w:sdtContent>
            <w:tc>
              <w:tcPr>
                <w:tcW w:w="624" w:type="dxa"/>
                <w:gridSpan w:val="2"/>
                <w:tcBorders>
                  <w:right w:val="nil"/>
                </w:tcBorders>
                <w:shd w:val="clear" w:color="auto" w:fill="auto"/>
                <w:vAlign w:val="center"/>
              </w:tcPr>
              <w:p w:rsidR="006F19F2" w:rsidRDefault="006F19F2" w:rsidP="0060395F">
                <w:pPr>
                  <w:suppressAutoHyphens/>
                  <w:spacing w:line="264" w:lineRule="auto"/>
                  <w:jc w:val="center"/>
                  <w:rPr>
                    <w:rFonts w:cs="Arial"/>
                    <w:b/>
                  </w:rPr>
                </w:pPr>
                <w:r>
                  <w:rPr>
                    <w:rFonts w:ascii="MS Gothic" w:eastAsia="MS Gothic" w:hAnsi="MS Gothic" w:cs="Arial" w:hint="eastAsia"/>
                  </w:rPr>
                  <w:t>☐</w:t>
                </w:r>
              </w:p>
            </w:tc>
          </w:sdtContent>
        </w:sdt>
        <w:tc>
          <w:tcPr>
            <w:tcW w:w="9214" w:type="dxa"/>
            <w:gridSpan w:val="4"/>
            <w:tcBorders>
              <w:left w:val="nil"/>
            </w:tcBorders>
            <w:shd w:val="clear" w:color="auto" w:fill="auto"/>
            <w:vAlign w:val="center"/>
          </w:tcPr>
          <w:p w:rsidR="006F19F2" w:rsidRPr="00305F85" w:rsidRDefault="006F19F2" w:rsidP="0060395F">
            <w:pPr>
              <w:suppressAutoHyphens/>
              <w:spacing w:line="264" w:lineRule="auto"/>
              <w:rPr>
                <w:rFonts w:cs="Arial"/>
              </w:rPr>
            </w:pPr>
            <w:r w:rsidRPr="006F19F2">
              <w:rPr>
                <w:rFonts w:cs="Arial"/>
              </w:rPr>
              <w:t>einmalige Informationsaktion</w:t>
            </w:r>
          </w:p>
        </w:tc>
      </w:tr>
      <w:tr w:rsidR="006F19F2" w:rsidRPr="00FE1BCC" w:rsidTr="0060395F">
        <w:trPr>
          <w:trHeight w:val="234"/>
        </w:trPr>
        <w:sdt>
          <w:sdtPr>
            <w:rPr>
              <w:rFonts w:cs="Arial"/>
            </w:rPr>
            <w:id w:val="1231265662"/>
            <w14:checkbox>
              <w14:checked w14:val="0"/>
              <w14:checkedState w14:val="2612" w14:font="MS Gothic"/>
              <w14:uncheckedState w14:val="2610" w14:font="MS Gothic"/>
            </w14:checkbox>
          </w:sdtPr>
          <w:sdtEndPr/>
          <w:sdtContent>
            <w:tc>
              <w:tcPr>
                <w:tcW w:w="624" w:type="dxa"/>
                <w:gridSpan w:val="2"/>
                <w:tcBorders>
                  <w:right w:val="nil"/>
                </w:tcBorders>
                <w:shd w:val="clear" w:color="auto" w:fill="auto"/>
                <w:vAlign w:val="center"/>
              </w:tcPr>
              <w:p w:rsidR="006F19F2" w:rsidRDefault="006F19F2" w:rsidP="0060395F">
                <w:pPr>
                  <w:suppressAutoHyphens/>
                  <w:spacing w:line="264" w:lineRule="auto"/>
                  <w:jc w:val="center"/>
                  <w:rPr>
                    <w:rFonts w:cs="Arial"/>
                  </w:rPr>
                </w:pPr>
                <w:r>
                  <w:rPr>
                    <w:rFonts w:ascii="MS Gothic" w:eastAsia="MS Gothic" w:hAnsi="MS Gothic" w:cs="Arial" w:hint="eastAsia"/>
                  </w:rPr>
                  <w:t>☐</w:t>
                </w:r>
              </w:p>
            </w:tc>
          </w:sdtContent>
        </w:sdt>
        <w:tc>
          <w:tcPr>
            <w:tcW w:w="9214" w:type="dxa"/>
            <w:gridSpan w:val="4"/>
            <w:tcBorders>
              <w:left w:val="nil"/>
            </w:tcBorders>
            <w:shd w:val="clear" w:color="auto" w:fill="auto"/>
            <w:vAlign w:val="center"/>
          </w:tcPr>
          <w:p w:rsidR="006F19F2" w:rsidRPr="00FE1BCC" w:rsidRDefault="006F19F2" w:rsidP="0060395F">
            <w:pPr>
              <w:suppressAutoHyphens/>
              <w:spacing w:line="264" w:lineRule="auto"/>
              <w:rPr>
                <w:rFonts w:cs="Arial"/>
              </w:rPr>
            </w:pPr>
            <w:r w:rsidRPr="006F19F2">
              <w:rPr>
                <w:rFonts w:cs="Arial"/>
              </w:rPr>
              <w:t>wiederholte Informationsaktion (mindestens 3 Mal innerhalb eines Jahres)</w:t>
            </w:r>
          </w:p>
        </w:tc>
      </w:tr>
      <w:tr w:rsidR="006F19F2" w:rsidRPr="00305F85" w:rsidTr="0060395F">
        <w:trPr>
          <w:trHeight w:val="234"/>
        </w:trPr>
        <w:sdt>
          <w:sdtPr>
            <w:rPr>
              <w:rFonts w:cs="Arial"/>
            </w:rPr>
            <w:id w:val="-104429979"/>
            <w14:checkbox>
              <w14:checked w14:val="0"/>
              <w14:checkedState w14:val="2612" w14:font="MS Gothic"/>
              <w14:uncheckedState w14:val="2610" w14:font="MS Gothic"/>
            </w14:checkbox>
          </w:sdtPr>
          <w:sdtEndPr/>
          <w:sdtContent>
            <w:tc>
              <w:tcPr>
                <w:tcW w:w="624" w:type="dxa"/>
                <w:gridSpan w:val="2"/>
                <w:tcBorders>
                  <w:right w:val="nil"/>
                </w:tcBorders>
                <w:shd w:val="clear" w:color="auto" w:fill="auto"/>
                <w:vAlign w:val="center"/>
              </w:tcPr>
              <w:p w:rsidR="006F19F2" w:rsidRDefault="006F19F2" w:rsidP="0060395F">
                <w:pPr>
                  <w:suppressAutoHyphens/>
                  <w:spacing w:line="264" w:lineRule="auto"/>
                  <w:jc w:val="center"/>
                  <w:rPr>
                    <w:rFonts w:cs="Arial"/>
                    <w:b/>
                  </w:rPr>
                </w:pPr>
                <w:r>
                  <w:rPr>
                    <w:rFonts w:ascii="MS Gothic" w:eastAsia="MS Gothic" w:hAnsi="MS Gothic" w:cs="Arial" w:hint="eastAsia"/>
                  </w:rPr>
                  <w:t>☐</w:t>
                </w:r>
              </w:p>
            </w:tc>
          </w:sdtContent>
        </w:sdt>
        <w:tc>
          <w:tcPr>
            <w:tcW w:w="9214" w:type="dxa"/>
            <w:gridSpan w:val="4"/>
            <w:tcBorders>
              <w:left w:val="nil"/>
            </w:tcBorders>
            <w:shd w:val="clear" w:color="auto" w:fill="auto"/>
            <w:vAlign w:val="center"/>
          </w:tcPr>
          <w:p w:rsidR="006F19F2" w:rsidRPr="00305F85" w:rsidRDefault="006F19F2" w:rsidP="0060395F">
            <w:pPr>
              <w:suppressAutoHyphens/>
              <w:spacing w:line="264" w:lineRule="auto"/>
              <w:rPr>
                <w:rFonts w:cs="Arial"/>
              </w:rPr>
            </w:pPr>
            <w:r w:rsidRPr="006F19F2">
              <w:rPr>
                <w:rFonts w:cs="Arial"/>
              </w:rPr>
              <w:t>dauerhafte Bereitstellung von Information, regelmäßige Aktualisierung sichergestellt; Nachhaltiger Kompetenzaufbau sichergestellt</w:t>
            </w:r>
          </w:p>
        </w:tc>
      </w:tr>
    </w:tbl>
    <w:p w:rsidR="00577547" w:rsidRDefault="00577547">
      <w:pPr>
        <w:spacing w:after="200" w:line="276" w:lineRule="auto"/>
      </w:pPr>
    </w:p>
    <w:tbl>
      <w:tblPr>
        <w:tblStyle w:val="Tabellenraster"/>
        <w:tblW w:w="9838" w:type="dxa"/>
        <w:tblBorders>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603"/>
        <w:gridCol w:w="21"/>
        <w:gridCol w:w="7088"/>
        <w:gridCol w:w="709"/>
        <w:gridCol w:w="918"/>
        <w:gridCol w:w="499"/>
      </w:tblGrid>
      <w:tr w:rsidR="00CD246D" w:rsidRPr="00683860" w:rsidTr="00F30BA0">
        <w:trPr>
          <w:trHeight w:val="312"/>
        </w:trPr>
        <w:tc>
          <w:tcPr>
            <w:tcW w:w="9838" w:type="dxa"/>
            <w:gridSpan w:val="6"/>
            <w:shd w:val="clear" w:color="auto" w:fill="B8CCE4" w:themeFill="accent1" w:themeFillTint="66"/>
            <w:vAlign w:val="center"/>
          </w:tcPr>
          <w:p w:rsidR="00CD246D" w:rsidRPr="00683860" w:rsidRDefault="00CD246D" w:rsidP="00290CA5">
            <w:pPr>
              <w:spacing w:line="276" w:lineRule="auto"/>
              <w:rPr>
                <w:rFonts w:cs="Arial"/>
                <w:b/>
                <w:highlight w:val="yellow"/>
              </w:rPr>
            </w:pPr>
            <w:r>
              <w:rPr>
                <w:rFonts w:cs="Arial"/>
                <w:b/>
              </w:rPr>
              <w:lastRenderedPageBreak/>
              <w:t xml:space="preserve">FG </w:t>
            </w:r>
            <w:r w:rsidRPr="003F3C77">
              <w:rPr>
                <w:rFonts w:cs="Arial"/>
                <w:b/>
              </w:rPr>
              <w:t>23.2.</w:t>
            </w:r>
            <w:r>
              <w:rPr>
                <w:rFonts w:cs="Arial"/>
                <w:b/>
              </w:rPr>
              <w:t xml:space="preserve">7 </w:t>
            </w:r>
            <w:r w:rsidRPr="00290CA5">
              <w:rPr>
                <w:rFonts w:cs="Arial"/>
                <w:b/>
              </w:rPr>
              <w:t>Planung und Errichtung von Maßnahmen zur temporären Sicherung des ländlichen Raumes sowie der gesicherten Erschließung des land- und forstwirtschaftlichen Produktionspotenzials</w:t>
            </w:r>
          </w:p>
        </w:tc>
      </w:tr>
      <w:tr w:rsidR="00CD246D" w:rsidRPr="00133A18" w:rsidTr="008F2933">
        <w:trPr>
          <w:trHeight w:val="312"/>
        </w:trPr>
        <w:sdt>
          <w:sdtPr>
            <w:rPr>
              <w:rFonts w:cs="Arial"/>
            </w:rPr>
            <w:id w:val="1631743673"/>
            <w14:checkbox>
              <w14:checked w14:val="0"/>
              <w14:checkedState w14:val="2612" w14:font="MS Gothic"/>
              <w14:uncheckedState w14:val="2610" w14:font="MS Gothic"/>
            </w14:checkbox>
          </w:sdtPr>
          <w:sdtEndPr/>
          <w:sdtContent>
            <w:tc>
              <w:tcPr>
                <w:tcW w:w="603" w:type="dxa"/>
                <w:shd w:val="clear" w:color="auto" w:fill="auto"/>
                <w:vAlign w:val="center"/>
              </w:tcPr>
              <w:p w:rsidR="00CD246D" w:rsidRPr="00133A18" w:rsidRDefault="00CD246D" w:rsidP="00F30BA0">
                <w:pPr>
                  <w:spacing w:line="276" w:lineRule="auto"/>
                  <w:jc w:val="center"/>
                  <w:rPr>
                    <w:rFonts w:cs="Arial"/>
                    <w:highlight w:val="yellow"/>
                  </w:rPr>
                </w:pPr>
                <w:r>
                  <w:rPr>
                    <w:rFonts w:ascii="MS Gothic" w:eastAsia="MS Gothic" w:hAnsi="MS Gothic" w:cs="Arial" w:hint="eastAsia"/>
                  </w:rPr>
                  <w:t>☐</w:t>
                </w:r>
              </w:p>
            </w:tc>
          </w:sdtContent>
        </w:sdt>
        <w:tc>
          <w:tcPr>
            <w:tcW w:w="9235" w:type="dxa"/>
            <w:gridSpan w:val="5"/>
            <w:shd w:val="clear" w:color="auto" w:fill="DBE5F1" w:themeFill="accent1" w:themeFillTint="33"/>
            <w:vAlign w:val="center"/>
          </w:tcPr>
          <w:p w:rsidR="00CD246D" w:rsidRPr="00133A18" w:rsidRDefault="00CD246D" w:rsidP="008F2933">
            <w:pPr>
              <w:spacing w:line="276" w:lineRule="auto"/>
              <w:rPr>
                <w:rFonts w:cs="Arial"/>
                <w:highlight w:val="yellow"/>
              </w:rPr>
            </w:pPr>
            <w:r w:rsidRPr="00290CA5">
              <w:rPr>
                <w:rFonts w:cs="Arial"/>
              </w:rPr>
              <w:t>Monitoring, Warnung, künstliche Auslösung von Gefahrenprozessen</w:t>
            </w:r>
            <w:r w:rsidRPr="00613216">
              <w:rPr>
                <w:rFonts w:cs="Arial"/>
                <w:color w:val="FF0000"/>
              </w:rPr>
              <w:t xml:space="preserve"> </w:t>
            </w:r>
            <w:r w:rsidRPr="00290CA5">
              <w:rPr>
                <w:rFonts w:cs="Arial"/>
              </w:rPr>
              <w:t>inkl. der Vorhaltung von Einsatzmitteln, Anschaffung von Spezialgeräten und der Erstellung von überbetrieblichen Bearbeitungsplänen</w:t>
            </w:r>
          </w:p>
        </w:tc>
      </w:tr>
      <w:tr w:rsidR="00CD246D" w:rsidRPr="00EE6040" w:rsidTr="00F30BA0">
        <w:trPr>
          <w:trHeight w:val="232"/>
        </w:trPr>
        <w:tc>
          <w:tcPr>
            <w:tcW w:w="9838" w:type="dxa"/>
            <w:gridSpan w:val="6"/>
            <w:tcBorders>
              <w:bottom w:val="single" w:sz="4" w:space="0" w:color="auto"/>
            </w:tcBorders>
            <w:shd w:val="clear" w:color="auto" w:fill="D9D9D9" w:themeFill="background1" w:themeFillShade="D9"/>
            <w:vAlign w:val="center"/>
          </w:tcPr>
          <w:p w:rsidR="00CD246D" w:rsidRPr="00EE6040" w:rsidRDefault="00CD246D" w:rsidP="00F30BA0">
            <w:pPr>
              <w:suppressAutoHyphens/>
              <w:spacing w:line="264" w:lineRule="auto"/>
              <w:rPr>
                <w:rFonts w:cs="Arial"/>
                <w:b/>
              </w:rPr>
            </w:pPr>
            <w:r>
              <w:rPr>
                <w:rFonts w:cs="Arial"/>
                <w:b/>
              </w:rPr>
              <w:t>Auswahlkriterien</w:t>
            </w:r>
          </w:p>
        </w:tc>
      </w:tr>
      <w:tr w:rsidR="006A467F" w:rsidRPr="00EE6040" w:rsidTr="00F30BA0">
        <w:trPr>
          <w:trHeight w:val="234"/>
        </w:trPr>
        <w:tc>
          <w:tcPr>
            <w:tcW w:w="9339" w:type="dxa"/>
            <w:gridSpan w:val="5"/>
            <w:tcBorders>
              <w:bottom w:val="single" w:sz="4" w:space="0" w:color="auto"/>
              <w:right w:val="single" w:sz="4" w:space="0" w:color="auto"/>
            </w:tcBorders>
            <w:shd w:val="clear" w:color="auto" w:fill="F2F2F2" w:themeFill="background1" w:themeFillShade="F2"/>
            <w:vAlign w:val="center"/>
          </w:tcPr>
          <w:p w:rsidR="006A467F" w:rsidRPr="00AA705A" w:rsidRDefault="00D85866" w:rsidP="00F30BA0">
            <w:pPr>
              <w:suppressAutoHyphens/>
              <w:spacing w:line="264" w:lineRule="auto"/>
              <w:rPr>
                <w:rFonts w:cs="Arial"/>
                <w:b/>
              </w:rPr>
            </w:pPr>
            <w:r w:rsidRPr="00D85866">
              <w:rPr>
                <w:rFonts w:cs="Arial"/>
                <w:b/>
              </w:rPr>
              <w:t>Sicherheitsrelevanz der Maßnahme und Wirkungsraum</w:t>
            </w:r>
            <w:r w:rsidR="00A072DA">
              <w:rPr>
                <w:rFonts w:cs="Arial"/>
                <w:b/>
              </w:rPr>
              <w:t>:</w:t>
            </w:r>
          </w:p>
        </w:tc>
        <w:tc>
          <w:tcPr>
            <w:tcW w:w="499" w:type="dxa"/>
            <w:tcBorders>
              <w:left w:val="single" w:sz="4" w:space="0" w:color="auto"/>
              <w:bottom w:val="single" w:sz="4" w:space="0" w:color="auto"/>
            </w:tcBorders>
            <w:shd w:val="clear" w:color="auto" w:fill="F2F2F2" w:themeFill="background1" w:themeFillShade="F2"/>
            <w:vAlign w:val="center"/>
          </w:tcPr>
          <w:p w:rsidR="006A467F" w:rsidRPr="00EE6040" w:rsidRDefault="006A467F" w:rsidP="00F30BA0">
            <w:pPr>
              <w:suppressAutoHyphens/>
              <w:spacing w:line="264" w:lineRule="auto"/>
              <w:jc w:val="center"/>
              <w:rPr>
                <w:rFonts w:cs="Arial"/>
                <w:b/>
              </w:rPr>
            </w:pPr>
            <w:r w:rsidRPr="00EE6040">
              <w:rPr>
                <w:rFonts w:cs="Arial"/>
                <w:b/>
              </w:rPr>
              <w:t>K1</w:t>
            </w:r>
          </w:p>
        </w:tc>
      </w:tr>
      <w:tr w:rsidR="00D85866" w:rsidRPr="007F486D" w:rsidTr="0060395F">
        <w:trPr>
          <w:trHeight w:val="234"/>
        </w:trPr>
        <w:sdt>
          <w:sdtPr>
            <w:rPr>
              <w:rFonts w:cs="Arial"/>
            </w:rPr>
            <w:id w:val="-273561804"/>
            <w14:checkbox>
              <w14:checked w14:val="0"/>
              <w14:checkedState w14:val="2612" w14:font="MS Gothic"/>
              <w14:uncheckedState w14:val="2610" w14:font="MS Gothic"/>
            </w14:checkbox>
          </w:sdtPr>
          <w:sdtEndPr/>
          <w:sdtContent>
            <w:tc>
              <w:tcPr>
                <w:tcW w:w="624" w:type="dxa"/>
                <w:gridSpan w:val="2"/>
                <w:tcBorders>
                  <w:right w:val="nil"/>
                </w:tcBorders>
                <w:shd w:val="clear" w:color="auto" w:fill="auto"/>
                <w:vAlign w:val="center"/>
              </w:tcPr>
              <w:p w:rsidR="00D85866" w:rsidRDefault="00D85866" w:rsidP="0060395F">
                <w:pPr>
                  <w:suppressAutoHyphens/>
                  <w:spacing w:line="264" w:lineRule="auto"/>
                  <w:jc w:val="center"/>
                  <w:rPr>
                    <w:rFonts w:cs="Arial"/>
                    <w:b/>
                  </w:rPr>
                </w:pPr>
                <w:r>
                  <w:rPr>
                    <w:rFonts w:ascii="MS Gothic" w:eastAsia="MS Gothic" w:hAnsi="MS Gothic" w:cs="Arial" w:hint="eastAsia"/>
                  </w:rPr>
                  <w:t>☐</w:t>
                </w:r>
              </w:p>
            </w:tc>
          </w:sdtContent>
        </w:sdt>
        <w:tc>
          <w:tcPr>
            <w:tcW w:w="9214" w:type="dxa"/>
            <w:gridSpan w:val="4"/>
            <w:tcBorders>
              <w:left w:val="nil"/>
            </w:tcBorders>
            <w:shd w:val="clear" w:color="auto" w:fill="auto"/>
            <w:vAlign w:val="center"/>
          </w:tcPr>
          <w:p w:rsidR="00D85866" w:rsidRPr="007F486D" w:rsidRDefault="00D85866" w:rsidP="0060395F">
            <w:pPr>
              <w:suppressAutoHyphens/>
              <w:spacing w:line="264" w:lineRule="auto"/>
              <w:rPr>
                <w:rFonts w:cs="Arial"/>
              </w:rPr>
            </w:pPr>
            <w:r w:rsidRPr="00D85866">
              <w:rPr>
                <w:rFonts w:cs="Arial"/>
              </w:rPr>
              <w:t>Schutzwirkung von Einzelobjekten und privaten Verkehrsanlagen; keine dauerhafte Risikoreduktion nachweisbar</w:t>
            </w:r>
          </w:p>
        </w:tc>
      </w:tr>
      <w:tr w:rsidR="00D85866" w:rsidRPr="007F486D" w:rsidTr="0060395F">
        <w:trPr>
          <w:trHeight w:val="234"/>
        </w:trPr>
        <w:sdt>
          <w:sdtPr>
            <w:rPr>
              <w:rFonts w:cs="Arial"/>
            </w:rPr>
            <w:id w:val="868872552"/>
            <w14:checkbox>
              <w14:checked w14:val="0"/>
              <w14:checkedState w14:val="2612" w14:font="MS Gothic"/>
              <w14:uncheckedState w14:val="2610" w14:font="MS Gothic"/>
            </w14:checkbox>
          </w:sdtPr>
          <w:sdtEndPr/>
          <w:sdtContent>
            <w:tc>
              <w:tcPr>
                <w:tcW w:w="624" w:type="dxa"/>
                <w:gridSpan w:val="2"/>
                <w:tcBorders>
                  <w:right w:val="nil"/>
                </w:tcBorders>
                <w:shd w:val="clear" w:color="auto" w:fill="auto"/>
                <w:vAlign w:val="center"/>
              </w:tcPr>
              <w:p w:rsidR="00D85866" w:rsidRDefault="00D85866" w:rsidP="0060395F">
                <w:pPr>
                  <w:suppressAutoHyphens/>
                  <w:spacing w:line="264" w:lineRule="auto"/>
                  <w:jc w:val="center"/>
                  <w:rPr>
                    <w:rFonts w:cs="Arial"/>
                    <w:b/>
                  </w:rPr>
                </w:pPr>
                <w:r>
                  <w:rPr>
                    <w:rFonts w:ascii="MS Gothic" w:eastAsia="MS Gothic" w:hAnsi="MS Gothic" w:cs="Arial" w:hint="eastAsia"/>
                  </w:rPr>
                  <w:t>☐</w:t>
                </w:r>
              </w:p>
            </w:tc>
          </w:sdtContent>
        </w:sdt>
        <w:tc>
          <w:tcPr>
            <w:tcW w:w="9214" w:type="dxa"/>
            <w:gridSpan w:val="4"/>
            <w:tcBorders>
              <w:left w:val="nil"/>
            </w:tcBorders>
            <w:shd w:val="clear" w:color="auto" w:fill="auto"/>
            <w:vAlign w:val="center"/>
          </w:tcPr>
          <w:p w:rsidR="00D85866" w:rsidRPr="007F486D" w:rsidRDefault="00D85866" w:rsidP="0060395F">
            <w:pPr>
              <w:suppressAutoHyphens/>
              <w:spacing w:line="264" w:lineRule="auto"/>
              <w:rPr>
                <w:rFonts w:cs="Arial"/>
              </w:rPr>
            </w:pPr>
            <w:r w:rsidRPr="00D85866">
              <w:rPr>
                <w:rFonts w:cs="Arial"/>
              </w:rPr>
              <w:t>Maßnahme mit lokaler Schutzwirkung für Siedlungsraum und öffentliche Verkehrsanlagen; dauerhafte Risikoreduktion nachweisbar</w:t>
            </w:r>
          </w:p>
        </w:tc>
      </w:tr>
      <w:tr w:rsidR="00D85866" w:rsidRPr="007F486D" w:rsidTr="001A60E6">
        <w:trPr>
          <w:trHeight w:val="234"/>
        </w:trPr>
        <w:sdt>
          <w:sdtPr>
            <w:rPr>
              <w:rFonts w:cs="Arial"/>
            </w:rPr>
            <w:id w:val="-290516820"/>
            <w14:checkbox>
              <w14:checked w14:val="0"/>
              <w14:checkedState w14:val="2612" w14:font="MS Gothic"/>
              <w14:uncheckedState w14:val="2610" w14:font="MS Gothic"/>
            </w14:checkbox>
          </w:sdtPr>
          <w:sdtEndPr/>
          <w:sdtContent>
            <w:tc>
              <w:tcPr>
                <w:tcW w:w="624" w:type="dxa"/>
                <w:gridSpan w:val="2"/>
                <w:tcBorders>
                  <w:right w:val="nil"/>
                </w:tcBorders>
                <w:shd w:val="clear" w:color="auto" w:fill="auto"/>
                <w:vAlign w:val="center"/>
              </w:tcPr>
              <w:p w:rsidR="00D85866" w:rsidRDefault="00D85866" w:rsidP="00F30BA0">
                <w:pPr>
                  <w:suppressAutoHyphens/>
                  <w:spacing w:line="264" w:lineRule="auto"/>
                  <w:jc w:val="center"/>
                  <w:rPr>
                    <w:rFonts w:cs="Arial"/>
                    <w:b/>
                  </w:rPr>
                </w:pPr>
                <w:r>
                  <w:rPr>
                    <w:rFonts w:ascii="MS Gothic" w:eastAsia="MS Gothic" w:hAnsi="MS Gothic" w:cs="Arial" w:hint="eastAsia"/>
                  </w:rPr>
                  <w:t>☐</w:t>
                </w:r>
              </w:p>
            </w:tc>
          </w:sdtContent>
        </w:sdt>
        <w:tc>
          <w:tcPr>
            <w:tcW w:w="9214" w:type="dxa"/>
            <w:gridSpan w:val="4"/>
            <w:tcBorders>
              <w:left w:val="nil"/>
            </w:tcBorders>
            <w:shd w:val="clear" w:color="auto" w:fill="auto"/>
            <w:vAlign w:val="center"/>
          </w:tcPr>
          <w:p w:rsidR="00D85866" w:rsidRPr="007F486D" w:rsidRDefault="00D85866" w:rsidP="00F30BA0">
            <w:pPr>
              <w:suppressAutoHyphens/>
              <w:spacing w:line="264" w:lineRule="auto"/>
              <w:rPr>
                <w:rFonts w:cs="Arial"/>
              </w:rPr>
            </w:pPr>
            <w:r w:rsidRPr="00D85866">
              <w:rPr>
                <w:rFonts w:cs="Arial"/>
              </w:rPr>
              <w:t>Sicherheit und Nutzbarkeit der Anlage von der Schutzwirkung der Maßnahme abhängig; außergewöhnlich hohes Personenrisiko und überörtliche Bedeutung der Schutzwirkung</w:t>
            </w:r>
          </w:p>
        </w:tc>
      </w:tr>
      <w:tr w:rsidR="00040919" w:rsidRPr="00EE6040" w:rsidTr="009E6ACD">
        <w:trPr>
          <w:trHeight w:val="234"/>
        </w:trPr>
        <w:tc>
          <w:tcPr>
            <w:tcW w:w="9339" w:type="dxa"/>
            <w:gridSpan w:val="5"/>
            <w:tcBorders>
              <w:bottom w:val="single" w:sz="4" w:space="0" w:color="auto"/>
              <w:right w:val="single" w:sz="4" w:space="0" w:color="auto"/>
            </w:tcBorders>
            <w:shd w:val="clear" w:color="auto" w:fill="F2F2F2" w:themeFill="background1" w:themeFillShade="F2"/>
            <w:vAlign w:val="center"/>
          </w:tcPr>
          <w:p w:rsidR="00040919" w:rsidRPr="00AA705A" w:rsidRDefault="00D85866" w:rsidP="009E6ACD">
            <w:pPr>
              <w:suppressAutoHyphens/>
              <w:spacing w:line="264" w:lineRule="auto"/>
              <w:rPr>
                <w:rFonts w:cs="Arial"/>
                <w:b/>
              </w:rPr>
            </w:pPr>
            <w:r w:rsidRPr="00D85866">
              <w:rPr>
                <w:rFonts w:cs="Arial"/>
                <w:b/>
              </w:rPr>
              <w:t>Einbindung der Maßnahmen in ein integrales Schutzkonzept</w:t>
            </w:r>
            <w:r>
              <w:rPr>
                <w:rFonts w:cs="Arial"/>
                <w:b/>
              </w:rPr>
              <w:t>:</w:t>
            </w:r>
          </w:p>
        </w:tc>
        <w:tc>
          <w:tcPr>
            <w:tcW w:w="499" w:type="dxa"/>
            <w:tcBorders>
              <w:left w:val="single" w:sz="4" w:space="0" w:color="auto"/>
              <w:bottom w:val="single" w:sz="4" w:space="0" w:color="auto"/>
            </w:tcBorders>
            <w:shd w:val="clear" w:color="auto" w:fill="F2F2F2" w:themeFill="background1" w:themeFillShade="F2"/>
            <w:vAlign w:val="center"/>
          </w:tcPr>
          <w:p w:rsidR="00040919" w:rsidRPr="00EE6040" w:rsidRDefault="00040919" w:rsidP="009E6ACD">
            <w:pPr>
              <w:suppressAutoHyphens/>
              <w:spacing w:line="264" w:lineRule="auto"/>
              <w:jc w:val="center"/>
              <w:rPr>
                <w:rFonts w:cs="Arial"/>
                <w:b/>
              </w:rPr>
            </w:pPr>
            <w:r w:rsidRPr="00EE6040">
              <w:rPr>
                <w:rFonts w:cs="Arial"/>
                <w:b/>
              </w:rPr>
              <w:t>K</w:t>
            </w:r>
            <w:r>
              <w:rPr>
                <w:rFonts w:cs="Arial"/>
                <w:b/>
              </w:rPr>
              <w:t>2</w:t>
            </w:r>
          </w:p>
        </w:tc>
      </w:tr>
      <w:tr w:rsidR="00D85866" w:rsidRPr="007F486D" w:rsidTr="0060395F">
        <w:trPr>
          <w:trHeight w:val="234"/>
        </w:trPr>
        <w:sdt>
          <w:sdtPr>
            <w:rPr>
              <w:rFonts w:cs="Arial"/>
            </w:rPr>
            <w:id w:val="-535494531"/>
            <w14:checkbox>
              <w14:checked w14:val="0"/>
              <w14:checkedState w14:val="2612" w14:font="MS Gothic"/>
              <w14:uncheckedState w14:val="2610" w14:font="MS Gothic"/>
            </w14:checkbox>
          </w:sdtPr>
          <w:sdtEndPr/>
          <w:sdtContent>
            <w:tc>
              <w:tcPr>
                <w:tcW w:w="624" w:type="dxa"/>
                <w:gridSpan w:val="2"/>
                <w:tcBorders>
                  <w:right w:val="nil"/>
                </w:tcBorders>
                <w:shd w:val="clear" w:color="auto" w:fill="auto"/>
                <w:vAlign w:val="center"/>
              </w:tcPr>
              <w:p w:rsidR="00D85866" w:rsidRDefault="00D85866" w:rsidP="0060395F">
                <w:pPr>
                  <w:suppressAutoHyphens/>
                  <w:spacing w:line="264" w:lineRule="auto"/>
                  <w:jc w:val="center"/>
                  <w:rPr>
                    <w:rFonts w:cs="Arial"/>
                    <w:b/>
                  </w:rPr>
                </w:pPr>
                <w:r>
                  <w:rPr>
                    <w:rFonts w:ascii="MS Gothic" w:eastAsia="MS Gothic" w:hAnsi="MS Gothic" w:cs="Arial" w:hint="eastAsia"/>
                  </w:rPr>
                  <w:t>☐</w:t>
                </w:r>
              </w:p>
            </w:tc>
          </w:sdtContent>
        </w:sdt>
        <w:tc>
          <w:tcPr>
            <w:tcW w:w="9214" w:type="dxa"/>
            <w:gridSpan w:val="4"/>
            <w:tcBorders>
              <w:left w:val="nil"/>
            </w:tcBorders>
            <w:shd w:val="clear" w:color="auto" w:fill="auto"/>
            <w:vAlign w:val="center"/>
          </w:tcPr>
          <w:p w:rsidR="00D85866" w:rsidRPr="007F486D" w:rsidRDefault="00D85866" w:rsidP="0060395F">
            <w:pPr>
              <w:suppressAutoHyphens/>
              <w:spacing w:line="264" w:lineRule="auto"/>
              <w:rPr>
                <w:rFonts w:cs="Arial"/>
              </w:rPr>
            </w:pPr>
            <w:r w:rsidRPr="00D85866">
              <w:rPr>
                <w:rFonts w:cs="Arial"/>
              </w:rPr>
              <w:t>Einzelmaßnahme</w:t>
            </w:r>
          </w:p>
        </w:tc>
      </w:tr>
      <w:tr w:rsidR="00D85866" w:rsidRPr="007F486D" w:rsidTr="0060395F">
        <w:trPr>
          <w:trHeight w:val="234"/>
        </w:trPr>
        <w:sdt>
          <w:sdtPr>
            <w:rPr>
              <w:rFonts w:cs="Arial"/>
            </w:rPr>
            <w:id w:val="-231466495"/>
            <w14:checkbox>
              <w14:checked w14:val="0"/>
              <w14:checkedState w14:val="2612" w14:font="MS Gothic"/>
              <w14:uncheckedState w14:val="2610" w14:font="MS Gothic"/>
            </w14:checkbox>
          </w:sdtPr>
          <w:sdtEndPr/>
          <w:sdtContent>
            <w:tc>
              <w:tcPr>
                <w:tcW w:w="624" w:type="dxa"/>
                <w:gridSpan w:val="2"/>
                <w:tcBorders>
                  <w:right w:val="nil"/>
                </w:tcBorders>
                <w:shd w:val="clear" w:color="auto" w:fill="auto"/>
                <w:vAlign w:val="center"/>
              </w:tcPr>
              <w:p w:rsidR="00D85866" w:rsidRDefault="00D85866" w:rsidP="0060395F">
                <w:pPr>
                  <w:suppressAutoHyphens/>
                  <w:spacing w:line="264" w:lineRule="auto"/>
                  <w:jc w:val="center"/>
                  <w:rPr>
                    <w:rFonts w:cs="Arial"/>
                    <w:b/>
                  </w:rPr>
                </w:pPr>
                <w:r>
                  <w:rPr>
                    <w:rFonts w:ascii="MS Gothic" w:eastAsia="MS Gothic" w:hAnsi="MS Gothic" w:cs="Arial" w:hint="eastAsia"/>
                  </w:rPr>
                  <w:t>☐</w:t>
                </w:r>
              </w:p>
            </w:tc>
          </w:sdtContent>
        </w:sdt>
        <w:tc>
          <w:tcPr>
            <w:tcW w:w="9214" w:type="dxa"/>
            <w:gridSpan w:val="4"/>
            <w:tcBorders>
              <w:left w:val="nil"/>
            </w:tcBorders>
            <w:shd w:val="clear" w:color="auto" w:fill="auto"/>
            <w:vAlign w:val="center"/>
          </w:tcPr>
          <w:p w:rsidR="00D85866" w:rsidRPr="007F486D" w:rsidRDefault="00D85866" w:rsidP="0060395F">
            <w:pPr>
              <w:suppressAutoHyphens/>
              <w:spacing w:line="264" w:lineRule="auto"/>
              <w:rPr>
                <w:rFonts w:cs="Arial"/>
              </w:rPr>
            </w:pPr>
            <w:r w:rsidRPr="00D85866">
              <w:rPr>
                <w:rFonts w:cs="Arial"/>
              </w:rPr>
              <w:t>Maßnahme ist in ein integrales Schutzkonzept eingebunden</w:t>
            </w:r>
          </w:p>
        </w:tc>
      </w:tr>
      <w:tr w:rsidR="00D85866" w:rsidRPr="007F486D" w:rsidTr="0060395F">
        <w:trPr>
          <w:trHeight w:val="234"/>
        </w:trPr>
        <w:sdt>
          <w:sdtPr>
            <w:rPr>
              <w:rFonts w:cs="Arial"/>
            </w:rPr>
            <w:id w:val="-438842221"/>
            <w14:checkbox>
              <w14:checked w14:val="0"/>
              <w14:checkedState w14:val="2612" w14:font="MS Gothic"/>
              <w14:uncheckedState w14:val="2610" w14:font="MS Gothic"/>
            </w14:checkbox>
          </w:sdtPr>
          <w:sdtEndPr/>
          <w:sdtContent>
            <w:tc>
              <w:tcPr>
                <w:tcW w:w="624" w:type="dxa"/>
                <w:gridSpan w:val="2"/>
                <w:tcBorders>
                  <w:right w:val="nil"/>
                </w:tcBorders>
                <w:shd w:val="clear" w:color="auto" w:fill="auto"/>
                <w:vAlign w:val="center"/>
              </w:tcPr>
              <w:p w:rsidR="00D85866" w:rsidRDefault="00D85866" w:rsidP="0060395F">
                <w:pPr>
                  <w:suppressAutoHyphens/>
                  <w:spacing w:line="264" w:lineRule="auto"/>
                  <w:jc w:val="center"/>
                  <w:rPr>
                    <w:rFonts w:cs="Arial"/>
                    <w:b/>
                  </w:rPr>
                </w:pPr>
                <w:r>
                  <w:rPr>
                    <w:rFonts w:ascii="MS Gothic" w:eastAsia="MS Gothic" w:hAnsi="MS Gothic" w:cs="Arial" w:hint="eastAsia"/>
                  </w:rPr>
                  <w:t>☐</w:t>
                </w:r>
              </w:p>
            </w:tc>
          </w:sdtContent>
        </w:sdt>
        <w:tc>
          <w:tcPr>
            <w:tcW w:w="9214" w:type="dxa"/>
            <w:gridSpan w:val="4"/>
            <w:tcBorders>
              <w:left w:val="nil"/>
            </w:tcBorders>
            <w:shd w:val="clear" w:color="auto" w:fill="auto"/>
            <w:vAlign w:val="center"/>
          </w:tcPr>
          <w:p w:rsidR="00D85866" w:rsidRPr="007F486D" w:rsidRDefault="00D85866" w:rsidP="0060395F">
            <w:pPr>
              <w:suppressAutoHyphens/>
              <w:spacing w:line="264" w:lineRule="auto"/>
              <w:rPr>
                <w:rFonts w:cs="Arial"/>
              </w:rPr>
            </w:pPr>
            <w:r w:rsidRPr="00D85866">
              <w:rPr>
                <w:rFonts w:cs="Arial"/>
              </w:rPr>
              <w:t>Maßnahme ist in ein integrales Schutzkonzept eingebunden; Wirkung durch eine Risikoanalyse nachgewiesen; relevante Akteure involviert</w:t>
            </w:r>
          </w:p>
        </w:tc>
      </w:tr>
      <w:tr w:rsidR="006A467F" w:rsidRPr="00EE6040" w:rsidTr="00D85866">
        <w:trPr>
          <w:trHeight w:val="234"/>
        </w:trPr>
        <w:tc>
          <w:tcPr>
            <w:tcW w:w="7712" w:type="dxa"/>
            <w:gridSpan w:val="3"/>
            <w:tcBorders>
              <w:right w:val="single" w:sz="4" w:space="0" w:color="auto"/>
            </w:tcBorders>
            <w:shd w:val="clear" w:color="auto" w:fill="F2F2F2" w:themeFill="background1" w:themeFillShade="F2"/>
            <w:vAlign w:val="center"/>
          </w:tcPr>
          <w:p w:rsidR="006A467F" w:rsidRDefault="00D85866" w:rsidP="00D85866">
            <w:pPr>
              <w:suppressAutoHyphens/>
              <w:spacing w:line="264" w:lineRule="auto"/>
              <w:rPr>
                <w:rFonts w:cs="Arial"/>
                <w:b/>
              </w:rPr>
            </w:pPr>
            <w:r>
              <w:rPr>
                <w:rFonts w:cs="Arial"/>
                <w:b/>
              </w:rPr>
              <w:t>Gibt es b</w:t>
            </w:r>
            <w:r w:rsidRPr="00D85866">
              <w:rPr>
                <w:rFonts w:cs="Arial"/>
                <w:b/>
              </w:rPr>
              <w:t>estehende gesetzliche (Verkehrs)Sicherungspflichten</w:t>
            </w:r>
            <w:r w:rsidR="00724D7F">
              <w:rPr>
                <w:rStyle w:val="Funotenzeichen"/>
                <w:rFonts w:cs="Arial"/>
                <w:b/>
              </w:rPr>
              <w:footnoteReference w:id="16"/>
            </w:r>
            <w:r>
              <w:rPr>
                <w:rFonts w:cs="Arial"/>
                <w:b/>
              </w:rPr>
              <w:t xml:space="preserve"> von denen das geplante Vorhaben betroffen ist?</w:t>
            </w:r>
          </w:p>
          <w:p w:rsidR="00007DD3" w:rsidRPr="00007DD3" w:rsidRDefault="00007DD3" w:rsidP="00007DD3">
            <w:pPr>
              <w:suppressAutoHyphens/>
              <w:spacing w:line="264" w:lineRule="auto"/>
              <w:rPr>
                <w:rFonts w:cs="Arial"/>
              </w:rPr>
            </w:pPr>
            <w:r>
              <w:rPr>
                <w:rFonts w:cs="Arial"/>
              </w:rPr>
              <w:t>Wenn ja, welche (textliche Beschreibung:</w:t>
            </w:r>
          </w:p>
        </w:tc>
        <w:tc>
          <w:tcPr>
            <w:tcW w:w="709" w:type="dxa"/>
            <w:tcBorders>
              <w:left w:val="single" w:sz="4" w:space="0" w:color="auto"/>
              <w:right w:val="single" w:sz="4" w:space="0" w:color="auto"/>
            </w:tcBorders>
            <w:shd w:val="clear" w:color="auto" w:fill="auto"/>
            <w:vAlign w:val="center"/>
          </w:tcPr>
          <w:p w:rsidR="006A467F" w:rsidRPr="00EE6040" w:rsidRDefault="00106B0B" w:rsidP="00F30BA0">
            <w:pPr>
              <w:suppressAutoHyphens/>
              <w:spacing w:line="264" w:lineRule="auto"/>
              <w:jc w:val="center"/>
              <w:rPr>
                <w:rFonts w:cs="Arial"/>
              </w:rPr>
            </w:pPr>
            <w:sdt>
              <w:sdtPr>
                <w:rPr>
                  <w:rFonts w:cs="Arial"/>
                </w:rPr>
                <w:id w:val="-366136429"/>
                <w14:checkbox>
                  <w14:checked w14:val="0"/>
                  <w14:checkedState w14:val="2612" w14:font="MS Gothic"/>
                  <w14:uncheckedState w14:val="2610" w14:font="MS Gothic"/>
                </w14:checkbox>
              </w:sdtPr>
              <w:sdtEndPr/>
              <w:sdtContent>
                <w:r w:rsidR="006A467F" w:rsidRPr="00EE6040">
                  <w:rPr>
                    <w:rFonts w:ascii="MS Gothic" w:eastAsia="MS Gothic" w:hAnsi="MS Gothic" w:cs="Arial" w:hint="eastAsia"/>
                  </w:rPr>
                  <w:t>☐</w:t>
                </w:r>
              </w:sdtContent>
            </w:sdt>
            <w:r w:rsidR="006A467F" w:rsidRPr="00EE6040">
              <w:rPr>
                <w:rFonts w:cs="Arial"/>
              </w:rPr>
              <w:t xml:space="preserve"> Ja</w:t>
            </w:r>
          </w:p>
        </w:tc>
        <w:tc>
          <w:tcPr>
            <w:tcW w:w="918" w:type="dxa"/>
            <w:tcBorders>
              <w:left w:val="single" w:sz="4" w:space="0" w:color="auto"/>
              <w:right w:val="single" w:sz="4" w:space="0" w:color="auto"/>
            </w:tcBorders>
            <w:shd w:val="clear" w:color="auto" w:fill="auto"/>
            <w:vAlign w:val="center"/>
          </w:tcPr>
          <w:p w:rsidR="006A467F" w:rsidRPr="00EE6040" w:rsidRDefault="00106B0B" w:rsidP="00F30BA0">
            <w:pPr>
              <w:suppressAutoHyphens/>
              <w:spacing w:line="264" w:lineRule="auto"/>
              <w:jc w:val="center"/>
              <w:rPr>
                <w:rFonts w:cs="Arial"/>
              </w:rPr>
            </w:pPr>
            <w:sdt>
              <w:sdtPr>
                <w:rPr>
                  <w:rFonts w:cs="Arial"/>
                </w:rPr>
                <w:id w:val="-574517178"/>
                <w14:checkbox>
                  <w14:checked w14:val="0"/>
                  <w14:checkedState w14:val="2612" w14:font="MS Gothic"/>
                  <w14:uncheckedState w14:val="2610" w14:font="MS Gothic"/>
                </w14:checkbox>
              </w:sdtPr>
              <w:sdtEndPr/>
              <w:sdtContent>
                <w:r w:rsidR="006A467F" w:rsidRPr="00EE6040">
                  <w:rPr>
                    <w:rFonts w:ascii="MS Gothic" w:eastAsia="MS Gothic" w:hAnsi="MS Gothic" w:cs="MS Gothic" w:hint="eastAsia"/>
                  </w:rPr>
                  <w:t>☐</w:t>
                </w:r>
              </w:sdtContent>
            </w:sdt>
            <w:r w:rsidR="006A467F" w:rsidRPr="00EE6040">
              <w:rPr>
                <w:rFonts w:cs="Arial"/>
              </w:rPr>
              <w:t xml:space="preserve"> Nein</w:t>
            </w:r>
          </w:p>
        </w:tc>
        <w:tc>
          <w:tcPr>
            <w:tcW w:w="499" w:type="dxa"/>
            <w:tcBorders>
              <w:left w:val="single" w:sz="4" w:space="0" w:color="auto"/>
            </w:tcBorders>
            <w:shd w:val="clear" w:color="auto" w:fill="F2F2F2" w:themeFill="background1" w:themeFillShade="F2"/>
            <w:vAlign w:val="center"/>
          </w:tcPr>
          <w:p w:rsidR="006A467F" w:rsidRPr="00EE6040" w:rsidRDefault="006A467F" w:rsidP="00D85866">
            <w:pPr>
              <w:suppressAutoHyphens/>
              <w:spacing w:line="264" w:lineRule="auto"/>
              <w:jc w:val="center"/>
              <w:rPr>
                <w:rFonts w:cs="Arial"/>
                <w:b/>
              </w:rPr>
            </w:pPr>
            <w:r>
              <w:rPr>
                <w:rFonts w:cs="Arial"/>
                <w:b/>
              </w:rPr>
              <w:t>K</w:t>
            </w:r>
            <w:r w:rsidR="00D85866">
              <w:rPr>
                <w:rFonts w:cs="Arial"/>
                <w:b/>
              </w:rPr>
              <w:t>3</w:t>
            </w:r>
          </w:p>
        </w:tc>
      </w:tr>
      <w:tr w:rsidR="00007DD3" w:rsidRPr="00EE6040" w:rsidTr="00007DD3">
        <w:trPr>
          <w:trHeight w:val="812"/>
        </w:trPr>
        <w:tc>
          <w:tcPr>
            <w:tcW w:w="9838" w:type="dxa"/>
            <w:gridSpan w:val="6"/>
            <w:shd w:val="clear" w:color="auto" w:fill="auto"/>
            <w:vAlign w:val="center"/>
          </w:tcPr>
          <w:p w:rsidR="00007DD3" w:rsidRDefault="00007DD3" w:rsidP="00D85866">
            <w:pPr>
              <w:suppressAutoHyphens/>
              <w:spacing w:line="264" w:lineRule="auto"/>
              <w:jc w:val="center"/>
              <w:rPr>
                <w:rFonts w:cs="Arial"/>
                <w:b/>
              </w:rPr>
            </w:pPr>
          </w:p>
        </w:tc>
      </w:tr>
    </w:tbl>
    <w:p w:rsidR="0063233B" w:rsidRDefault="0063233B"/>
    <w:p w:rsidR="007213B2" w:rsidRDefault="007213B2"/>
    <w:tbl>
      <w:tblPr>
        <w:tblStyle w:val="Tabellenraster"/>
        <w:tblW w:w="9838" w:type="dxa"/>
        <w:tblBorders>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603"/>
        <w:gridCol w:w="21"/>
        <w:gridCol w:w="8715"/>
        <w:gridCol w:w="499"/>
      </w:tblGrid>
      <w:tr w:rsidR="00CD246D" w:rsidRPr="00683860" w:rsidTr="00F30BA0">
        <w:trPr>
          <w:trHeight w:val="312"/>
        </w:trPr>
        <w:tc>
          <w:tcPr>
            <w:tcW w:w="9838" w:type="dxa"/>
            <w:gridSpan w:val="4"/>
            <w:shd w:val="clear" w:color="auto" w:fill="B8CCE4" w:themeFill="accent1" w:themeFillTint="66"/>
            <w:vAlign w:val="center"/>
          </w:tcPr>
          <w:p w:rsidR="00CD246D" w:rsidRPr="00683860" w:rsidRDefault="00CD246D" w:rsidP="00C845FB">
            <w:pPr>
              <w:spacing w:line="276" w:lineRule="auto"/>
              <w:rPr>
                <w:rFonts w:cs="Arial"/>
                <w:b/>
                <w:highlight w:val="yellow"/>
              </w:rPr>
            </w:pPr>
            <w:r>
              <w:rPr>
                <w:rFonts w:cs="Arial"/>
                <w:b/>
              </w:rPr>
              <w:t xml:space="preserve">FG </w:t>
            </w:r>
            <w:r w:rsidRPr="003F3C77">
              <w:rPr>
                <w:rFonts w:cs="Arial"/>
                <w:b/>
              </w:rPr>
              <w:t>23.2.</w:t>
            </w:r>
            <w:r>
              <w:rPr>
                <w:rFonts w:cs="Arial"/>
                <w:b/>
              </w:rPr>
              <w:t xml:space="preserve">8 </w:t>
            </w:r>
            <w:r w:rsidRPr="00C845FB">
              <w:rPr>
                <w:rFonts w:cs="Arial"/>
                <w:b/>
              </w:rPr>
              <w:t>Studien zur Identifizierung und Kartierung des Wildholzgefährdungspotenzials in Wildbächen und Flüssen sowie darauf aufbauenden Maßnahmen-, Einsatz- und Notfallplänen</w:t>
            </w:r>
          </w:p>
        </w:tc>
      </w:tr>
      <w:tr w:rsidR="00CD246D" w:rsidRPr="00133A18" w:rsidTr="000A607E">
        <w:trPr>
          <w:trHeight w:val="312"/>
        </w:trPr>
        <w:sdt>
          <w:sdtPr>
            <w:rPr>
              <w:rFonts w:cs="Arial"/>
            </w:rPr>
            <w:id w:val="1704753372"/>
            <w14:checkbox>
              <w14:checked w14:val="0"/>
              <w14:checkedState w14:val="2612" w14:font="MS Gothic"/>
              <w14:uncheckedState w14:val="2610" w14:font="MS Gothic"/>
            </w14:checkbox>
          </w:sdtPr>
          <w:sdtEndPr/>
          <w:sdtContent>
            <w:tc>
              <w:tcPr>
                <w:tcW w:w="603" w:type="dxa"/>
                <w:shd w:val="clear" w:color="auto" w:fill="auto"/>
                <w:vAlign w:val="center"/>
              </w:tcPr>
              <w:p w:rsidR="00CD246D" w:rsidRPr="00133A18" w:rsidRDefault="00CD246D" w:rsidP="00F30BA0">
                <w:pPr>
                  <w:spacing w:line="276" w:lineRule="auto"/>
                  <w:jc w:val="center"/>
                  <w:rPr>
                    <w:rFonts w:cs="Arial"/>
                    <w:highlight w:val="yellow"/>
                  </w:rPr>
                </w:pPr>
                <w:r>
                  <w:rPr>
                    <w:rFonts w:ascii="MS Gothic" w:eastAsia="MS Gothic" w:hAnsi="MS Gothic" w:cs="Arial" w:hint="eastAsia"/>
                  </w:rPr>
                  <w:t>☐</w:t>
                </w:r>
              </w:p>
            </w:tc>
          </w:sdtContent>
        </w:sdt>
        <w:tc>
          <w:tcPr>
            <w:tcW w:w="9235" w:type="dxa"/>
            <w:gridSpan w:val="3"/>
            <w:shd w:val="clear" w:color="auto" w:fill="DBE5F1" w:themeFill="accent1" w:themeFillTint="33"/>
            <w:vAlign w:val="center"/>
          </w:tcPr>
          <w:p w:rsidR="00CD246D" w:rsidRPr="00133A18" w:rsidRDefault="00CD246D" w:rsidP="003E1ECC">
            <w:pPr>
              <w:spacing w:line="276" w:lineRule="auto"/>
              <w:rPr>
                <w:rFonts w:cs="Arial"/>
                <w:highlight w:val="yellow"/>
              </w:rPr>
            </w:pPr>
            <w:r w:rsidRPr="009611EC">
              <w:rPr>
                <w:rFonts w:cs="Arial"/>
              </w:rPr>
              <w:t>Dienstleistungen zur Identifizierung des Wildholzgefährdungspotenzials in Wildbächen und Flüssen inkl. Kartierungsarbeiten sowie Erstellung v</w:t>
            </w:r>
            <w:r w:rsidR="003E1ECC">
              <w:rPr>
                <w:rFonts w:cs="Arial"/>
              </w:rPr>
              <w:t>on</w:t>
            </w:r>
            <w:r w:rsidRPr="009611EC">
              <w:rPr>
                <w:rFonts w:cs="Arial"/>
              </w:rPr>
              <w:t xml:space="preserve"> Maßnahmen-, Einsatz- und Notfallplänen</w:t>
            </w:r>
          </w:p>
        </w:tc>
      </w:tr>
      <w:tr w:rsidR="00CD246D" w:rsidRPr="00EE6040" w:rsidTr="00F30BA0">
        <w:trPr>
          <w:trHeight w:val="232"/>
        </w:trPr>
        <w:tc>
          <w:tcPr>
            <w:tcW w:w="9838" w:type="dxa"/>
            <w:gridSpan w:val="4"/>
            <w:tcBorders>
              <w:bottom w:val="single" w:sz="4" w:space="0" w:color="auto"/>
            </w:tcBorders>
            <w:shd w:val="clear" w:color="auto" w:fill="D9D9D9" w:themeFill="background1" w:themeFillShade="D9"/>
            <w:vAlign w:val="center"/>
          </w:tcPr>
          <w:p w:rsidR="00CD246D" w:rsidRPr="00EE6040" w:rsidRDefault="00CD246D" w:rsidP="00F30BA0">
            <w:pPr>
              <w:suppressAutoHyphens/>
              <w:spacing w:line="264" w:lineRule="auto"/>
              <w:rPr>
                <w:rFonts w:cs="Arial"/>
                <w:b/>
              </w:rPr>
            </w:pPr>
            <w:r>
              <w:rPr>
                <w:rFonts w:cs="Arial"/>
                <w:b/>
              </w:rPr>
              <w:t>Auswahlkriterien</w:t>
            </w:r>
          </w:p>
        </w:tc>
      </w:tr>
      <w:tr w:rsidR="00974267" w:rsidRPr="00EE6040" w:rsidTr="009E6ACD">
        <w:trPr>
          <w:trHeight w:val="234"/>
        </w:trPr>
        <w:tc>
          <w:tcPr>
            <w:tcW w:w="9339" w:type="dxa"/>
            <w:gridSpan w:val="3"/>
            <w:tcBorders>
              <w:bottom w:val="single" w:sz="4" w:space="0" w:color="auto"/>
              <w:right w:val="single" w:sz="4" w:space="0" w:color="auto"/>
            </w:tcBorders>
            <w:shd w:val="clear" w:color="auto" w:fill="F2F2F2" w:themeFill="background1" w:themeFillShade="F2"/>
            <w:vAlign w:val="center"/>
          </w:tcPr>
          <w:p w:rsidR="00974267" w:rsidRPr="00AA705A" w:rsidRDefault="003F39EA" w:rsidP="00974267">
            <w:pPr>
              <w:suppressAutoHyphens/>
              <w:spacing w:line="264" w:lineRule="auto"/>
              <w:rPr>
                <w:rFonts w:cs="Arial"/>
                <w:b/>
              </w:rPr>
            </w:pPr>
            <w:r w:rsidRPr="003F39EA">
              <w:rPr>
                <w:rFonts w:cs="Arial"/>
                <w:b/>
              </w:rPr>
              <w:t>Umfang und Relevanz des Wildholzgefährdungspotenzials</w:t>
            </w:r>
            <w:r>
              <w:rPr>
                <w:rFonts w:cs="Arial"/>
                <w:b/>
              </w:rPr>
              <w:t>:</w:t>
            </w:r>
          </w:p>
        </w:tc>
        <w:tc>
          <w:tcPr>
            <w:tcW w:w="499" w:type="dxa"/>
            <w:tcBorders>
              <w:left w:val="single" w:sz="4" w:space="0" w:color="auto"/>
              <w:bottom w:val="single" w:sz="4" w:space="0" w:color="auto"/>
            </w:tcBorders>
            <w:shd w:val="clear" w:color="auto" w:fill="F2F2F2" w:themeFill="background1" w:themeFillShade="F2"/>
            <w:vAlign w:val="center"/>
          </w:tcPr>
          <w:p w:rsidR="00974267" w:rsidRPr="00EE6040" w:rsidRDefault="00974267" w:rsidP="00974267">
            <w:pPr>
              <w:suppressAutoHyphens/>
              <w:spacing w:line="264" w:lineRule="auto"/>
              <w:jc w:val="center"/>
              <w:rPr>
                <w:rFonts w:cs="Arial"/>
                <w:b/>
              </w:rPr>
            </w:pPr>
            <w:r>
              <w:rPr>
                <w:rFonts w:cs="Arial"/>
                <w:b/>
              </w:rPr>
              <w:t>K1</w:t>
            </w:r>
          </w:p>
        </w:tc>
      </w:tr>
      <w:tr w:rsidR="003F39EA" w:rsidRPr="007F486D" w:rsidTr="00E50B30">
        <w:trPr>
          <w:trHeight w:val="234"/>
        </w:trPr>
        <w:sdt>
          <w:sdtPr>
            <w:rPr>
              <w:rFonts w:cs="Arial"/>
            </w:rPr>
            <w:id w:val="-1220971821"/>
            <w14:checkbox>
              <w14:checked w14:val="0"/>
              <w14:checkedState w14:val="2612" w14:font="MS Gothic"/>
              <w14:uncheckedState w14:val="2610" w14:font="MS Gothic"/>
            </w14:checkbox>
          </w:sdtPr>
          <w:sdtEndPr/>
          <w:sdtContent>
            <w:tc>
              <w:tcPr>
                <w:tcW w:w="624" w:type="dxa"/>
                <w:gridSpan w:val="2"/>
                <w:tcBorders>
                  <w:right w:val="nil"/>
                </w:tcBorders>
                <w:shd w:val="clear" w:color="auto" w:fill="auto"/>
                <w:vAlign w:val="center"/>
              </w:tcPr>
              <w:p w:rsidR="003F39EA" w:rsidRDefault="003F39EA" w:rsidP="009E6ACD">
                <w:pPr>
                  <w:suppressAutoHyphens/>
                  <w:spacing w:line="264" w:lineRule="auto"/>
                  <w:jc w:val="center"/>
                  <w:rPr>
                    <w:rFonts w:cs="Arial"/>
                    <w:b/>
                  </w:rPr>
                </w:pPr>
                <w:r>
                  <w:rPr>
                    <w:rFonts w:ascii="MS Gothic" w:eastAsia="MS Gothic" w:hAnsi="MS Gothic" w:cs="Arial" w:hint="eastAsia"/>
                  </w:rPr>
                  <w:t>☐</w:t>
                </w:r>
              </w:p>
            </w:tc>
          </w:sdtContent>
        </w:sdt>
        <w:tc>
          <w:tcPr>
            <w:tcW w:w="9214" w:type="dxa"/>
            <w:gridSpan w:val="2"/>
            <w:tcBorders>
              <w:left w:val="nil"/>
            </w:tcBorders>
            <w:shd w:val="clear" w:color="auto" w:fill="auto"/>
            <w:vAlign w:val="center"/>
          </w:tcPr>
          <w:p w:rsidR="003F39EA" w:rsidRPr="007F486D" w:rsidRDefault="003F39EA" w:rsidP="00CF2DCB">
            <w:pPr>
              <w:suppressAutoHyphens/>
              <w:spacing w:line="264" w:lineRule="auto"/>
              <w:rPr>
                <w:rFonts w:cs="Arial"/>
              </w:rPr>
            </w:pPr>
            <w:r w:rsidRPr="003F39EA">
              <w:rPr>
                <w:rFonts w:cs="Arial"/>
              </w:rPr>
              <w:t xml:space="preserve">Wildholzrisiko auf </w:t>
            </w:r>
            <w:r w:rsidR="00CF2DCB">
              <w:rPr>
                <w:rFonts w:cs="Arial"/>
              </w:rPr>
              <w:t>ein einzelnes</w:t>
            </w:r>
            <w:r w:rsidRPr="003F39EA">
              <w:rPr>
                <w:rFonts w:cs="Arial"/>
              </w:rPr>
              <w:t xml:space="preserve"> Wildbacheinzugsgebiet beschränkt</w:t>
            </w:r>
          </w:p>
        </w:tc>
      </w:tr>
      <w:tr w:rsidR="003F39EA" w:rsidRPr="007F486D" w:rsidTr="0060395F">
        <w:trPr>
          <w:trHeight w:val="234"/>
        </w:trPr>
        <w:sdt>
          <w:sdtPr>
            <w:rPr>
              <w:rFonts w:cs="Arial"/>
            </w:rPr>
            <w:id w:val="-184600558"/>
            <w14:checkbox>
              <w14:checked w14:val="0"/>
              <w14:checkedState w14:val="2612" w14:font="MS Gothic"/>
              <w14:uncheckedState w14:val="2610" w14:font="MS Gothic"/>
            </w14:checkbox>
          </w:sdtPr>
          <w:sdtEndPr/>
          <w:sdtContent>
            <w:tc>
              <w:tcPr>
                <w:tcW w:w="624" w:type="dxa"/>
                <w:gridSpan w:val="2"/>
                <w:tcBorders>
                  <w:right w:val="nil"/>
                </w:tcBorders>
                <w:shd w:val="clear" w:color="auto" w:fill="auto"/>
                <w:vAlign w:val="center"/>
              </w:tcPr>
              <w:p w:rsidR="003F39EA" w:rsidRDefault="00F45103" w:rsidP="0060395F">
                <w:pPr>
                  <w:suppressAutoHyphens/>
                  <w:spacing w:line="264" w:lineRule="auto"/>
                  <w:jc w:val="center"/>
                  <w:rPr>
                    <w:rFonts w:cs="Arial"/>
                    <w:b/>
                  </w:rPr>
                </w:pPr>
                <w:r>
                  <w:rPr>
                    <w:rFonts w:ascii="MS Gothic" w:eastAsia="MS Gothic" w:hAnsi="MS Gothic" w:cs="Arial" w:hint="eastAsia"/>
                  </w:rPr>
                  <w:t>☐</w:t>
                </w:r>
              </w:p>
            </w:tc>
          </w:sdtContent>
        </w:sdt>
        <w:tc>
          <w:tcPr>
            <w:tcW w:w="9214" w:type="dxa"/>
            <w:gridSpan w:val="2"/>
            <w:tcBorders>
              <w:left w:val="nil"/>
            </w:tcBorders>
            <w:shd w:val="clear" w:color="auto" w:fill="auto"/>
            <w:vAlign w:val="center"/>
          </w:tcPr>
          <w:p w:rsidR="003F39EA" w:rsidRPr="007F486D" w:rsidRDefault="003F39EA" w:rsidP="0060395F">
            <w:pPr>
              <w:suppressAutoHyphens/>
              <w:spacing w:line="264" w:lineRule="auto"/>
              <w:rPr>
                <w:rFonts w:cs="Arial"/>
              </w:rPr>
            </w:pPr>
            <w:r w:rsidRPr="003F39EA">
              <w:rPr>
                <w:rFonts w:cs="Arial"/>
              </w:rPr>
              <w:t>(sehr) hohes Wildholzrisiko in Wildbacheinzugsgebieten und dem Vorfluter (Fluss)</w:t>
            </w:r>
          </w:p>
        </w:tc>
      </w:tr>
      <w:tr w:rsidR="003F39EA" w:rsidRPr="007F486D" w:rsidTr="00C13562">
        <w:trPr>
          <w:trHeight w:val="234"/>
        </w:trPr>
        <w:sdt>
          <w:sdtPr>
            <w:rPr>
              <w:rFonts w:cs="Arial"/>
            </w:rPr>
            <w:id w:val="880369499"/>
            <w14:checkbox>
              <w14:checked w14:val="0"/>
              <w14:checkedState w14:val="2612" w14:font="MS Gothic"/>
              <w14:uncheckedState w14:val="2610" w14:font="MS Gothic"/>
            </w14:checkbox>
          </w:sdtPr>
          <w:sdtEndPr/>
          <w:sdtContent>
            <w:tc>
              <w:tcPr>
                <w:tcW w:w="624" w:type="dxa"/>
                <w:gridSpan w:val="2"/>
                <w:tcBorders>
                  <w:right w:val="nil"/>
                </w:tcBorders>
                <w:shd w:val="clear" w:color="auto" w:fill="auto"/>
                <w:vAlign w:val="center"/>
              </w:tcPr>
              <w:p w:rsidR="003F39EA" w:rsidRDefault="003F39EA" w:rsidP="009E6ACD">
                <w:pPr>
                  <w:suppressAutoHyphens/>
                  <w:spacing w:line="264" w:lineRule="auto"/>
                  <w:jc w:val="center"/>
                  <w:rPr>
                    <w:rFonts w:cs="Arial"/>
                    <w:b/>
                  </w:rPr>
                </w:pPr>
                <w:r>
                  <w:rPr>
                    <w:rFonts w:ascii="MS Gothic" w:eastAsia="MS Gothic" w:hAnsi="MS Gothic" w:cs="Arial" w:hint="eastAsia"/>
                  </w:rPr>
                  <w:t>☐</w:t>
                </w:r>
              </w:p>
            </w:tc>
          </w:sdtContent>
        </w:sdt>
        <w:tc>
          <w:tcPr>
            <w:tcW w:w="9214" w:type="dxa"/>
            <w:gridSpan w:val="2"/>
            <w:tcBorders>
              <w:left w:val="nil"/>
            </w:tcBorders>
            <w:shd w:val="clear" w:color="auto" w:fill="auto"/>
            <w:vAlign w:val="center"/>
          </w:tcPr>
          <w:p w:rsidR="003F39EA" w:rsidRPr="007F486D" w:rsidRDefault="003F39EA" w:rsidP="009E6ACD">
            <w:pPr>
              <w:suppressAutoHyphens/>
              <w:spacing w:line="264" w:lineRule="auto"/>
              <w:rPr>
                <w:rFonts w:cs="Arial"/>
              </w:rPr>
            </w:pPr>
            <w:r w:rsidRPr="003F39EA">
              <w:rPr>
                <w:rFonts w:cs="Arial"/>
              </w:rPr>
              <w:t>(sehr) hohes Wildholzrisiko im Flussgebiet erfordert gesamtheitlichen Studienansatz; Auswirkungen auf Katastrophenmanagement werden berücksichtigt</w:t>
            </w:r>
          </w:p>
        </w:tc>
      </w:tr>
    </w:tbl>
    <w:p w:rsidR="00B84A26" w:rsidRDefault="00B84A26">
      <w:r>
        <w:br w:type="page"/>
      </w:r>
    </w:p>
    <w:tbl>
      <w:tblPr>
        <w:tblStyle w:val="Tabellenraster"/>
        <w:tblW w:w="9838" w:type="dxa"/>
        <w:tblBorders>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624"/>
        <w:gridCol w:w="8715"/>
        <w:gridCol w:w="499"/>
      </w:tblGrid>
      <w:tr w:rsidR="00B84A26" w:rsidRPr="00EE6040" w:rsidTr="00E80403">
        <w:trPr>
          <w:trHeight w:val="234"/>
        </w:trPr>
        <w:tc>
          <w:tcPr>
            <w:tcW w:w="9339" w:type="dxa"/>
            <w:gridSpan w:val="2"/>
            <w:tcBorders>
              <w:right w:val="single" w:sz="4" w:space="0" w:color="auto"/>
            </w:tcBorders>
            <w:shd w:val="clear" w:color="auto" w:fill="F2F2F2" w:themeFill="background1" w:themeFillShade="F2"/>
            <w:vAlign w:val="center"/>
          </w:tcPr>
          <w:p w:rsidR="00B84A26" w:rsidRPr="00B84A26" w:rsidRDefault="00B84A26" w:rsidP="00B84A26">
            <w:pPr>
              <w:suppressAutoHyphens/>
              <w:spacing w:line="264" w:lineRule="auto"/>
              <w:rPr>
                <w:rFonts w:cs="Arial"/>
                <w:b/>
              </w:rPr>
            </w:pPr>
            <w:r>
              <w:rPr>
                <w:rFonts w:cs="Arial"/>
                <w:b/>
              </w:rPr>
              <w:lastRenderedPageBreak/>
              <w:t xml:space="preserve">Ist ein </w:t>
            </w:r>
            <w:r w:rsidRPr="00F0174B">
              <w:rPr>
                <w:rFonts w:cs="Arial"/>
                <w:b/>
              </w:rPr>
              <w:t xml:space="preserve">Bezug </w:t>
            </w:r>
            <w:r>
              <w:rPr>
                <w:rFonts w:cs="Arial"/>
                <w:b/>
              </w:rPr>
              <w:t>des Vorhabens zu einem</w:t>
            </w:r>
            <w:r w:rsidRPr="00F0174B">
              <w:rPr>
                <w:rFonts w:cs="Arial"/>
                <w:b/>
              </w:rPr>
              <w:t xml:space="preserve"> Schutzwald</w:t>
            </w:r>
            <w:r>
              <w:rPr>
                <w:rStyle w:val="Funotenzeichen"/>
                <w:rFonts w:cs="Arial"/>
                <w:b/>
              </w:rPr>
              <w:footnoteReference w:id="17"/>
            </w:r>
            <w:r>
              <w:rPr>
                <w:rFonts w:cs="Arial"/>
                <w:b/>
              </w:rPr>
              <w:t xml:space="preserve"> gegeben?</w:t>
            </w:r>
          </w:p>
        </w:tc>
        <w:tc>
          <w:tcPr>
            <w:tcW w:w="499" w:type="dxa"/>
            <w:tcBorders>
              <w:left w:val="single" w:sz="4" w:space="0" w:color="auto"/>
            </w:tcBorders>
            <w:shd w:val="clear" w:color="auto" w:fill="F2F2F2" w:themeFill="background1" w:themeFillShade="F2"/>
            <w:vAlign w:val="center"/>
          </w:tcPr>
          <w:p w:rsidR="00B84A26" w:rsidRPr="00EE6040" w:rsidRDefault="00B84A26" w:rsidP="00974267">
            <w:pPr>
              <w:suppressAutoHyphens/>
              <w:spacing w:line="264" w:lineRule="auto"/>
              <w:jc w:val="center"/>
              <w:rPr>
                <w:rFonts w:cs="Arial"/>
                <w:b/>
              </w:rPr>
            </w:pPr>
            <w:r w:rsidRPr="00EE6040">
              <w:rPr>
                <w:rFonts w:cs="Arial"/>
                <w:b/>
              </w:rPr>
              <w:t>K</w:t>
            </w:r>
            <w:r>
              <w:rPr>
                <w:rFonts w:cs="Arial"/>
                <w:b/>
              </w:rPr>
              <w:t>2</w:t>
            </w:r>
          </w:p>
        </w:tc>
      </w:tr>
      <w:tr w:rsidR="00F0174B" w:rsidRPr="007F486D" w:rsidTr="0060395F">
        <w:trPr>
          <w:trHeight w:val="234"/>
        </w:trPr>
        <w:sdt>
          <w:sdtPr>
            <w:rPr>
              <w:rFonts w:cs="Arial"/>
            </w:rPr>
            <w:id w:val="-2085444562"/>
            <w14:checkbox>
              <w14:checked w14:val="0"/>
              <w14:checkedState w14:val="2612" w14:font="MS Gothic"/>
              <w14:uncheckedState w14:val="2610" w14:font="MS Gothic"/>
            </w14:checkbox>
          </w:sdtPr>
          <w:sdtEndPr/>
          <w:sdtContent>
            <w:tc>
              <w:tcPr>
                <w:tcW w:w="624" w:type="dxa"/>
                <w:tcBorders>
                  <w:right w:val="nil"/>
                </w:tcBorders>
                <w:shd w:val="clear" w:color="auto" w:fill="auto"/>
                <w:vAlign w:val="center"/>
              </w:tcPr>
              <w:p w:rsidR="00F0174B" w:rsidRDefault="00F0174B" w:rsidP="0060395F">
                <w:pPr>
                  <w:suppressAutoHyphens/>
                  <w:spacing w:line="264" w:lineRule="auto"/>
                  <w:jc w:val="center"/>
                  <w:rPr>
                    <w:rFonts w:cs="Arial"/>
                    <w:b/>
                  </w:rPr>
                </w:pPr>
                <w:r>
                  <w:rPr>
                    <w:rFonts w:ascii="MS Gothic" w:eastAsia="MS Gothic" w:hAnsi="MS Gothic" w:cs="Arial" w:hint="eastAsia"/>
                  </w:rPr>
                  <w:t>☐</w:t>
                </w:r>
              </w:p>
            </w:tc>
          </w:sdtContent>
        </w:sdt>
        <w:tc>
          <w:tcPr>
            <w:tcW w:w="9214" w:type="dxa"/>
            <w:gridSpan w:val="2"/>
            <w:tcBorders>
              <w:left w:val="nil"/>
            </w:tcBorders>
            <w:shd w:val="clear" w:color="auto" w:fill="auto"/>
            <w:vAlign w:val="center"/>
          </w:tcPr>
          <w:p w:rsidR="00F0174B" w:rsidRPr="007F486D" w:rsidRDefault="00F0174B" w:rsidP="0060395F">
            <w:pPr>
              <w:suppressAutoHyphens/>
              <w:spacing w:line="264" w:lineRule="auto"/>
              <w:rPr>
                <w:rFonts w:cs="Arial"/>
              </w:rPr>
            </w:pPr>
            <w:r w:rsidRPr="00F0174B">
              <w:rPr>
                <w:rFonts w:cs="Arial"/>
              </w:rPr>
              <w:t>Studiengebiet hat keinen maßgeblichen Schutzwaldanteil</w:t>
            </w:r>
          </w:p>
        </w:tc>
      </w:tr>
      <w:tr w:rsidR="00F0174B" w:rsidRPr="007F486D" w:rsidTr="0060395F">
        <w:trPr>
          <w:trHeight w:val="234"/>
        </w:trPr>
        <w:sdt>
          <w:sdtPr>
            <w:rPr>
              <w:rFonts w:cs="Arial"/>
            </w:rPr>
            <w:id w:val="-1865976739"/>
            <w14:checkbox>
              <w14:checked w14:val="0"/>
              <w14:checkedState w14:val="2612" w14:font="MS Gothic"/>
              <w14:uncheckedState w14:val="2610" w14:font="MS Gothic"/>
            </w14:checkbox>
          </w:sdtPr>
          <w:sdtEndPr/>
          <w:sdtContent>
            <w:tc>
              <w:tcPr>
                <w:tcW w:w="624" w:type="dxa"/>
                <w:tcBorders>
                  <w:right w:val="nil"/>
                </w:tcBorders>
                <w:shd w:val="clear" w:color="auto" w:fill="auto"/>
                <w:vAlign w:val="center"/>
              </w:tcPr>
              <w:p w:rsidR="00F0174B" w:rsidRDefault="00F0174B" w:rsidP="0060395F">
                <w:pPr>
                  <w:suppressAutoHyphens/>
                  <w:spacing w:line="264" w:lineRule="auto"/>
                  <w:jc w:val="center"/>
                  <w:rPr>
                    <w:rFonts w:cs="Arial"/>
                    <w:b/>
                  </w:rPr>
                </w:pPr>
                <w:r>
                  <w:rPr>
                    <w:rFonts w:ascii="MS Gothic" w:eastAsia="MS Gothic" w:hAnsi="MS Gothic" w:cs="Arial" w:hint="eastAsia"/>
                  </w:rPr>
                  <w:t>☐</w:t>
                </w:r>
              </w:p>
            </w:tc>
          </w:sdtContent>
        </w:sdt>
        <w:tc>
          <w:tcPr>
            <w:tcW w:w="9214" w:type="dxa"/>
            <w:gridSpan w:val="2"/>
            <w:tcBorders>
              <w:left w:val="nil"/>
            </w:tcBorders>
            <w:shd w:val="clear" w:color="auto" w:fill="auto"/>
            <w:vAlign w:val="center"/>
          </w:tcPr>
          <w:p w:rsidR="00F0174B" w:rsidRPr="007F486D" w:rsidRDefault="00F0174B" w:rsidP="0060395F">
            <w:pPr>
              <w:suppressAutoHyphens/>
              <w:spacing w:line="264" w:lineRule="auto"/>
              <w:rPr>
                <w:rFonts w:cs="Arial"/>
              </w:rPr>
            </w:pPr>
            <w:r w:rsidRPr="00F0174B">
              <w:rPr>
                <w:rFonts w:cs="Arial"/>
              </w:rPr>
              <w:t>Objektschutzwald im überwiegenden Ausmaß betroffen</w:t>
            </w:r>
          </w:p>
        </w:tc>
      </w:tr>
      <w:tr w:rsidR="00F31690" w:rsidRPr="00EE6040" w:rsidTr="009E6ACD">
        <w:trPr>
          <w:trHeight w:val="234"/>
        </w:trPr>
        <w:tc>
          <w:tcPr>
            <w:tcW w:w="9339" w:type="dxa"/>
            <w:gridSpan w:val="2"/>
            <w:tcBorders>
              <w:bottom w:val="single" w:sz="4" w:space="0" w:color="auto"/>
              <w:right w:val="single" w:sz="4" w:space="0" w:color="auto"/>
            </w:tcBorders>
            <w:shd w:val="clear" w:color="auto" w:fill="F2F2F2" w:themeFill="background1" w:themeFillShade="F2"/>
            <w:vAlign w:val="center"/>
          </w:tcPr>
          <w:p w:rsidR="00F31690" w:rsidRPr="00AA705A" w:rsidRDefault="00F45103" w:rsidP="00F45103">
            <w:pPr>
              <w:suppressAutoHyphens/>
              <w:spacing w:line="264" w:lineRule="auto"/>
              <w:rPr>
                <w:rFonts w:cs="Arial"/>
                <w:b/>
              </w:rPr>
            </w:pPr>
            <w:r w:rsidRPr="00F45103">
              <w:rPr>
                <w:rFonts w:cs="Arial"/>
                <w:b/>
              </w:rPr>
              <w:t>Umfang und Aufwand der Studie</w:t>
            </w:r>
            <w:r>
              <w:rPr>
                <w:rFonts w:cs="Arial"/>
                <w:b/>
              </w:rPr>
              <w:t>:</w:t>
            </w:r>
          </w:p>
        </w:tc>
        <w:tc>
          <w:tcPr>
            <w:tcW w:w="499" w:type="dxa"/>
            <w:tcBorders>
              <w:left w:val="single" w:sz="4" w:space="0" w:color="auto"/>
              <w:bottom w:val="single" w:sz="4" w:space="0" w:color="auto"/>
            </w:tcBorders>
            <w:shd w:val="clear" w:color="auto" w:fill="F2F2F2" w:themeFill="background1" w:themeFillShade="F2"/>
            <w:vAlign w:val="center"/>
          </w:tcPr>
          <w:p w:rsidR="00F31690" w:rsidRPr="00EE6040" w:rsidRDefault="00F31690" w:rsidP="00F31690">
            <w:pPr>
              <w:suppressAutoHyphens/>
              <w:spacing w:line="264" w:lineRule="auto"/>
              <w:jc w:val="center"/>
              <w:rPr>
                <w:rFonts w:cs="Arial"/>
                <w:b/>
              </w:rPr>
            </w:pPr>
            <w:r>
              <w:rPr>
                <w:rFonts w:cs="Arial"/>
                <w:b/>
              </w:rPr>
              <w:t>K3</w:t>
            </w:r>
          </w:p>
        </w:tc>
      </w:tr>
      <w:tr w:rsidR="00EA34F2" w:rsidRPr="007F486D" w:rsidTr="00070B20">
        <w:trPr>
          <w:trHeight w:val="234"/>
        </w:trPr>
        <w:sdt>
          <w:sdtPr>
            <w:rPr>
              <w:rFonts w:cs="Arial"/>
            </w:rPr>
            <w:id w:val="997008727"/>
            <w14:checkbox>
              <w14:checked w14:val="0"/>
              <w14:checkedState w14:val="2612" w14:font="MS Gothic"/>
              <w14:uncheckedState w14:val="2610" w14:font="MS Gothic"/>
            </w14:checkbox>
          </w:sdtPr>
          <w:sdtEndPr/>
          <w:sdtContent>
            <w:tc>
              <w:tcPr>
                <w:tcW w:w="624" w:type="dxa"/>
                <w:tcBorders>
                  <w:right w:val="nil"/>
                </w:tcBorders>
                <w:shd w:val="clear" w:color="auto" w:fill="auto"/>
                <w:vAlign w:val="center"/>
              </w:tcPr>
              <w:p w:rsidR="00EA34F2" w:rsidRDefault="00EA34F2" w:rsidP="009E6ACD">
                <w:pPr>
                  <w:suppressAutoHyphens/>
                  <w:spacing w:line="264" w:lineRule="auto"/>
                  <w:jc w:val="center"/>
                  <w:rPr>
                    <w:rFonts w:cs="Arial"/>
                    <w:b/>
                  </w:rPr>
                </w:pPr>
                <w:r>
                  <w:rPr>
                    <w:rFonts w:ascii="MS Gothic" w:eastAsia="MS Gothic" w:hAnsi="MS Gothic" w:cs="Arial" w:hint="eastAsia"/>
                  </w:rPr>
                  <w:t>☐</w:t>
                </w:r>
              </w:p>
            </w:tc>
          </w:sdtContent>
        </w:sdt>
        <w:tc>
          <w:tcPr>
            <w:tcW w:w="9214" w:type="dxa"/>
            <w:gridSpan w:val="2"/>
            <w:tcBorders>
              <w:left w:val="nil"/>
            </w:tcBorders>
            <w:shd w:val="clear" w:color="auto" w:fill="auto"/>
            <w:vAlign w:val="center"/>
          </w:tcPr>
          <w:p w:rsidR="00EA34F2" w:rsidRPr="007F486D" w:rsidRDefault="00EA34F2" w:rsidP="009E6ACD">
            <w:pPr>
              <w:suppressAutoHyphens/>
              <w:spacing w:line="264" w:lineRule="auto"/>
              <w:rPr>
                <w:rFonts w:cs="Arial"/>
              </w:rPr>
            </w:pPr>
            <w:r w:rsidRPr="00EA34F2">
              <w:rPr>
                <w:rFonts w:cs="Arial"/>
              </w:rPr>
              <w:t>Studie bezieht sich auf ein einzelnes Einzugsgebiet</w:t>
            </w:r>
          </w:p>
        </w:tc>
      </w:tr>
      <w:tr w:rsidR="00EA34F2" w:rsidRPr="007F486D" w:rsidTr="0060395F">
        <w:trPr>
          <w:trHeight w:val="234"/>
        </w:trPr>
        <w:sdt>
          <w:sdtPr>
            <w:rPr>
              <w:rFonts w:cs="Arial"/>
            </w:rPr>
            <w:id w:val="115031383"/>
            <w14:checkbox>
              <w14:checked w14:val="0"/>
              <w14:checkedState w14:val="2612" w14:font="MS Gothic"/>
              <w14:uncheckedState w14:val="2610" w14:font="MS Gothic"/>
            </w14:checkbox>
          </w:sdtPr>
          <w:sdtEndPr/>
          <w:sdtContent>
            <w:tc>
              <w:tcPr>
                <w:tcW w:w="624" w:type="dxa"/>
                <w:tcBorders>
                  <w:right w:val="nil"/>
                </w:tcBorders>
                <w:shd w:val="clear" w:color="auto" w:fill="auto"/>
                <w:vAlign w:val="center"/>
              </w:tcPr>
              <w:p w:rsidR="00EA34F2" w:rsidRDefault="00EA34F2" w:rsidP="0060395F">
                <w:pPr>
                  <w:suppressAutoHyphens/>
                  <w:spacing w:line="264" w:lineRule="auto"/>
                  <w:jc w:val="center"/>
                  <w:rPr>
                    <w:rFonts w:cs="Arial"/>
                    <w:b/>
                  </w:rPr>
                </w:pPr>
                <w:r>
                  <w:rPr>
                    <w:rFonts w:ascii="MS Gothic" w:eastAsia="MS Gothic" w:hAnsi="MS Gothic" w:cs="Arial" w:hint="eastAsia"/>
                  </w:rPr>
                  <w:t>☐</w:t>
                </w:r>
              </w:p>
            </w:tc>
          </w:sdtContent>
        </w:sdt>
        <w:tc>
          <w:tcPr>
            <w:tcW w:w="9214" w:type="dxa"/>
            <w:gridSpan w:val="2"/>
            <w:tcBorders>
              <w:left w:val="nil"/>
            </w:tcBorders>
            <w:shd w:val="clear" w:color="auto" w:fill="auto"/>
            <w:vAlign w:val="center"/>
          </w:tcPr>
          <w:p w:rsidR="00EA34F2" w:rsidRPr="007F486D" w:rsidRDefault="00EA34F2" w:rsidP="0060395F">
            <w:pPr>
              <w:suppressAutoHyphens/>
              <w:spacing w:line="264" w:lineRule="auto"/>
              <w:rPr>
                <w:rFonts w:cs="Arial"/>
              </w:rPr>
            </w:pPr>
            <w:r w:rsidRPr="00EA34F2">
              <w:rPr>
                <w:rFonts w:cs="Arial"/>
              </w:rPr>
              <w:t>Studie bezieht sich auf Einzugsgebiete ein oder mehrerer Gemeinden</w:t>
            </w:r>
          </w:p>
        </w:tc>
      </w:tr>
      <w:tr w:rsidR="00EA34F2" w:rsidRPr="007F486D" w:rsidTr="00537717">
        <w:trPr>
          <w:trHeight w:val="234"/>
        </w:trPr>
        <w:sdt>
          <w:sdtPr>
            <w:rPr>
              <w:rFonts w:cs="Arial"/>
            </w:rPr>
            <w:id w:val="-1682881539"/>
            <w14:checkbox>
              <w14:checked w14:val="0"/>
              <w14:checkedState w14:val="2612" w14:font="MS Gothic"/>
              <w14:uncheckedState w14:val="2610" w14:font="MS Gothic"/>
            </w14:checkbox>
          </w:sdtPr>
          <w:sdtEndPr/>
          <w:sdtContent>
            <w:tc>
              <w:tcPr>
                <w:tcW w:w="624" w:type="dxa"/>
                <w:tcBorders>
                  <w:right w:val="nil"/>
                </w:tcBorders>
                <w:shd w:val="clear" w:color="auto" w:fill="auto"/>
                <w:vAlign w:val="center"/>
              </w:tcPr>
              <w:p w:rsidR="00EA34F2" w:rsidRDefault="00EA34F2" w:rsidP="009E6ACD">
                <w:pPr>
                  <w:suppressAutoHyphens/>
                  <w:spacing w:line="264" w:lineRule="auto"/>
                  <w:jc w:val="center"/>
                  <w:rPr>
                    <w:rFonts w:cs="Arial"/>
                    <w:b/>
                  </w:rPr>
                </w:pPr>
                <w:r>
                  <w:rPr>
                    <w:rFonts w:ascii="MS Gothic" w:eastAsia="MS Gothic" w:hAnsi="MS Gothic" w:cs="Arial" w:hint="eastAsia"/>
                  </w:rPr>
                  <w:t>☐</w:t>
                </w:r>
              </w:p>
            </w:tc>
          </w:sdtContent>
        </w:sdt>
        <w:tc>
          <w:tcPr>
            <w:tcW w:w="9214" w:type="dxa"/>
            <w:gridSpan w:val="2"/>
            <w:tcBorders>
              <w:left w:val="nil"/>
            </w:tcBorders>
            <w:shd w:val="clear" w:color="auto" w:fill="auto"/>
            <w:vAlign w:val="center"/>
          </w:tcPr>
          <w:p w:rsidR="00EA34F2" w:rsidRPr="007F486D" w:rsidRDefault="00EA34F2" w:rsidP="009E6ACD">
            <w:pPr>
              <w:suppressAutoHyphens/>
              <w:spacing w:line="264" w:lineRule="auto"/>
              <w:rPr>
                <w:rFonts w:cs="Arial"/>
              </w:rPr>
            </w:pPr>
            <w:r w:rsidRPr="00EA34F2">
              <w:rPr>
                <w:rFonts w:cs="Arial"/>
              </w:rPr>
              <w:t>Studie bezieht sich auf ein gesamtes Flussgebiet oder Region</w:t>
            </w:r>
          </w:p>
        </w:tc>
      </w:tr>
    </w:tbl>
    <w:p w:rsidR="00D432D7" w:rsidRDefault="00D432D7"/>
    <w:p w:rsidR="005214B3" w:rsidRPr="00B94A4F" w:rsidRDefault="005214B3" w:rsidP="007373E9">
      <w:pPr>
        <w:spacing w:after="40" w:line="300" w:lineRule="auto"/>
        <w:jc w:val="both"/>
        <w:rPr>
          <w:rFonts w:cs="Arial"/>
          <w:color w:val="FF0000"/>
          <w:sz w:val="20"/>
          <w:szCs w:val="20"/>
        </w:rPr>
      </w:pPr>
    </w:p>
    <w:tbl>
      <w:tblPr>
        <w:tblStyle w:val="Tabellenraster"/>
        <w:tblW w:w="9838" w:type="dxa"/>
        <w:tblBorders>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9339"/>
        <w:gridCol w:w="499"/>
      </w:tblGrid>
      <w:tr w:rsidR="00C669B6" w:rsidRPr="00EE6040" w:rsidTr="00C669B6">
        <w:trPr>
          <w:trHeight w:val="234"/>
        </w:trPr>
        <w:tc>
          <w:tcPr>
            <w:tcW w:w="9339" w:type="dxa"/>
            <w:tcBorders>
              <w:bottom w:val="single" w:sz="4" w:space="0" w:color="auto"/>
              <w:right w:val="single" w:sz="4" w:space="0" w:color="auto"/>
            </w:tcBorders>
            <w:shd w:val="clear" w:color="auto" w:fill="E5B8B7" w:themeFill="accent2" w:themeFillTint="66"/>
            <w:vAlign w:val="center"/>
          </w:tcPr>
          <w:p w:rsidR="00C669B6" w:rsidRPr="00AA705A" w:rsidRDefault="00D432D7" w:rsidP="009E6ACD">
            <w:pPr>
              <w:suppressAutoHyphens/>
              <w:spacing w:line="264" w:lineRule="auto"/>
              <w:rPr>
                <w:rFonts w:cs="Arial"/>
                <w:b/>
              </w:rPr>
            </w:pPr>
            <w:r>
              <w:br w:type="page"/>
            </w:r>
            <w:r w:rsidR="00C669B6" w:rsidRPr="004E5283">
              <w:rPr>
                <w:rFonts w:cs="Arial"/>
                <w:b/>
                <w:szCs w:val="20"/>
              </w:rPr>
              <w:t xml:space="preserve">4. Bestätigung über Einvernehmen  </w:t>
            </w:r>
            <w:r w:rsidR="00EE747E">
              <w:rPr>
                <w:rFonts w:cs="Arial"/>
                <w:b/>
                <w:szCs w:val="20"/>
              </w:rPr>
              <w:t>(bezüglich</w:t>
            </w:r>
            <w:r w:rsidR="00EE747E">
              <w:t xml:space="preserve"> </w:t>
            </w:r>
            <w:r w:rsidR="00EE747E" w:rsidRPr="00EE747E">
              <w:rPr>
                <w:rFonts w:cs="Arial"/>
                <w:b/>
                <w:szCs w:val="20"/>
              </w:rPr>
              <w:t>Planung und technische Abwicklung</w:t>
            </w:r>
            <w:r w:rsidR="00EE747E">
              <w:rPr>
                <w:rFonts w:cs="Arial"/>
                <w:b/>
                <w:szCs w:val="20"/>
              </w:rPr>
              <w:t xml:space="preserve">) </w:t>
            </w:r>
            <w:r w:rsidR="00C669B6" w:rsidRPr="004E5283">
              <w:rPr>
                <w:rFonts w:cs="Arial"/>
                <w:b/>
                <w:szCs w:val="20"/>
              </w:rPr>
              <w:t>mit der zuständigen wasserbaulichen Dienststelle des jeweiligen Bundeslandes bzw. den örtlich zuständigen Dienststellen gemäß § 102 Forstgesetz 1975.</w:t>
            </w:r>
          </w:p>
        </w:tc>
        <w:tc>
          <w:tcPr>
            <w:tcW w:w="499" w:type="dxa"/>
            <w:tcBorders>
              <w:left w:val="single" w:sz="4" w:space="0" w:color="auto"/>
              <w:bottom w:val="single" w:sz="4" w:space="0" w:color="auto"/>
            </w:tcBorders>
            <w:shd w:val="clear" w:color="auto" w:fill="E5B8B7" w:themeFill="accent2" w:themeFillTint="66"/>
            <w:vAlign w:val="center"/>
          </w:tcPr>
          <w:p w:rsidR="00C669B6" w:rsidRPr="00EE6040" w:rsidRDefault="007D6CD0" w:rsidP="009E6ACD">
            <w:pPr>
              <w:suppressAutoHyphens/>
              <w:spacing w:line="264" w:lineRule="auto"/>
              <w:jc w:val="center"/>
              <w:rPr>
                <w:rFonts w:cs="Arial"/>
                <w:b/>
              </w:rPr>
            </w:pPr>
            <w:r>
              <w:rPr>
                <w:rFonts w:cs="Arial"/>
                <w:b/>
              </w:rPr>
              <w:t>Z</w:t>
            </w:r>
            <w:r w:rsidR="00FF3C2C">
              <w:rPr>
                <w:rFonts w:cs="Arial"/>
                <w:b/>
              </w:rPr>
              <w:t>4</w:t>
            </w:r>
          </w:p>
        </w:tc>
      </w:tr>
    </w:tbl>
    <w:tbl>
      <w:tblPr>
        <w:tblStyle w:val="Tabellenraster61"/>
        <w:tblW w:w="9838" w:type="dxa"/>
        <w:tblBorders>
          <w:top w:val="none" w:sz="0" w:space="0" w:color="auto"/>
          <w:insideH w:val="single" w:sz="6" w:space="0" w:color="auto"/>
          <w:insideV w:val="single" w:sz="6" w:space="0" w:color="auto"/>
        </w:tblBorders>
        <w:tblLayout w:type="fixed"/>
        <w:tblCellMar>
          <w:top w:w="28" w:type="dxa"/>
          <w:left w:w="57" w:type="dxa"/>
          <w:bottom w:w="28" w:type="dxa"/>
          <w:right w:w="57" w:type="dxa"/>
        </w:tblCellMar>
        <w:tblLook w:val="04A0" w:firstRow="1" w:lastRow="0" w:firstColumn="1" w:lastColumn="0" w:noHBand="0" w:noVBand="1"/>
      </w:tblPr>
      <w:tblGrid>
        <w:gridCol w:w="2184"/>
        <w:gridCol w:w="3827"/>
        <w:gridCol w:w="3827"/>
      </w:tblGrid>
      <w:tr w:rsidR="004E5283" w:rsidRPr="004E5283" w:rsidTr="00C669B6">
        <w:trPr>
          <w:trHeight w:hRule="exact" w:val="312"/>
        </w:trPr>
        <w:tc>
          <w:tcPr>
            <w:tcW w:w="9838" w:type="dxa"/>
            <w:gridSpan w:val="3"/>
            <w:shd w:val="clear" w:color="auto" w:fill="D9D9D9" w:themeFill="background1" w:themeFillShade="D9"/>
          </w:tcPr>
          <w:p w:rsidR="004E5283" w:rsidRPr="004E5283" w:rsidRDefault="004E5283" w:rsidP="004E5283">
            <w:pPr>
              <w:tabs>
                <w:tab w:val="left" w:pos="284"/>
              </w:tabs>
              <w:suppressAutoHyphens/>
              <w:ind w:left="284" w:hanging="284"/>
              <w:rPr>
                <w:rFonts w:cs="Arial"/>
                <w:b/>
              </w:rPr>
            </w:pPr>
            <w:r w:rsidRPr="004E5283">
              <w:rPr>
                <w:rFonts w:cs="Arial"/>
                <w:b/>
              </w:rPr>
              <w:t>Anmerkungen zum Vorhaben:</w:t>
            </w:r>
          </w:p>
        </w:tc>
      </w:tr>
      <w:tr w:rsidR="004E5283" w:rsidRPr="004E5283" w:rsidTr="00E44662">
        <w:trPr>
          <w:trHeight w:val="2291"/>
        </w:trPr>
        <w:tc>
          <w:tcPr>
            <w:tcW w:w="9838" w:type="dxa"/>
            <w:gridSpan w:val="3"/>
            <w:shd w:val="clear" w:color="auto" w:fill="auto"/>
          </w:tcPr>
          <w:p w:rsidR="004E5283" w:rsidRPr="004E5283" w:rsidRDefault="004E5283" w:rsidP="00C669B6">
            <w:pPr>
              <w:tabs>
                <w:tab w:val="left" w:pos="9305"/>
              </w:tabs>
              <w:suppressAutoHyphens/>
              <w:spacing w:line="264" w:lineRule="auto"/>
              <w:rPr>
                <w:rFonts w:cs="Arial"/>
              </w:rPr>
            </w:pPr>
          </w:p>
        </w:tc>
      </w:tr>
      <w:tr w:rsidR="004E5283" w:rsidRPr="004E5283" w:rsidTr="00C669B6">
        <w:trPr>
          <w:trHeight w:hRule="exact" w:val="28"/>
        </w:trPr>
        <w:tc>
          <w:tcPr>
            <w:tcW w:w="9838" w:type="dxa"/>
            <w:gridSpan w:val="3"/>
            <w:shd w:val="clear" w:color="auto" w:fill="F2F2F2" w:themeFill="background1" w:themeFillShade="F2"/>
          </w:tcPr>
          <w:p w:rsidR="004E5283" w:rsidRPr="004E5283" w:rsidRDefault="004E5283" w:rsidP="004E5283">
            <w:pPr>
              <w:suppressAutoHyphens/>
              <w:jc w:val="both"/>
              <w:rPr>
                <w:rFonts w:cs="Arial"/>
              </w:rPr>
            </w:pPr>
          </w:p>
        </w:tc>
      </w:tr>
      <w:tr w:rsidR="004E5283" w:rsidRPr="004E5283" w:rsidTr="00C669B6">
        <w:trPr>
          <w:trHeight w:val="567"/>
        </w:trPr>
        <w:tc>
          <w:tcPr>
            <w:tcW w:w="9838" w:type="dxa"/>
            <w:gridSpan w:val="3"/>
            <w:shd w:val="clear" w:color="auto" w:fill="auto"/>
            <w:vAlign w:val="center"/>
          </w:tcPr>
          <w:p w:rsidR="004E5283" w:rsidRPr="004E5283" w:rsidRDefault="004E5283" w:rsidP="00EE747E">
            <w:pPr>
              <w:suppressAutoHyphens/>
              <w:spacing w:line="264" w:lineRule="auto"/>
              <w:rPr>
                <w:rFonts w:cs="Arial"/>
              </w:rPr>
            </w:pPr>
            <w:r w:rsidRPr="004E5283">
              <w:rPr>
                <w:rFonts w:cs="Arial"/>
              </w:rPr>
              <w:t xml:space="preserve">Mit der Unterschrift bestätigt </w:t>
            </w:r>
            <w:r w:rsidRPr="00EE747E">
              <w:rPr>
                <w:rFonts w:cs="Arial"/>
              </w:rPr>
              <w:t>d</w:t>
            </w:r>
            <w:r w:rsidR="00EE747E" w:rsidRPr="00EE747E">
              <w:rPr>
                <w:rFonts w:cs="Arial"/>
              </w:rPr>
              <w:t>er</w:t>
            </w:r>
            <w:r w:rsidRPr="00EE747E">
              <w:rPr>
                <w:rFonts w:cs="Arial"/>
              </w:rPr>
              <w:t xml:space="preserve"> zuständige </w:t>
            </w:r>
            <w:r w:rsidR="00EE747E">
              <w:rPr>
                <w:rFonts w:cs="Arial"/>
              </w:rPr>
              <w:t>Verantwortliche</w:t>
            </w:r>
            <w:r w:rsidRPr="00EE747E">
              <w:rPr>
                <w:rFonts w:cs="Arial"/>
              </w:rPr>
              <w:t xml:space="preserve">, dass die Planung und die technische Abwicklung des Vorhabens </w:t>
            </w:r>
            <w:r w:rsidRPr="00EE747E">
              <w:rPr>
                <w:rFonts w:cs="Arial"/>
                <w:b/>
              </w:rPr>
              <w:t>im Einvernehmen mit der</w:t>
            </w:r>
            <w:r w:rsidRPr="004E5283">
              <w:rPr>
                <w:rFonts w:cs="Arial"/>
                <w:b/>
              </w:rPr>
              <w:t xml:space="preserve"> zuständigen Dienststelle </w:t>
            </w:r>
            <w:r w:rsidR="004B5518" w:rsidRPr="004E5283">
              <w:rPr>
                <w:rFonts w:cs="Arial"/>
              </w:rPr>
              <w:t>erfolgten</w:t>
            </w:r>
            <w:r w:rsidRPr="004E5283">
              <w:rPr>
                <w:rFonts w:cs="Arial"/>
              </w:rPr>
              <w:t>.</w:t>
            </w:r>
          </w:p>
        </w:tc>
      </w:tr>
      <w:tr w:rsidR="004E5283" w:rsidRPr="004E5283" w:rsidTr="002C6F0E">
        <w:trPr>
          <w:trHeight w:val="1645"/>
        </w:trPr>
        <w:tc>
          <w:tcPr>
            <w:tcW w:w="2184" w:type="dxa"/>
            <w:shd w:val="clear" w:color="auto" w:fill="auto"/>
            <w:vAlign w:val="center"/>
          </w:tcPr>
          <w:p w:rsidR="004E5283" w:rsidRPr="004E5283" w:rsidRDefault="004E5283" w:rsidP="004E5283">
            <w:pPr>
              <w:suppressAutoHyphens/>
              <w:spacing w:line="264" w:lineRule="auto"/>
              <w:rPr>
                <w:rFonts w:cs="Arial"/>
              </w:rPr>
            </w:pPr>
          </w:p>
        </w:tc>
        <w:tc>
          <w:tcPr>
            <w:tcW w:w="3827" w:type="dxa"/>
            <w:shd w:val="clear" w:color="auto" w:fill="auto"/>
            <w:vAlign w:val="center"/>
          </w:tcPr>
          <w:p w:rsidR="004E5283" w:rsidRPr="004E5283" w:rsidRDefault="004E5283" w:rsidP="004E5283">
            <w:pPr>
              <w:suppressAutoHyphens/>
              <w:spacing w:line="264" w:lineRule="auto"/>
              <w:rPr>
                <w:rFonts w:cs="Arial"/>
              </w:rPr>
            </w:pPr>
          </w:p>
        </w:tc>
        <w:tc>
          <w:tcPr>
            <w:tcW w:w="3827" w:type="dxa"/>
            <w:shd w:val="clear" w:color="auto" w:fill="auto"/>
            <w:vAlign w:val="center"/>
          </w:tcPr>
          <w:p w:rsidR="004E5283" w:rsidRPr="004E5283" w:rsidRDefault="004E5283" w:rsidP="004E5283">
            <w:pPr>
              <w:suppressAutoHyphens/>
              <w:spacing w:line="264" w:lineRule="auto"/>
              <w:rPr>
                <w:rFonts w:cs="Arial"/>
              </w:rPr>
            </w:pPr>
          </w:p>
        </w:tc>
      </w:tr>
      <w:tr w:rsidR="004E5283" w:rsidRPr="004E5283" w:rsidTr="008C14F9">
        <w:trPr>
          <w:trHeight w:val="170"/>
        </w:trPr>
        <w:tc>
          <w:tcPr>
            <w:tcW w:w="2184" w:type="dxa"/>
            <w:shd w:val="clear" w:color="auto" w:fill="D9D9D9" w:themeFill="background1" w:themeFillShade="D9"/>
            <w:vAlign w:val="center"/>
          </w:tcPr>
          <w:p w:rsidR="004E5283" w:rsidRPr="004E5283" w:rsidRDefault="004E5283" w:rsidP="004E5283">
            <w:pPr>
              <w:suppressAutoHyphens/>
              <w:spacing w:line="264" w:lineRule="auto"/>
              <w:rPr>
                <w:rFonts w:cs="Arial"/>
                <w:b/>
                <w:sz w:val="18"/>
                <w:szCs w:val="18"/>
              </w:rPr>
            </w:pPr>
            <w:r w:rsidRPr="004E5283">
              <w:rPr>
                <w:rFonts w:cs="Arial"/>
                <w:b/>
                <w:sz w:val="18"/>
                <w:szCs w:val="18"/>
              </w:rPr>
              <w:t xml:space="preserve">Ort, Datum </w:t>
            </w:r>
          </w:p>
        </w:tc>
        <w:tc>
          <w:tcPr>
            <w:tcW w:w="3827" w:type="dxa"/>
            <w:shd w:val="clear" w:color="auto" w:fill="D9D9D9" w:themeFill="background1" w:themeFillShade="D9"/>
            <w:vAlign w:val="center"/>
          </w:tcPr>
          <w:p w:rsidR="004E5283" w:rsidRPr="004E5283" w:rsidRDefault="00D32B49" w:rsidP="008C14F9">
            <w:pPr>
              <w:suppressAutoHyphens/>
              <w:spacing w:line="264" w:lineRule="auto"/>
              <w:rPr>
                <w:rFonts w:cs="Arial"/>
                <w:b/>
                <w:sz w:val="18"/>
                <w:szCs w:val="18"/>
              </w:rPr>
            </w:pPr>
            <w:r>
              <w:rPr>
                <w:rFonts w:cs="Arial"/>
                <w:b/>
                <w:sz w:val="18"/>
                <w:szCs w:val="18"/>
              </w:rPr>
              <w:t>Genaue Bezeichnung u</w:t>
            </w:r>
            <w:r w:rsidR="008C14F9">
              <w:rPr>
                <w:rFonts w:cs="Arial"/>
                <w:b/>
                <w:sz w:val="18"/>
                <w:szCs w:val="18"/>
              </w:rPr>
              <w:t>.</w:t>
            </w:r>
            <w:r>
              <w:rPr>
                <w:rFonts w:cs="Arial"/>
                <w:b/>
                <w:sz w:val="18"/>
                <w:szCs w:val="18"/>
              </w:rPr>
              <w:t xml:space="preserve"> Sitz d</w:t>
            </w:r>
            <w:r w:rsidR="008C14F9">
              <w:rPr>
                <w:rFonts w:cs="Arial"/>
                <w:b/>
                <w:sz w:val="18"/>
                <w:szCs w:val="18"/>
              </w:rPr>
              <w:t>.</w:t>
            </w:r>
            <w:r>
              <w:rPr>
                <w:rFonts w:cs="Arial"/>
                <w:b/>
                <w:sz w:val="18"/>
                <w:szCs w:val="18"/>
              </w:rPr>
              <w:t xml:space="preserve"> </w:t>
            </w:r>
            <w:r w:rsidR="004E5283" w:rsidRPr="004E5283">
              <w:rPr>
                <w:rFonts w:cs="Arial"/>
                <w:b/>
                <w:sz w:val="18"/>
                <w:szCs w:val="18"/>
              </w:rPr>
              <w:t>Dienststelle und Name in BLOCKSCHRIFT</w:t>
            </w:r>
          </w:p>
        </w:tc>
        <w:tc>
          <w:tcPr>
            <w:tcW w:w="3827" w:type="dxa"/>
            <w:shd w:val="clear" w:color="auto" w:fill="D9D9D9" w:themeFill="background1" w:themeFillShade="D9"/>
            <w:vAlign w:val="center"/>
          </w:tcPr>
          <w:p w:rsidR="004E5283" w:rsidRPr="004E5283" w:rsidRDefault="004E5283" w:rsidP="004E5283">
            <w:pPr>
              <w:suppressAutoHyphens/>
              <w:spacing w:line="264" w:lineRule="auto"/>
              <w:rPr>
                <w:rFonts w:cs="Arial"/>
                <w:b/>
                <w:sz w:val="18"/>
                <w:szCs w:val="18"/>
              </w:rPr>
            </w:pPr>
            <w:r w:rsidRPr="004E5283">
              <w:rPr>
                <w:rFonts w:cs="Arial"/>
                <w:b/>
                <w:sz w:val="18"/>
                <w:szCs w:val="18"/>
              </w:rPr>
              <w:t>Unterschrift des entsprechenden Verantwortlichen</w:t>
            </w:r>
          </w:p>
        </w:tc>
      </w:tr>
    </w:tbl>
    <w:p w:rsidR="004E5283" w:rsidRDefault="004E5283"/>
    <w:p w:rsidR="00C67072" w:rsidRDefault="00C67072">
      <w:pPr>
        <w:spacing w:after="200" w:line="276" w:lineRule="auto"/>
      </w:pPr>
      <w:r>
        <w:br w:type="page"/>
      </w:r>
    </w:p>
    <w:p w:rsidR="00E44662" w:rsidRDefault="00E44662"/>
    <w:p w:rsidR="00E44662" w:rsidRDefault="00E44662"/>
    <w:tbl>
      <w:tblPr>
        <w:tblStyle w:val="Tabellenraster3"/>
        <w:tblW w:w="9838" w:type="dxa"/>
        <w:tblBorders>
          <w:insideH w:val="single" w:sz="6" w:space="0" w:color="auto"/>
          <w:insideV w:val="single" w:sz="6" w:space="0" w:color="auto"/>
        </w:tblBorders>
        <w:tblLayout w:type="fixed"/>
        <w:tblCellMar>
          <w:top w:w="28" w:type="dxa"/>
          <w:left w:w="57" w:type="dxa"/>
          <w:bottom w:w="28" w:type="dxa"/>
          <w:right w:w="57" w:type="dxa"/>
        </w:tblCellMar>
        <w:tblLook w:val="04A0" w:firstRow="1" w:lastRow="0" w:firstColumn="1" w:lastColumn="0" w:noHBand="0" w:noVBand="1"/>
      </w:tblPr>
      <w:tblGrid>
        <w:gridCol w:w="199"/>
        <w:gridCol w:w="1843"/>
        <w:gridCol w:w="4111"/>
        <w:gridCol w:w="425"/>
        <w:gridCol w:w="992"/>
        <w:gridCol w:w="284"/>
        <w:gridCol w:w="1984"/>
      </w:tblGrid>
      <w:tr w:rsidR="00DA3020" w:rsidRPr="006F449E" w:rsidTr="00DA3020">
        <w:trPr>
          <w:trHeight w:val="312"/>
        </w:trPr>
        <w:tc>
          <w:tcPr>
            <w:tcW w:w="9838" w:type="dxa"/>
            <w:gridSpan w:val="7"/>
            <w:tcBorders>
              <w:top w:val="single" w:sz="4" w:space="0" w:color="auto"/>
              <w:bottom w:val="single" w:sz="6" w:space="0" w:color="auto"/>
            </w:tcBorders>
            <w:shd w:val="clear" w:color="auto" w:fill="BFBFBF" w:themeFill="background1" w:themeFillShade="BF"/>
            <w:vAlign w:val="center"/>
          </w:tcPr>
          <w:p w:rsidR="00DA3020" w:rsidRDefault="005E3EC1" w:rsidP="009E6ACD">
            <w:pPr>
              <w:spacing w:line="264" w:lineRule="auto"/>
            </w:pPr>
            <w:r>
              <w:br w:type="page"/>
            </w:r>
            <w:r w:rsidR="00DA3020" w:rsidRPr="000D0C0A">
              <w:rPr>
                <w:b/>
                <w:sz w:val="24"/>
                <w:szCs w:val="24"/>
              </w:rPr>
              <w:t>Beilagen zum Vorhabensdatenblatt</w:t>
            </w:r>
            <w:r w:rsidR="00DA3020">
              <w:rPr>
                <w:b/>
                <w:sz w:val="24"/>
                <w:szCs w:val="24"/>
              </w:rPr>
              <w:t xml:space="preserve"> 7.6</w:t>
            </w:r>
            <w:r w:rsidR="00DA3020" w:rsidRPr="000D0C0A">
              <w:rPr>
                <w:b/>
                <w:sz w:val="24"/>
                <w:szCs w:val="24"/>
              </w:rPr>
              <w:t>.</w:t>
            </w:r>
            <w:r w:rsidR="00DA3020">
              <w:rPr>
                <w:b/>
                <w:sz w:val="24"/>
                <w:szCs w:val="24"/>
              </w:rPr>
              <w:t>4</w:t>
            </w:r>
          </w:p>
        </w:tc>
      </w:tr>
      <w:tr w:rsidR="0034051A" w:rsidRPr="006F449E" w:rsidTr="009E7F4F">
        <w:trPr>
          <w:trHeight w:val="312"/>
        </w:trPr>
        <w:tc>
          <w:tcPr>
            <w:tcW w:w="199" w:type="dxa"/>
            <w:tcBorders>
              <w:top w:val="single" w:sz="4" w:space="0" w:color="auto"/>
              <w:bottom w:val="single" w:sz="6" w:space="0" w:color="auto"/>
              <w:right w:val="nil"/>
            </w:tcBorders>
            <w:vAlign w:val="center"/>
          </w:tcPr>
          <w:p w:rsidR="0034051A" w:rsidRPr="00BF6F83" w:rsidRDefault="0034051A" w:rsidP="009E6ACD">
            <w:pPr>
              <w:spacing w:line="264" w:lineRule="auto"/>
            </w:pPr>
          </w:p>
        </w:tc>
        <w:tc>
          <w:tcPr>
            <w:tcW w:w="5954" w:type="dxa"/>
            <w:gridSpan w:val="2"/>
            <w:tcBorders>
              <w:top w:val="single" w:sz="4" w:space="0" w:color="auto"/>
              <w:left w:val="nil"/>
              <w:bottom w:val="single" w:sz="6" w:space="0" w:color="auto"/>
            </w:tcBorders>
            <w:vAlign w:val="center"/>
          </w:tcPr>
          <w:p w:rsidR="0034051A" w:rsidRPr="00752025" w:rsidRDefault="0034051A" w:rsidP="00E44662">
            <w:pPr>
              <w:spacing w:line="264" w:lineRule="auto"/>
              <w:rPr>
                <w:rFonts w:cs="Arial"/>
              </w:rPr>
            </w:pPr>
            <w:r>
              <w:rPr>
                <w:rFonts w:cs="Arial"/>
              </w:rPr>
              <w:t>D</w:t>
            </w:r>
            <w:r w:rsidR="00E44662">
              <w:rPr>
                <w:rFonts w:cs="Arial"/>
              </w:rPr>
              <w:t>etaillierte Projektbeschreibung</w:t>
            </w:r>
          </w:p>
        </w:tc>
        <w:tc>
          <w:tcPr>
            <w:tcW w:w="425" w:type="dxa"/>
            <w:tcBorders>
              <w:top w:val="single" w:sz="6" w:space="0" w:color="auto"/>
              <w:bottom w:val="single" w:sz="6" w:space="0" w:color="auto"/>
              <w:right w:val="nil"/>
            </w:tcBorders>
            <w:vAlign w:val="center"/>
          </w:tcPr>
          <w:p w:rsidR="0034051A" w:rsidRPr="006F449E" w:rsidRDefault="00106B0B" w:rsidP="009E6ACD">
            <w:pPr>
              <w:spacing w:line="264" w:lineRule="auto"/>
              <w:jc w:val="center"/>
              <w:rPr>
                <w:rFonts w:cs="Arial"/>
              </w:rPr>
            </w:pPr>
            <w:sdt>
              <w:sdtPr>
                <w:rPr>
                  <w:rFonts w:cs="Arial"/>
                </w:rPr>
                <w:id w:val="1147942117"/>
                <w14:checkbox>
                  <w14:checked w14:val="0"/>
                  <w14:checkedState w14:val="2612" w14:font="MS Gothic"/>
                  <w14:uncheckedState w14:val="2610" w14:font="MS Gothic"/>
                </w14:checkbox>
              </w:sdtPr>
              <w:sdtEndPr/>
              <w:sdtContent>
                <w:r w:rsidR="0034051A">
                  <w:rPr>
                    <w:rFonts w:ascii="MS Gothic" w:eastAsia="MS Gothic" w:hAnsi="MS Gothic" w:cs="Arial" w:hint="eastAsia"/>
                  </w:rPr>
                  <w:t>☐</w:t>
                </w:r>
              </w:sdtContent>
            </w:sdt>
          </w:p>
        </w:tc>
        <w:tc>
          <w:tcPr>
            <w:tcW w:w="992" w:type="dxa"/>
            <w:tcBorders>
              <w:top w:val="single" w:sz="6" w:space="0" w:color="auto"/>
              <w:left w:val="nil"/>
              <w:bottom w:val="single" w:sz="6" w:space="0" w:color="auto"/>
            </w:tcBorders>
            <w:vAlign w:val="center"/>
          </w:tcPr>
          <w:p w:rsidR="0034051A" w:rsidRPr="006F449E" w:rsidRDefault="0034051A" w:rsidP="009E6ACD">
            <w:pPr>
              <w:spacing w:line="264" w:lineRule="auto"/>
              <w:rPr>
                <w:rFonts w:cs="Arial"/>
              </w:rPr>
            </w:pPr>
            <w:r>
              <w:t>liegt bei</w:t>
            </w:r>
          </w:p>
        </w:tc>
        <w:tc>
          <w:tcPr>
            <w:tcW w:w="284" w:type="dxa"/>
            <w:tcBorders>
              <w:top w:val="single" w:sz="4" w:space="0" w:color="auto"/>
              <w:bottom w:val="single" w:sz="6" w:space="0" w:color="auto"/>
              <w:right w:val="nil"/>
            </w:tcBorders>
            <w:vAlign w:val="center"/>
          </w:tcPr>
          <w:p w:rsidR="0034051A" w:rsidRPr="006F449E" w:rsidRDefault="00106B0B" w:rsidP="009E6ACD">
            <w:pPr>
              <w:spacing w:line="264" w:lineRule="auto"/>
              <w:jc w:val="center"/>
              <w:rPr>
                <w:rFonts w:cs="Arial"/>
              </w:rPr>
            </w:pPr>
            <w:sdt>
              <w:sdtPr>
                <w:rPr>
                  <w:rFonts w:cs="Arial"/>
                </w:rPr>
                <w:id w:val="-1889102141"/>
                <w14:checkbox>
                  <w14:checked w14:val="0"/>
                  <w14:checkedState w14:val="2612" w14:font="MS Gothic"/>
                  <w14:uncheckedState w14:val="2610" w14:font="MS Gothic"/>
                </w14:checkbox>
              </w:sdtPr>
              <w:sdtEndPr/>
              <w:sdtContent>
                <w:r w:rsidR="0034051A">
                  <w:rPr>
                    <w:rFonts w:ascii="MS Gothic" w:eastAsia="MS Gothic" w:hAnsi="MS Gothic" w:cs="Arial" w:hint="eastAsia"/>
                  </w:rPr>
                  <w:t>☐</w:t>
                </w:r>
              </w:sdtContent>
            </w:sdt>
          </w:p>
        </w:tc>
        <w:tc>
          <w:tcPr>
            <w:tcW w:w="1984" w:type="dxa"/>
            <w:tcBorders>
              <w:top w:val="single" w:sz="4" w:space="0" w:color="auto"/>
              <w:left w:val="nil"/>
              <w:bottom w:val="single" w:sz="6" w:space="0" w:color="auto"/>
            </w:tcBorders>
            <w:vAlign w:val="center"/>
          </w:tcPr>
          <w:p w:rsidR="0034051A" w:rsidRPr="006F449E" w:rsidRDefault="0034051A" w:rsidP="009E6ACD">
            <w:pPr>
              <w:spacing w:line="264" w:lineRule="auto"/>
              <w:rPr>
                <w:rFonts w:cs="Arial"/>
              </w:rPr>
            </w:pPr>
            <w:r>
              <w:t>wird nachgereicht</w:t>
            </w:r>
          </w:p>
        </w:tc>
      </w:tr>
      <w:tr w:rsidR="0034051A" w:rsidRPr="006F449E" w:rsidTr="009E7F4F">
        <w:trPr>
          <w:trHeight w:val="312"/>
        </w:trPr>
        <w:tc>
          <w:tcPr>
            <w:tcW w:w="199" w:type="dxa"/>
            <w:tcBorders>
              <w:top w:val="single" w:sz="6" w:space="0" w:color="auto"/>
              <w:bottom w:val="single" w:sz="6" w:space="0" w:color="auto"/>
              <w:right w:val="nil"/>
            </w:tcBorders>
            <w:vAlign w:val="center"/>
          </w:tcPr>
          <w:p w:rsidR="0034051A" w:rsidRPr="00BF6F83" w:rsidRDefault="0034051A" w:rsidP="009E6ACD">
            <w:pPr>
              <w:spacing w:line="264" w:lineRule="auto"/>
            </w:pPr>
          </w:p>
        </w:tc>
        <w:tc>
          <w:tcPr>
            <w:tcW w:w="5954" w:type="dxa"/>
            <w:gridSpan w:val="2"/>
            <w:tcBorders>
              <w:top w:val="single" w:sz="6" w:space="0" w:color="auto"/>
              <w:left w:val="nil"/>
              <w:bottom w:val="single" w:sz="6" w:space="0" w:color="auto"/>
            </w:tcBorders>
            <w:vAlign w:val="center"/>
          </w:tcPr>
          <w:p w:rsidR="0034051A" w:rsidRPr="00CD151A" w:rsidRDefault="0034051A" w:rsidP="009E6ACD">
            <w:pPr>
              <w:spacing w:line="264" w:lineRule="auto"/>
              <w:rPr>
                <w:rFonts w:cs="Arial"/>
              </w:rPr>
            </w:pPr>
            <w:r w:rsidRPr="00752025">
              <w:rPr>
                <w:rFonts w:cs="Arial"/>
              </w:rPr>
              <w:t>Detaillierte Kostenaufstellung</w:t>
            </w:r>
          </w:p>
        </w:tc>
        <w:tc>
          <w:tcPr>
            <w:tcW w:w="425" w:type="dxa"/>
            <w:tcBorders>
              <w:top w:val="single" w:sz="6" w:space="0" w:color="auto"/>
              <w:bottom w:val="single" w:sz="6" w:space="0" w:color="auto"/>
              <w:right w:val="nil"/>
            </w:tcBorders>
            <w:vAlign w:val="center"/>
          </w:tcPr>
          <w:p w:rsidR="0034051A" w:rsidRPr="006F449E" w:rsidRDefault="00106B0B" w:rsidP="009E6ACD">
            <w:pPr>
              <w:spacing w:line="264" w:lineRule="auto"/>
              <w:jc w:val="center"/>
              <w:rPr>
                <w:rFonts w:cs="Arial"/>
              </w:rPr>
            </w:pPr>
            <w:sdt>
              <w:sdtPr>
                <w:rPr>
                  <w:rFonts w:cs="Arial"/>
                </w:rPr>
                <w:id w:val="-1812473290"/>
                <w14:checkbox>
                  <w14:checked w14:val="0"/>
                  <w14:checkedState w14:val="2612" w14:font="MS Gothic"/>
                  <w14:uncheckedState w14:val="2610" w14:font="MS Gothic"/>
                </w14:checkbox>
              </w:sdtPr>
              <w:sdtEndPr/>
              <w:sdtContent>
                <w:r w:rsidR="0034051A">
                  <w:rPr>
                    <w:rFonts w:ascii="MS Gothic" w:eastAsia="MS Gothic" w:hAnsi="MS Gothic" w:cs="Arial" w:hint="eastAsia"/>
                  </w:rPr>
                  <w:t>☐</w:t>
                </w:r>
              </w:sdtContent>
            </w:sdt>
          </w:p>
        </w:tc>
        <w:tc>
          <w:tcPr>
            <w:tcW w:w="992" w:type="dxa"/>
            <w:tcBorders>
              <w:top w:val="single" w:sz="6" w:space="0" w:color="auto"/>
              <w:left w:val="nil"/>
              <w:bottom w:val="single" w:sz="6" w:space="0" w:color="auto"/>
            </w:tcBorders>
            <w:vAlign w:val="center"/>
          </w:tcPr>
          <w:p w:rsidR="0034051A" w:rsidRPr="006F449E" w:rsidRDefault="0034051A" w:rsidP="009E6ACD">
            <w:pPr>
              <w:spacing w:line="264" w:lineRule="auto"/>
              <w:rPr>
                <w:rFonts w:cs="Arial"/>
              </w:rPr>
            </w:pPr>
            <w:r>
              <w:t>liegt bei</w:t>
            </w:r>
          </w:p>
        </w:tc>
        <w:tc>
          <w:tcPr>
            <w:tcW w:w="284" w:type="dxa"/>
            <w:tcBorders>
              <w:top w:val="single" w:sz="6" w:space="0" w:color="auto"/>
              <w:bottom w:val="single" w:sz="6" w:space="0" w:color="auto"/>
              <w:right w:val="nil"/>
            </w:tcBorders>
            <w:vAlign w:val="center"/>
          </w:tcPr>
          <w:p w:rsidR="0034051A" w:rsidRPr="006F449E" w:rsidRDefault="00106B0B" w:rsidP="009E6ACD">
            <w:pPr>
              <w:spacing w:line="264" w:lineRule="auto"/>
              <w:jc w:val="center"/>
              <w:rPr>
                <w:rFonts w:cs="Arial"/>
              </w:rPr>
            </w:pPr>
            <w:sdt>
              <w:sdtPr>
                <w:rPr>
                  <w:rFonts w:cs="Arial"/>
                </w:rPr>
                <w:id w:val="-1402677377"/>
                <w14:checkbox>
                  <w14:checked w14:val="0"/>
                  <w14:checkedState w14:val="2612" w14:font="MS Gothic"/>
                  <w14:uncheckedState w14:val="2610" w14:font="MS Gothic"/>
                </w14:checkbox>
              </w:sdtPr>
              <w:sdtEndPr/>
              <w:sdtContent>
                <w:r w:rsidR="0034051A">
                  <w:rPr>
                    <w:rFonts w:ascii="MS Gothic" w:eastAsia="MS Gothic" w:hAnsi="MS Gothic" w:cs="Arial" w:hint="eastAsia"/>
                  </w:rPr>
                  <w:t>☐</w:t>
                </w:r>
              </w:sdtContent>
            </w:sdt>
          </w:p>
        </w:tc>
        <w:tc>
          <w:tcPr>
            <w:tcW w:w="1984" w:type="dxa"/>
            <w:tcBorders>
              <w:top w:val="single" w:sz="6" w:space="0" w:color="auto"/>
              <w:left w:val="nil"/>
              <w:bottom w:val="single" w:sz="6" w:space="0" w:color="auto"/>
            </w:tcBorders>
            <w:vAlign w:val="center"/>
          </w:tcPr>
          <w:p w:rsidR="0034051A" w:rsidRPr="006F449E" w:rsidRDefault="0034051A" w:rsidP="009E6ACD">
            <w:pPr>
              <w:spacing w:line="264" w:lineRule="auto"/>
              <w:rPr>
                <w:rFonts w:cs="Arial"/>
              </w:rPr>
            </w:pPr>
            <w:r>
              <w:t>wird nachgereicht</w:t>
            </w:r>
          </w:p>
        </w:tc>
      </w:tr>
      <w:tr w:rsidR="0034051A" w:rsidRPr="006F449E" w:rsidTr="009E7F4F">
        <w:trPr>
          <w:trHeight w:val="312"/>
        </w:trPr>
        <w:tc>
          <w:tcPr>
            <w:tcW w:w="199" w:type="dxa"/>
            <w:tcBorders>
              <w:top w:val="single" w:sz="6" w:space="0" w:color="auto"/>
              <w:bottom w:val="single" w:sz="6" w:space="0" w:color="auto"/>
              <w:right w:val="nil"/>
            </w:tcBorders>
            <w:vAlign w:val="center"/>
          </w:tcPr>
          <w:p w:rsidR="0034051A" w:rsidRPr="00BF6F83" w:rsidRDefault="0034051A" w:rsidP="009E6ACD">
            <w:pPr>
              <w:spacing w:line="264" w:lineRule="auto"/>
            </w:pPr>
          </w:p>
        </w:tc>
        <w:tc>
          <w:tcPr>
            <w:tcW w:w="5954" w:type="dxa"/>
            <w:gridSpan w:val="2"/>
            <w:tcBorders>
              <w:top w:val="single" w:sz="6" w:space="0" w:color="auto"/>
              <w:left w:val="nil"/>
              <w:bottom w:val="single" w:sz="6" w:space="0" w:color="auto"/>
            </w:tcBorders>
            <w:vAlign w:val="center"/>
          </w:tcPr>
          <w:p w:rsidR="0034051A" w:rsidRPr="00672BDB" w:rsidRDefault="0034051A" w:rsidP="009E6ACD">
            <w:pPr>
              <w:spacing w:line="264" w:lineRule="auto"/>
              <w:rPr>
                <w:rFonts w:cs="Arial"/>
              </w:rPr>
            </w:pPr>
            <w:r>
              <w:rPr>
                <w:rFonts w:cs="Arial"/>
              </w:rPr>
              <w:t>Lageplan, Lageskizze</w:t>
            </w:r>
          </w:p>
        </w:tc>
        <w:tc>
          <w:tcPr>
            <w:tcW w:w="425" w:type="dxa"/>
            <w:tcBorders>
              <w:top w:val="single" w:sz="6" w:space="0" w:color="auto"/>
              <w:bottom w:val="single" w:sz="6" w:space="0" w:color="auto"/>
              <w:right w:val="nil"/>
            </w:tcBorders>
            <w:vAlign w:val="center"/>
          </w:tcPr>
          <w:p w:rsidR="0034051A" w:rsidRPr="006F449E" w:rsidRDefault="00106B0B" w:rsidP="009E6ACD">
            <w:pPr>
              <w:spacing w:line="264" w:lineRule="auto"/>
              <w:jc w:val="center"/>
              <w:rPr>
                <w:rFonts w:cs="Arial"/>
              </w:rPr>
            </w:pPr>
            <w:sdt>
              <w:sdtPr>
                <w:rPr>
                  <w:rFonts w:cs="Arial"/>
                </w:rPr>
                <w:id w:val="-610506525"/>
                <w14:checkbox>
                  <w14:checked w14:val="0"/>
                  <w14:checkedState w14:val="2612" w14:font="MS Gothic"/>
                  <w14:uncheckedState w14:val="2610" w14:font="MS Gothic"/>
                </w14:checkbox>
              </w:sdtPr>
              <w:sdtEndPr/>
              <w:sdtContent>
                <w:r w:rsidR="00B07544">
                  <w:rPr>
                    <w:rFonts w:ascii="MS Gothic" w:eastAsia="MS Gothic" w:hAnsi="MS Gothic" w:cs="Arial" w:hint="eastAsia"/>
                  </w:rPr>
                  <w:t>☐</w:t>
                </w:r>
              </w:sdtContent>
            </w:sdt>
          </w:p>
        </w:tc>
        <w:tc>
          <w:tcPr>
            <w:tcW w:w="992" w:type="dxa"/>
            <w:tcBorders>
              <w:top w:val="single" w:sz="6" w:space="0" w:color="auto"/>
              <w:left w:val="nil"/>
              <w:bottom w:val="single" w:sz="6" w:space="0" w:color="auto"/>
            </w:tcBorders>
            <w:vAlign w:val="center"/>
          </w:tcPr>
          <w:p w:rsidR="0034051A" w:rsidRPr="006F449E" w:rsidRDefault="0034051A" w:rsidP="009E6ACD">
            <w:pPr>
              <w:spacing w:line="264" w:lineRule="auto"/>
              <w:rPr>
                <w:rFonts w:cs="Arial"/>
              </w:rPr>
            </w:pPr>
            <w:r>
              <w:t>liegt bei</w:t>
            </w:r>
          </w:p>
        </w:tc>
        <w:tc>
          <w:tcPr>
            <w:tcW w:w="284" w:type="dxa"/>
            <w:tcBorders>
              <w:top w:val="single" w:sz="6" w:space="0" w:color="auto"/>
              <w:bottom w:val="single" w:sz="6" w:space="0" w:color="auto"/>
              <w:right w:val="nil"/>
            </w:tcBorders>
            <w:vAlign w:val="center"/>
          </w:tcPr>
          <w:p w:rsidR="0034051A" w:rsidRPr="006F449E" w:rsidRDefault="00106B0B" w:rsidP="009E6ACD">
            <w:pPr>
              <w:spacing w:line="264" w:lineRule="auto"/>
              <w:jc w:val="center"/>
              <w:rPr>
                <w:rFonts w:cs="Arial"/>
              </w:rPr>
            </w:pPr>
            <w:sdt>
              <w:sdtPr>
                <w:rPr>
                  <w:rFonts w:cs="Arial"/>
                </w:rPr>
                <w:id w:val="444049052"/>
                <w14:checkbox>
                  <w14:checked w14:val="0"/>
                  <w14:checkedState w14:val="2612" w14:font="MS Gothic"/>
                  <w14:uncheckedState w14:val="2610" w14:font="MS Gothic"/>
                </w14:checkbox>
              </w:sdtPr>
              <w:sdtEndPr/>
              <w:sdtContent>
                <w:r w:rsidR="0034051A">
                  <w:rPr>
                    <w:rFonts w:ascii="MS Gothic" w:eastAsia="MS Gothic" w:hAnsi="MS Gothic" w:cs="Arial" w:hint="eastAsia"/>
                  </w:rPr>
                  <w:t>☐</w:t>
                </w:r>
              </w:sdtContent>
            </w:sdt>
          </w:p>
        </w:tc>
        <w:tc>
          <w:tcPr>
            <w:tcW w:w="1984" w:type="dxa"/>
            <w:tcBorders>
              <w:top w:val="single" w:sz="6" w:space="0" w:color="auto"/>
              <w:left w:val="nil"/>
              <w:bottom w:val="single" w:sz="6" w:space="0" w:color="auto"/>
            </w:tcBorders>
            <w:vAlign w:val="center"/>
          </w:tcPr>
          <w:p w:rsidR="0034051A" w:rsidRPr="006F449E" w:rsidRDefault="0034051A" w:rsidP="009E6ACD">
            <w:pPr>
              <w:spacing w:line="264" w:lineRule="auto"/>
              <w:rPr>
                <w:rFonts w:cs="Arial"/>
              </w:rPr>
            </w:pPr>
            <w:r>
              <w:t>wird nachgereicht</w:t>
            </w:r>
          </w:p>
        </w:tc>
      </w:tr>
      <w:tr w:rsidR="00B07544" w:rsidRPr="006F449E" w:rsidTr="009E7F4F">
        <w:trPr>
          <w:trHeight w:val="312"/>
        </w:trPr>
        <w:tc>
          <w:tcPr>
            <w:tcW w:w="199" w:type="dxa"/>
            <w:tcBorders>
              <w:top w:val="single" w:sz="6" w:space="0" w:color="auto"/>
              <w:bottom w:val="single" w:sz="6" w:space="0" w:color="auto"/>
              <w:right w:val="nil"/>
            </w:tcBorders>
            <w:vAlign w:val="center"/>
          </w:tcPr>
          <w:p w:rsidR="00B07544" w:rsidRPr="00BF6F83" w:rsidRDefault="00B07544" w:rsidP="009E6ACD">
            <w:pPr>
              <w:spacing w:line="264" w:lineRule="auto"/>
            </w:pPr>
          </w:p>
        </w:tc>
        <w:tc>
          <w:tcPr>
            <w:tcW w:w="5954" w:type="dxa"/>
            <w:gridSpan w:val="2"/>
            <w:tcBorders>
              <w:top w:val="single" w:sz="6" w:space="0" w:color="auto"/>
              <w:left w:val="nil"/>
              <w:bottom w:val="single" w:sz="6" w:space="0" w:color="auto"/>
            </w:tcBorders>
            <w:vAlign w:val="center"/>
          </w:tcPr>
          <w:p w:rsidR="00B07544" w:rsidRPr="00DC706C" w:rsidRDefault="00C93611" w:rsidP="009E6ACD">
            <w:pPr>
              <w:spacing w:line="264" w:lineRule="auto"/>
              <w:rPr>
                <w:rFonts w:cs="Arial"/>
              </w:rPr>
            </w:pPr>
            <w:r>
              <w:rPr>
                <w:rFonts w:cs="Arial"/>
              </w:rPr>
              <w:t>erforderliche Bewilligung(en)</w:t>
            </w:r>
            <w:r>
              <w:rPr>
                <w:rStyle w:val="Funotenzeichen"/>
                <w:rFonts w:cs="Arial"/>
              </w:rPr>
              <w:footnoteReference w:id="18"/>
            </w:r>
          </w:p>
        </w:tc>
        <w:tc>
          <w:tcPr>
            <w:tcW w:w="425" w:type="dxa"/>
            <w:tcBorders>
              <w:top w:val="single" w:sz="6" w:space="0" w:color="auto"/>
              <w:bottom w:val="single" w:sz="6" w:space="0" w:color="auto"/>
              <w:right w:val="nil"/>
            </w:tcBorders>
            <w:vAlign w:val="center"/>
          </w:tcPr>
          <w:p w:rsidR="00B07544" w:rsidRPr="006F449E" w:rsidRDefault="00106B0B" w:rsidP="009E6ACD">
            <w:pPr>
              <w:spacing w:line="264" w:lineRule="auto"/>
              <w:jc w:val="center"/>
              <w:rPr>
                <w:rFonts w:cs="Arial"/>
              </w:rPr>
            </w:pPr>
            <w:sdt>
              <w:sdtPr>
                <w:rPr>
                  <w:rFonts w:cs="Arial"/>
                </w:rPr>
                <w:id w:val="719169339"/>
                <w14:checkbox>
                  <w14:checked w14:val="0"/>
                  <w14:checkedState w14:val="2612" w14:font="MS Gothic"/>
                  <w14:uncheckedState w14:val="2610" w14:font="MS Gothic"/>
                </w14:checkbox>
              </w:sdtPr>
              <w:sdtEndPr/>
              <w:sdtContent>
                <w:r w:rsidR="00B07544">
                  <w:rPr>
                    <w:rFonts w:ascii="MS Gothic" w:eastAsia="MS Gothic" w:hAnsi="MS Gothic" w:cs="Arial" w:hint="eastAsia"/>
                  </w:rPr>
                  <w:t>☐</w:t>
                </w:r>
              </w:sdtContent>
            </w:sdt>
          </w:p>
        </w:tc>
        <w:tc>
          <w:tcPr>
            <w:tcW w:w="992" w:type="dxa"/>
            <w:tcBorders>
              <w:top w:val="single" w:sz="6" w:space="0" w:color="auto"/>
              <w:left w:val="nil"/>
              <w:bottom w:val="single" w:sz="6" w:space="0" w:color="auto"/>
            </w:tcBorders>
            <w:vAlign w:val="center"/>
          </w:tcPr>
          <w:p w:rsidR="00B07544" w:rsidRPr="006F449E" w:rsidRDefault="00B07544" w:rsidP="009E6ACD">
            <w:pPr>
              <w:spacing w:line="264" w:lineRule="auto"/>
              <w:rPr>
                <w:rFonts w:cs="Arial"/>
              </w:rPr>
            </w:pPr>
            <w:r>
              <w:t>liegt bei</w:t>
            </w:r>
          </w:p>
        </w:tc>
        <w:tc>
          <w:tcPr>
            <w:tcW w:w="284" w:type="dxa"/>
            <w:tcBorders>
              <w:top w:val="single" w:sz="6" w:space="0" w:color="auto"/>
              <w:bottom w:val="single" w:sz="6" w:space="0" w:color="auto"/>
              <w:right w:val="nil"/>
            </w:tcBorders>
            <w:vAlign w:val="center"/>
          </w:tcPr>
          <w:p w:rsidR="00B07544" w:rsidRPr="006F449E" w:rsidRDefault="00106B0B" w:rsidP="009E6ACD">
            <w:pPr>
              <w:spacing w:line="264" w:lineRule="auto"/>
              <w:jc w:val="center"/>
              <w:rPr>
                <w:rFonts w:cs="Arial"/>
              </w:rPr>
            </w:pPr>
            <w:sdt>
              <w:sdtPr>
                <w:rPr>
                  <w:rFonts w:cs="Arial"/>
                </w:rPr>
                <w:id w:val="-532422268"/>
                <w14:checkbox>
                  <w14:checked w14:val="0"/>
                  <w14:checkedState w14:val="2612" w14:font="MS Gothic"/>
                  <w14:uncheckedState w14:val="2610" w14:font="MS Gothic"/>
                </w14:checkbox>
              </w:sdtPr>
              <w:sdtEndPr/>
              <w:sdtContent>
                <w:r w:rsidR="00B07544">
                  <w:rPr>
                    <w:rFonts w:ascii="MS Gothic" w:eastAsia="MS Gothic" w:hAnsi="MS Gothic" w:cs="Arial" w:hint="eastAsia"/>
                  </w:rPr>
                  <w:t>☐</w:t>
                </w:r>
              </w:sdtContent>
            </w:sdt>
          </w:p>
        </w:tc>
        <w:tc>
          <w:tcPr>
            <w:tcW w:w="1984" w:type="dxa"/>
            <w:tcBorders>
              <w:top w:val="single" w:sz="6" w:space="0" w:color="auto"/>
              <w:left w:val="nil"/>
              <w:bottom w:val="single" w:sz="6" w:space="0" w:color="auto"/>
            </w:tcBorders>
            <w:vAlign w:val="center"/>
          </w:tcPr>
          <w:p w:rsidR="00B07544" w:rsidRPr="006F449E" w:rsidRDefault="00B07544" w:rsidP="009E6ACD">
            <w:pPr>
              <w:spacing w:line="264" w:lineRule="auto"/>
              <w:rPr>
                <w:rFonts w:cs="Arial"/>
              </w:rPr>
            </w:pPr>
            <w:r>
              <w:t>wird nachgereicht</w:t>
            </w:r>
          </w:p>
        </w:tc>
      </w:tr>
      <w:tr w:rsidR="00C93611" w:rsidRPr="006F449E" w:rsidTr="009E7F4F">
        <w:trPr>
          <w:trHeight w:val="312"/>
        </w:trPr>
        <w:tc>
          <w:tcPr>
            <w:tcW w:w="199" w:type="dxa"/>
            <w:tcBorders>
              <w:top w:val="single" w:sz="6" w:space="0" w:color="auto"/>
              <w:bottom w:val="single" w:sz="6" w:space="0" w:color="auto"/>
              <w:right w:val="nil"/>
            </w:tcBorders>
            <w:vAlign w:val="center"/>
          </w:tcPr>
          <w:p w:rsidR="00C93611" w:rsidRPr="00BF6F83" w:rsidRDefault="00C93611" w:rsidP="009E6ACD">
            <w:pPr>
              <w:spacing w:line="264" w:lineRule="auto"/>
            </w:pPr>
          </w:p>
        </w:tc>
        <w:tc>
          <w:tcPr>
            <w:tcW w:w="5954" w:type="dxa"/>
            <w:gridSpan w:val="2"/>
            <w:tcBorders>
              <w:top w:val="single" w:sz="6" w:space="0" w:color="auto"/>
              <w:left w:val="nil"/>
              <w:bottom w:val="single" w:sz="6" w:space="0" w:color="auto"/>
            </w:tcBorders>
            <w:vAlign w:val="center"/>
          </w:tcPr>
          <w:p w:rsidR="00C93611" w:rsidRPr="00DC706C" w:rsidRDefault="00C93611" w:rsidP="00EC69FF">
            <w:pPr>
              <w:spacing w:line="264" w:lineRule="auto"/>
              <w:rPr>
                <w:rFonts w:cs="Arial"/>
              </w:rPr>
            </w:pPr>
            <w:r w:rsidRPr="00DC706C">
              <w:rPr>
                <w:rFonts w:cs="Arial"/>
              </w:rPr>
              <w:t>Positives Gutachten der örtlich zuständigen Dienststelle gem. §102</w:t>
            </w:r>
            <w:r>
              <w:rPr>
                <w:rFonts w:cs="Arial"/>
              </w:rPr>
              <w:t xml:space="preserve"> FG 1975</w:t>
            </w:r>
            <w:r>
              <w:rPr>
                <w:rStyle w:val="Funotenzeichen"/>
                <w:rFonts w:cs="Arial"/>
              </w:rPr>
              <w:footnoteReference w:id="19"/>
            </w:r>
            <w:r>
              <w:rPr>
                <w:rFonts w:cs="Arial"/>
              </w:rPr>
              <w:t xml:space="preserve"> </w:t>
            </w:r>
          </w:p>
        </w:tc>
        <w:tc>
          <w:tcPr>
            <w:tcW w:w="425" w:type="dxa"/>
            <w:tcBorders>
              <w:top w:val="single" w:sz="6" w:space="0" w:color="auto"/>
              <w:bottom w:val="single" w:sz="6" w:space="0" w:color="auto"/>
              <w:right w:val="nil"/>
            </w:tcBorders>
            <w:vAlign w:val="center"/>
          </w:tcPr>
          <w:p w:rsidR="00C93611" w:rsidRPr="006F449E" w:rsidRDefault="00106B0B" w:rsidP="009E6ACD">
            <w:pPr>
              <w:spacing w:line="264" w:lineRule="auto"/>
              <w:jc w:val="center"/>
              <w:rPr>
                <w:rFonts w:cs="Arial"/>
              </w:rPr>
            </w:pPr>
            <w:sdt>
              <w:sdtPr>
                <w:rPr>
                  <w:rFonts w:cs="Arial"/>
                </w:rPr>
                <w:id w:val="1870879929"/>
                <w14:checkbox>
                  <w14:checked w14:val="0"/>
                  <w14:checkedState w14:val="2612" w14:font="MS Gothic"/>
                  <w14:uncheckedState w14:val="2610" w14:font="MS Gothic"/>
                </w14:checkbox>
              </w:sdtPr>
              <w:sdtEndPr/>
              <w:sdtContent>
                <w:r w:rsidR="00C93611">
                  <w:rPr>
                    <w:rFonts w:ascii="MS Gothic" w:eastAsia="MS Gothic" w:hAnsi="MS Gothic" w:cs="Arial" w:hint="eastAsia"/>
                  </w:rPr>
                  <w:t>☐</w:t>
                </w:r>
              </w:sdtContent>
            </w:sdt>
          </w:p>
        </w:tc>
        <w:tc>
          <w:tcPr>
            <w:tcW w:w="992" w:type="dxa"/>
            <w:tcBorders>
              <w:top w:val="single" w:sz="6" w:space="0" w:color="auto"/>
              <w:left w:val="nil"/>
              <w:bottom w:val="single" w:sz="6" w:space="0" w:color="auto"/>
            </w:tcBorders>
            <w:vAlign w:val="center"/>
          </w:tcPr>
          <w:p w:rsidR="00C93611" w:rsidRPr="006F449E" w:rsidRDefault="00C93611" w:rsidP="009E6ACD">
            <w:pPr>
              <w:spacing w:line="264" w:lineRule="auto"/>
              <w:rPr>
                <w:rFonts w:cs="Arial"/>
              </w:rPr>
            </w:pPr>
            <w:r>
              <w:t>liegt bei</w:t>
            </w:r>
          </w:p>
        </w:tc>
        <w:tc>
          <w:tcPr>
            <w:tcW w:w="284" w:type="dxa"/>
            <w:tcBorders>
              <w:top w:val="single" w:sz="6" w:space="0" w:color="auto"/>
              <w:bottom w:val="single" w:sz="6" w:space="0" w:color="auto"/>
              <w:right w:val="nil"/>
            </w:tcBorders>
            <w:vAlign w:val="center"/>
          </w:tcPr>
          <w:p w:rsidR="00C93611" w:rsidRPr="006F449E" w:rsidRDefault="00106B0B" w:rsidP="009E6ACD">
            <w:pPr>
              <w:spacing w:line="264" w:lineRule="auto"/>
              <w:jc w:val="center"/>
              <w:rPr>
                <w:rFonts w:cs="Arial"/>
              </w:rPr>
            </w:pPr>
            <w:sdt>
              <w:sdtPr>
                <w:rPr>
                  <w:rFonts w:cs="Arial"/>
                </w:rPr>
                <w:id w:val="2113941640"/>
                <w14:checkbox>
                  <w14:checked w14:val="0"/>
                  <w14:checkedState w14:val="2612" w14:font="MS Gothic"/>
                  <w14:uncheckedState w14:val="2610" w14:font="MS Gothic"/>
                </w14:checkbox>
              </w:sdtPr>
              <w:sdtEndPr/>
              <w:sdtContent>
                <w:r w:rsidR="00C93611">
                  <w:rPr>
                    <w:rFonts w:ascii="MS Gothic" w:eastAsia="MS Gothic" w:hAnsi="MS Gothic" w:cs="Arial" w:hint="eastAsia"/>
                  </w:rPr>
                  <w:t>☐</w:t>
                </w:r>
              </w:sdtContent>
            </w:sdt>
          </w:p>
        </w:tc>
        <w:tc>
          <w:tcPr>
            <w:tcW w:w="1984" w:type="dxa"/>
            <w:tcBorders>
              <w:top w:val="single" w:sz="6" w:space="0" w:color="auto"/>
              <w:left w:val="nil"/>
              <w:bottom w:val="single" w:sz="6" w:space="0" w:color="auto"/>
            </w:tcBorders>
            <w:vAlign w:val="center"/>
          </w:tcPr>
          <w:p w:rsidR="00C93611" w:rsidRPr="006F449E" w:rsidRDefault="00C93611" w:rsidP="009E6ACD">
            <w:pPr>
              <w:spacing w:line="264" w:lineRule="auto"/>
              <w:rPr>
                <w:rFonts w:cs="Arial"/>
              </w:rPr>
            </w:pPr>
            <w:r>
              <w:t>wird nachgereicht</w:t>
            </w:r>
          </w:p>
        </w:tc>
      </w:tr>
      <w:tr w:rsidR="00615B9F" w:rsidRPr="006F449E" w:rsidTr="009E7F4F">
        <w:trPr>
          <w:trHeight w:val="312"/>
        </w:trPr>
        <w:tc>
          <w:tcPr>
            <w:tcW w:w="199" w:type="dxa"/>
            <w:tcBorders>
              <w:top w:val="single" w:sz="6" w:space="0" w:color="auto"/>
              <w:bottom w:val="single" w:sz="6" w:space="0" w:color="auto"/>
              <w:right w:val="nil"/>
            </w:tcBorders>
            <w:vAlign w:val="center"/>
          </w:tcPr>
          <w:p w:rsidR="00615B9F" w:rsidRPr="00BF6F83" w:rsidRDefault="00615B9F" w:rsidP="00496AB6">
            <w:pPr>
              <w:spacing w:line="264" w:lineRule="auto"/>
            </w:pPr>
          </w:p>
        </w:tc>
        <w:tc>
          <w:tcPr>
            <w:tcW w:w="5954" w:type="dxa"/>
            <w:gridSpan w:val="2"/>
            <w:tcBorders>
              <w:top w:val="single" w:sz="6" w:space="0" w:color="auto"/>
              <w:left w:val="nil"/>
              <w:bottom w:val="single" w:sz="6" w:space="0" w:color="auto"/>
            </w:tcBorders>
            <w:shd w:val="clear" w:color="auto" w:fill="auto"/>
            <w:vAlign w:val="center"/>
          </w:tcPr>
          <w:p w:rsidR="00615B9F" w:rsidRPr="00C93611" w:rsidRDefault="00615B9F" w:rsidP="00496AB6">
            <w:pPr>
              <w:spacing w:line="264" w:lineRule="auto"/>
              <w:rPr>
                <w:rFonts w:cs="Arial"/>
                <w:highlight w:val="yellow"/>
              </w:rPr>
            </w:pPr>
            <w:r w:rsidRPr="00954119">
              <w:rPr>
                <w:rFonts w:cs="Arial"/>
              </w:rPr>
              <w:t>Technisches Projekt</w:t>
            </w:r>
            <w:r>
              <w:rPr>
                <w:rStyle w:val="Funotenzeichen"/>
                <w:rFonts w:cs="Arial"/>
              </w:rPr>
              <w:footnoteReference w:id="20"/>
            </w:r>
          </w:p>
        </w:tc>
        <w:tc>
          <w:tcPr>
            <w:tcW w:w="425" w:type="dxa"/>
            <w:tcBorders>
              <w:top w:val="single" w:sz="6" w:space="0" w:color="auto"/>
              <w:bottom w:val="single" w:sz="6" w:space="0" w:color="auto"/>
              <w:right w:val="nil"/>
            </w:tcBorders>
            <w:vAlign w:val="center"/>
          </w:tcPr>
          <w:p w:rsidR="00615B9F" w:rsidRPr="006F449E" w:rsidRDefault="00106B0B" w:rsidP="00496AB6">
            <w:pPr>
              <w:spacing w:line="264" w:lineRule="auto"/>
              <w:jc w:val="center"/>
              <w:rPr>
                <w:rFonts w:cs="Arial"/>
              </w:rPr>
            </w:pPr>
            <w:sdt>
              <w:sdtPr>
                <w:rPr>
                  <w:rFonts w:cs="Arial"/>
                </w:rPr>
                <w:id w:val="-939446030"/>
                <w14:checkbox>
                  <w14:checked w14:val="0"/>
                  <w14:checkedState w14:val="2612" w14:font="MS Gothic"/>
                  <w14:uncheckedState w14:val="2610" w14:font="MS Gothic"/>
                </w14:checkbox>
              </w:sdtPr>
              <w:sdtEndPr/>
              <w:sdtContent>
                <w:r w:rsidR="00615B9F">
                  <w:rPr>
                    <w:rFonts w:ascii="MS Gothic" w:eastAsia="MS Gothic" w:hAnsi="MS Gothic" w:cs="Arial" w:hint="eastAsia"/>
                  </w:rPr>
                  <w:t>☐</w:t>
                </w:r>
              </w:sdtContent>
            </w:sdt>
          </w:p>
        </w:tc>
        <w:tc>
          <w:tcPr>
            <w:tcW w:w="992" w:type="dxa"/>
            <w:tcBorders>
              <w:top w:val="single" w:sz="6" w:space="0" w:color="auto"/>
              <w:left w:val="nil"/>
              <w:bottom w:val="single" w:sz="6" w:space="0" w:color="auto"/>
            </w:tcBorders>
            <w:vAlign w:val="center"/>
          </w:tcPr>
          <w:p w:rsidR="00615B9F" w:rsidRPr="006F449E" w:rsidRDefault="00615B9F" w:rsidP="00496AB6">
            <w:pPr>
              <w:spacing w:line="264" w:lineRule="auto"/>
              <w:rPr>
                <w:rFonts w:cs="Arial"/>
              </w:rPr>
            </w:pPr>
            <w:r>
              <w:t>liegt bei</w:t>
            </w:r>
          </w:p>
        </w:tc>
        <w:tc>
          <w:tcPr>
            <w:tcW w:w="284" w:type="dxa"/>
            <w:tcBorders>
              <w:top w:val="single" w:sz="6" w:space="0" w:color="auto"/>
              <w:bottom w:val="single" w:sz="6" w:space="0" w:color="auto"/>
              <w:right w:val="nil"/>
            </w:tcBorders>
            <w:vAlign w:val="center"/>
          </w:tcPr>
          <w:p w:rsidR="00615B9F" w:rsidRPr="006F449E" w:rsidRDefault="00106B0B" w:rsidP="00496AB6">
            <w:pPr>
              <w:spacing w:line="264" w:lineRule="auto"/>
              <w:jc w:val="center"/>
              <w:rPr>
                <w:rFonts w:cs="Arial"/>
              </w:rPr>
            </w:pPr>
            <w:sdt>
              <w:sdtPr>
                <w:rPr>
                  <w:rFonts w:cs="Arial"/>
                </w:rPr>
                <w:id w:val="364950487"/>
                <w14:checkbox>
                  <w14:checked w14:val="0"/>
                  <w14:checkedState w14:val="2612" w14:font="MS Gothic"/>
                  <w14:uncheckedState w14:val="2610" w14:font="MS Gothic"/>
                </w14:checkbox>
              </w:sdtPr>
              <w:sdtEndPr/>
              <w:sdtContent>
                <w:r w:rsidR="00615B9F">
                  <w:rPr>
                    <w:rFonts w:ascii="MS Gothic" w:eastAsia="MS Gothic" w:hAnsi="MS Gothic" w:cs="Arial" w:hint="eastAsia"/>
                  </w:rPr>
                  <w:t>☐</w:t>
                </w:r>
              </w:sdtContent>
            </w:sdt>
          </w:p>
        </w:tc>
        <w:tc>
          <w:tcPr>
            <w:tcW w:w="1984" w:type="dxa"/>
            <w:tcBorders>
              <w:top w:val="single" w:sz="6" w:space="0" w:color="auto"/>
              <w:left w:val="nil"/>
              <w:bottom w:val="single" w:sz="6" w:space="0" w:color="auto"/>
            </w:tcBorders>
            <w:vAlign w:val="center"/>
          </w:tcPr>
          <w:p w:rsidR="00615B9F" w:rsidRPr="006F449E" w:rsidRDefault="00615B9F" w:rsidP="00496AB6">
            <w:pPr>
              <w:spacing w:line="264" w:lineRule="auto"/>
              <w:rPr>
                <w:rFonts w:cs="Arial"/>
              </w:rPr>
            </w:pPr>
            <w:r>
              <w:t>wird nachgereicht</w:t>
            </w:r>
          </w:p>
        </w:tc>
      </w:tr>
      <w:tr w:rsidR="00C93611" w:rsidRPr="006F449E" w:rsidTr="009E7F4F">
        <w:trPr>
          <w:trHeight w:val="312"/>
        </w:trPr>
        <w:tc>
          <w:tcPr>
            <w:tcW w:w="199" w:type="dxa"/>
            <w:tcBorders>
              <w:top w:val="single" w:sz="6" w:space="0" w:color="auto"/>
              <w:bottom w:val="single" w:sz="6" w:space="0" w:color="auto"/>
              <w:right w:val="nil"/>
            </w:tcBorders>
            <w:vAlign w:val="center"/>
          </w:tcPr>
          <w:p w:rsidR="00C93611" w:rsidRPr="00BF6F83" w:rsidRDefault="00C93611" w:rsidP="009E6ACD">
            <w:pPr>
              <w:spacing w:line="264" w:lineRule="auto"/>
            </w:pPr>
          </w:p>
        </w:tc>
        <w:tc>
          <w:tcPr>
            <w:tcW w:w="5954" w:type="dxa"/>
            <w:gridSpan w:val="2"/>
            <w:tcBorders>
              <w:top w:val="single" w:sz="6" w:space="0" w:color="auto"/>
              <w:left w:val="nil"/>
              <w:bottom w:val="single" w:sz="6" w:space="0" w:color="auto"/>
            </w:tcBorders>
            <w:shd w:val="clear" w:color="auto" w:fill="auto"/>
            <w:vAlign w:val="center"/>
          </w:tcPr>
          <w:p w:rsidR="00C93611" w:rsidRPr="00C93611" w:rsidRDefault="00615B9F" w:rsidP="009E6ACD">
            <w:pPr>
              <w:spacing w:line="264" w:lineRule="auto"/>
              <w:rPr>
                <w:rFonts w:cs="Arial"/>
                <w:highlight w:val="yellow"/>
              </w:rPr>
            </w:pPr>
            <w:r w:rsidRPr="00615B9F">
              <w:rPr>
                <w:rFonts w:cs="Arial"/>
              </w:rPr>
              <w:t>De-minimis-Erklärung</w:t>
            </w:r>
            <w:r w:rsidR="00892590">
              <w:rPr>
                <w:rStyle w:val="Funotenzeichen"/>
                <w:rFonts w:cs="Arial"/>
              </w:rPr>
              <w:footnoteReference w:id="21"/>
            </w:r>
          </w:p>
        </w:tc>
        <w:tc>
          <w:tcPr>
            <w:tcW w:w="425" w:type="dxa"/>
            <w:tcBorders>
              <w:top w:val="single" w:sz="6" w:space="0" w:color="auto"/>
              <w:bottom w:val="single" w:sz="6" w:space="0" w:color="auto"/>
              <w:right w:val="nil"/>
            </w:tcBorders>
            <w:vAlign w:val="center"/>
          </w:tcPr>
          <w:p w:rsidR="00C93611" w:rsidRPr="006F449E" w:rsidRDefault="00106B0B" w:rsidP="009E6ACD">
            <w:pPr>
              <w:spacing w:line="264" w:lineRule="auto"/>
              <w:jc w:val="center"/>
              <w:rPr>
                <w:rFonts w:cs="Arial"/>
              </w:rPr>
            </w:pPr>
            <w:sdt>
              <w:sdtPr>
                <w:rPr>
                  <w:rFonts w:cs="Arial"/>
                </w:rPr>
                <w:id w:val="-1975820646"/>
                <w14:checkbox>
                  <w14:checked w14:val="0"/>
                  <w14:checkedState w14:val="2612" w14:font="MS Gothic"/>
                  <w14:uncheckedState w14:val="2610" w14:font="MS Gothic"/>
                </w14:checkbox>
              </w:sdtPr>
              <w:sdtEndPr/>
              <w:sdtContent>
                <w:r w:rsidR="00C93611">
                  <w:rPr>
                    <w:rFonts w:ascii="MS Gothic" w:eastAsia="MS Gothic" w:hAnsi="MS Gothic" w:cs="Arial" w:hint="eastAsia"/>
                  </w:rPr>
                  <w:t>☐</w:t>
                </w:r>
              </w:sdtContent>
            </w:sdt>
          </w:p>
        </w:tc>
        <w:tc>
          <w:tcPr>
            <w:tcW w:w="992" w:type="dxa"/>
            <w:tcBorders>
              <w:top w:val="single" w:sz="6" w:space="0" w:color="auto"/>
              <w:left w:val="nil"/>
              <w:bottom w:val="single" w:sz="6" w:space="0" w:color="auto"/>
            </w:tcBorders>
            <w:vAlign w:val="center"/>
          </w:tcPr>
          <w:p w:rsidR="00C93611" w:rsidRPr="006F449E" w:rsidRDefault="00C93611" w:rsidP="009E6ACD">
            <w:pPr>
              <w:spacing w:line="264" w:lineRule="auto"/>
              <w:rPr>
                <w:rFonts w:cs="Arial"/>
              </w:rPr>
            </w:pPr>
            <w:r>
              <w:t>liegt bei</w:t>
            </w:r>
          </w:p>
        </w:tc>
        <w:tc>
          <w:tcPr>
            <w:tcW w:w="284" w:type="dxa"/>
            <w:tcBorders>
              <w:top w:val="single" w:sz="6" w:space="0" w:color="auto"/>
              <w:bottom w:val="single" w:sz="6" w:space="0" w:color="auto"/>
              <w:right w:val="nil"/>
            </w:tcBorders>
            <w:vAlign w:val="center"/>
          </w:tcPr>
          <w:p w:rsidR="00C93611" w:rsidRPr="006F449E" w:rsidRDefault="00106B0B" w:rsidP="009E6ACD">
            <w:pPr>
              <w:spacing w:line="264" w:lineRule="auto"/>
              <w:jc w:val="center"/>
              <w:rPr>
                <w:rFonts w:cs="Arial"/>
              </w:rPr>
            </w:pPr>
            <w:sdt>
              <w:sdtPr>
                <w:rPr>
                  <w:rFonts w:cs="Arial"/>
                </w:rPr>
                <w:id w:val="-1588608251"/>
                <w14:checkbox>
                  <w14:checked w14:val="0"/>
                  <w14:checkedState w14:val="2612" w14:font="MS Gothic"/>
                  <w14:uncheckedState w14:val="2610" w14:font="MS Gothic"/>
                </w14:checkbox>
              </w:sdtPr>
              <w:sdtEndPr/>
              <w:sdtContent>
                <w:r w:rsidR="00C93611">
                  <w:rPr>
                    <w:rFonts w:ascii="MS Gothic" w:eastAsia="MS Gothic" w:hAnsi="MS Gothic" w:cs="Arial" w:hint="eastAsia"/>
                  </w:rPr>
                  <w:t>☐</w:t>
                </w:r>
              </w:sdtContent>
            </w:sdt>
          </w:p>
        </w:tc>
        <w:tc>
          <w:tcPr>
            <w:tcW w:w="1984" w:type="dxa"/>
            <w:tcBorders>
              <w:top w:val="single" w:sz="6" w:space="0" w:color="auto"/>
              <w:left w:val="nil"/>
              <w:bottom w:val="single" w:sz="6" w:space="0" w:color="auto"/>
            </w:tcBorders>
            <w:vAlign w:val="center"/>
          </w:tcPr>
          <w:p w:rsidR="00C93611" w:rsidRPr="006F449E" w:rsidRDefault="00C93611" w:rsidP="009E6ACD">
            <w:pPr>
              <w:spacing w:line="264" w:lineRule="auto"/>
              <w:rPr>
                <w:rFonts w:cs="Arial"/>
              </w:rPr>
            </w:pPr>
            <w:r>
              <w:t>wird nachgereicht</w:t>
            </w:r>
          </w:p>
        </w:tc>
      </w:tr>
      <w:tr w:rsidR="00B87D2E" w:rsidRPr="006F449E" w:rsidTr="009E7F4F">
        <w:trPr>
          <w:trHeight w:val="312"/>
        </w:trPr>
        <w:tc>
          <w:tcPr>
            <w:tcW w:w="199" w:type="dxa"/>
            <w:tcBorders>
              <w:top w:val="single" w:sz="6" w:space="0" w:color="auto"/>
              <w:bottom w:val="single" w:sz="6" w:space="0" w:color="auto"/>
              <w:right w:val="nil"/>
            </w:tcBorders>
            <w:vAlign w:val="center"/>
          </w:tcPr>
          <w:p w:rsidR="00B87D2E" w:rsidRPr="00BF6F83" w:rsidRDefault="00B87D2E" w:rsidP="009E6ACD">
            <w:pPr>
              <w:spacing w:line="264" w:lineRule="auto"/>
            </w:pPr>
          </w:p>
        </w:tc>
        <w:tc>
          <w:tcPr>
            <w:tcW w:w="1843" w:type="dxa"/>
            <w:tcBorders>
              <w:top w:val="single" w:sz="6" w:space="0" w:color="auto"/>
              <w:left w:val="nil"/>
              <w:bottom w:val="single" w:sz="6" w:space="0" w:color="auto"/>
              <w:right w:val="single" w:sz="6" w:space="0" w:color="auto"/>
            </w:tcBorders>
            <w:shd w:val="clear" w:color="auto" w:fill="auto"/>
            <w:vAlign w:val="center"/>
          </w:tcPr>
          <w:p w:rsidR="00B87D2E" w:rsidRPr="00CD151A" w:rsidRDefault="00B87D2E" w:rsidP="00B87D2E">
            <w:pPr>
              <w:spacing w:line="264" w:lineRule="auto"/>
              <w:rPr>
                <w:rFonts w:cs="Arial"/>
              </w:rPr>
            </w:pPr>
            <w:r>
              <w:rPr>
                <w:rFonts w:cs="Arial"/>
              </w:rPr>
              <w:t xml:space="preserve">sonstige Beilage: </w:t>
            </w:r>
          </w:p>
        </w:tc>
        <w:tc>
          <w:tcPr>
            <w:tcW w:w="4111" w:type="dxa"/>
            <w:tcBorders>
              <w:top w:val="single" w:sz="6" w:space="0" w:color="auto"/>
              <w:left w:val="single" w:sz="6" w:space="0" w:color="auto"/>
              <w:bottom w:val="single" w:sz="6" w:space="0" w:color="auto"/>
            </w:tcBorders>
            <w:vAlign w:val="center"/>
          </w:tcPr>
          <w:p w:rsidR="00B87D2E" w:rsidRPr="00CD151A" w:rsidRDefault="00B87D2E" w:rsidP="00B87D2E">
            <w:pPr>
              <w:spacing w:line="264" w:lineRule="auto"/>
              <w:rPr>
                <w:rFonts w:cs="Arial"/>
              </w:rPr>
            </w:pPr>
          </w:p>
        </w:tc>
        <w:tc>
          <w:tcPr>
            <w:tcW w:w="425" w:type="dxa"/>
            <w:tcBorders>
              <w:top w:val="single" w:sz="6" w:space="0" w:color="auto"/>
              <w:bottom w:val="single" w:sz="6" w:space="0" w:color="auto"/>
              <w:right w:val="nil"/>
            </w:tcBorders>
            <w:vAlign w:val="center"/>
          </w:tcPr>
          <w:p w:rsidR="00B87D2E" w:rsidRPr="006F449E" w:rsidRDefault="00106B0B" w:rsidP="009E6ACD">
            <w:pPr>
              <w:spacing w:line="264" w:lineRule="auto"/>
              <w:jc w:val="center"/>
              <w:rPr>
                <w:rFonts w:cs="Arial"/>
              </w:rPr>
            </w:pPr>
            <w:sdt>
              <w:sdtPr>
                <w:rPr>
                  <w:rFonts w:cs="Arial"/>
                </w:rPr>
                <w:id w:val="-1134481383"/>
                <w14:checkbox>
                  <w14:checked w14:val="0"/>
                  <w14:checkedState w14:val="2612" w14:font="MS Gothic"/>
                  <w14:uncheckedState w14:val="2610" w14:font="MS Gothic"/>
                </w14:checkbox>
              </w:sdtPr>
              <w:sdtEndPr/>
              <w:sdtContent>
                <w:r w:rsidR="00B87D2E">
                  <w:rPr>
                    <w:rFonts w:ascii="MS Gothic" w:eastAsia="MS Gothic" w:hAnsi="MS Gothic" w:cs="Arial" w:hint="eastAsia"/>
                  </w:rPr>
                  <w:t>☐</w:t>
                </w:r>
              </w:sdtContent>
            </w:sdt>
          </w:p>
        </w:tc>
        <w:tc>
          <w:tcPr>
            <w:tcW w:w="992" w:type="dxa"/>
            <w:tcBorders>
              <w:top w:val="single" w:sz="6" w:space="0" w:color="auto"/>
              <w:left w:val="nil"/>
              <w:bottom w:val="single" w:sz="6" w:space="0" w:color="auto"/>
            </w:tcBorders>
            <w:vAlign w:val="center"/>
          </w:tcPr>
          <w:p w:rsidR="00B87D2E" w:rsidRPr="006F449E" w:rsidRDefault="00B87D2E" w:rsidP="009E6ACD">
            <w:pPr>
              <w:spacing w:line="264" w:lineRule="auto"/>
              <w:rPr>
                <w:rFonts w:cs="Arial"/>
              </w:rPr>
            </w:pPr>
            <w:r>
              <w:t>liegt bei</w:t>
            </w:r>
          </w:p>
        </w:tc>
        <w:tc>
          <w:tcPr>
            <w:tcW w:w="284" w:type="dxa"/>
            <w:tcBorders>
              <w:top w:val="single" w:sz="6" w:space="0" w:color="auto"/>
              <w:bottom w:val="single" w:sz="6" w:space="0" w:color="auto"/>
              <w:right w:val="nil"/>
            </w:tcBorders>
            <w:vAlign w:val="center"/>
          </w:tcPr>
          <w:p w:rsidR="00B87D2E" w:rsidRPr="006F449E" w:rsidRDefault="00106B0B" w:rsidP="009E6ACD">
            <w:pPr>
              <w:spacing w:line="264" w:lineRule="auto"/>
              <w:jc w:val="center"/>
              <w:rPr>
                <w:rFonts w:cs="Arial"/>
              </w:rPr>
            </w:pPr>
            <w:sdt>
              <w:sdtPr>
                <w:rPr>
                  <w:rFonts w:cs="Arial"/>
                </w:rPr>
                <w:id w:val="1876120355"/>
                <w14:checkbox>
                  <w14:checked w14:val="0"/>
                  <w14:checkedState w14:val="2612" w14:font="MS Gothic"/>
                  <w14:uncheckedState w14:val="2610" w14:font="MS Gothic"/>
                </w14:checkbox>
              </w:sdtPr>
              <w:sdtEndPr/>
              <w:sdtContent>
                <w:r w:rsidR="00B87D2E">
                  <w:rPr>
                    <w:rFonts w:ascii="MS Gothic" w:eastAsia="MS Gothic" w:hAnsi="MS Gothic" w:cs="Arial" w:hint="eastAsia"/>
                  </w:rPr>
                  <w:t>☐</w:t>
                </w:r>
              </w:sdtContent>
            </w:sdt>
          </w:p>
        </w:tc>
        <w:tc>
          <w:tcPr>
            <w:tcW w:w="1984" w:type="dxa"/>
            <w:tcBorders>
              <w:top w:val="single" w:sz="6" w:space="0" w:color="auto"/>
              <w:left w:val="nil"/>
              <w:bottom w:val="single" w:sz="6" w:space="0" w:color="auto"/>
            </w:tcBorders>
            <w:vAlign w:val="center"/>
          </w:tcPr>
          <w:p w:rsidR="00B87D2E" w:rsidRPr="006F449E" w:rsidRDefault="00B87D2E" w:rsidP="009E6ACD">
            <w:pPr>
              <w:spacing w:line="264" w:lineRule="auto"/>
              <w:rPr>
                <w:rFonts w:cs="Arial"/>
              </w:rPr>
            </w:pPr>
            <w:r>
              <w:t>wird nachgereicht</w:t>
            </w:r>
          </w:p>
        </w:tc>
      </w:tr>
      <w:tr w:rsidR="00B87D2E" w:rsidRPr="006F449E" w:rsidTr="009E7F4F">
        <w:trPr>
          <w:trHeight w:val="312"/>
        </w:trPr>
        <w:tc>
          <w:tcPr>
            <w:tcW w:w="199" w:type="dxa"/>
            <w:tcBorders>
              <w:top w:val="single" w:sz="6" w:space="0" w:color="auto"/>
              <w:bottom w:val="single" w:sz="4" w:space="0" w:color="auto"/>
              <w:right w:val="nil"/>
            </w:tcBorders>
            <w:vAlign w:val="center"/>
          </w:tcPr>
          <w:p w:rsidR="00B87D2E" w:rsidRPr="00BF6F83" w:rsidRDefault="00B87D2E" w:rsidP="009E6ACD">
            <w:pPr>
              <w:spacing w:line="264" w:lineRule="auto"/>
            </w:pPr>
          </w:p>
        </w:tc>
        <w:tc>
          <w:tcPr>
            <w:tcW w:w="1843" w:type="dxa"/>
            <w:tcBorders>
              <w:top w:val="single" w:sz="6" w:space="0" w:color="auto"/>
              <w:left w:val="nil"/>
              <w:bottom w:val="single" w:sz="4" w:space="0" w:color="auto"/>
              <w:right w:val="single" w:sz="6" w:space="0" w:color="auto"/>
            </w:tcBorders>
            <w:shd w:val="clear" w:color="auto" w:fill="auto"/>
            <w:vAlign w:val="center"/>
          </w:tcPr>
          <w:p w:rsidR="00B87D2E" w:rsidRPr="00CD151A" w:rsidRDefault="00B87D2E" w:rsidP="00B87D2E">
            <w:pPr>
              <w:spacing w:line="264" w:lineRule="auto"/>
              <w:rPr>
                <w:rFonts w:cs="Arial"/>
              </w:rPr>
            </w:pPr>
            <w:r>
              <w:rPr>
                <w:rFonts w:cs="Arial"/>
              </w:rPr>
              <w:t xml:space="preserve">sonstige Beilage: </w:t>
            </w:r>
          </w:p>
        </w:tc>
        <w:tc>
          <w:tcPr>
            <w:tcW w:w="4111" w:type="dxa"/>
            <w:tcBorders>
              <w:top w:val="single" w:sz="6" w:space="0" w:color="auto"/>
              <w:left w:val="single" w:sz="6" w:space="0" w:color="auto"/>
              <w:bottom w:val="single" w:sz="4" w:space="0" w:color="auto"/>
            </w:tcBorders>
            <w:vAlign w:val="center"/>
          </w:tcPr>
          <w:p w:rsidR="00B87D2E" w:rsidRPr="00CD151A" w:rsidRDefault="00B87D2E" w:rsidP="00B87D2E">
            <w:pPr>
              <w:spacing w:line="264" w:lineRule="auto"/>
              <w:rPr>
                <w:rFonts w:cs="Arial"/>
              </w:rPr>
            </w:pPr>
          </w:p>
        </w:tc>
        <w:tc>
          <w:tcPr>
            <w:tcW w:w="425" w:type="dxa"/>
            <w:tcBorders>
              <w:top w:val="single" w:sz="6" w:space="0" w:color="auto"/>
              <w:bottom w:val="single" w:sz="4" w:space="0" w:color="auto"/>
              <w:right w:val="nil"/>
            </w:tcBorders>
            <w:vAlign w:val="center"/>
          </w:tcPr>
          <w:p w:rsidR="00B87D2E" w:rsidRPr="006F449E" w:rsidRDefault="00106B0B" w:rsidP="009E6ACD">
            <w:pPr>
              <w:spacing w:line="264" w:lineRule="auto"/>
              <w:jc w:val="center"/>
              <w:rPr>
                <w:rFonts w:cs="Arial"/>
              </w:rPr>
            </w:pPr>
            <w:sdt>
              <w:sdtPr>
                <w:rPr>
                  <w:rFonts w:cs="Arial"/>
                </w:rPr>
                <w:id w:val="-1145585210"/>
                <w14:checkbox>
                  <w14:checked w14:val="0"/>
                  <w14:checkedState w14:val="2612" w14:font="MS Gothic"/>
                  <w14:uncheckedState w14:val="2610" w14:font="MS Gothic"/>
                </w14:checkbox>
              </w:sdtPr>
              <w:sdtEndPr/>
              <w:sdtContent>
                <w:r w:rsidR="00B87D2E">
                  <w:rPr>
                    <w:rFonts w:ascii="MS Gothic" w:eastAsia="MS Gothic" w:hAnsi="MS Gothic" w:cs="Arial" w:hint="eastAsia"/>
                  </w:rPr>
                  <w:t>☐</w:t>
                </w:r>
              </w:sdtContent>
            </w:sdt>
          </w:p>
        </w:tc>
        <w:tc>
          <w:tcPr>
            <w:tcW w:w="992" w:type="dxa"/>
            <w:tcBorders>
              <w:top w:val="single" w:sz="6" w:space="0" w:color="auto"/>
              <w:left w:val="nil"/>
              <w:bottom w:val="single" w:sz="4" w:space="0" w:color="auto"/>
            </w:tcBorders>
            <w:vAlign w:val="center"/>
          </w:tcPr>
          <w:p w:rsidR="00B87D2E" w:rsidRPr="006F449E" w:rsidRDefault="00B87D2E" w:rsidP="009E6ACD">
            <w:pPr>
              <w:spacing w:line="264" w:lineRule="auto"/>
              <w:rPr>
                <w:rFonts w:cs="Arial"/>
              </w:rPr>
            </w:pPr>
            <w:r>
              <w:t>liegt bei</w:t>
            </w:r>
          </w:p>
        </w:tc>
        <w:tc>
          <w:tcPr>
            <w:tcW w:w="284" w:type="dxa"/>
            <w:tcBorders>
              <w:top w:val="single" w:sz="6" w:space="0" w:color="auto"/>
              <w:bottom w:val="single" w:sz="4" w:space="0" w:color="auto"/>
              <w:right w:val="nil"/>
            </w:tcBorders>
            <w:vAlign w:val="center"/>
          </w:tcPr>
          <w:p w:rsidR="00B87D2E" w:rsidRPr="006F449E" w:rsidRDefault="00106B0B" w:rsidP="009E6ACD">
            <w:pPr>
              <w:spacing w:line="264" w:lineRule="auto"/>
              <w:jc w:val="center"/>
              <w:rPr>
                <w:rFonts w:cs="Arial"/>
              </w:rPr>
            </w:pPr>
            <w:sdt>
              <w:sdtPr>
                <w:rPr>
                  <w:rFonts w:cs="Arial"/>
                </w:rPr>
                <w:id w:val="734751573"/>
                <w14:checkbox>
                  <w14:checked w14:val="0"/>
                  <w14:checkedState w14:val="2612" w14:font="MS Gothic"/>
                  <w14:uncheckedState w14:val="2610" w14:font="MS Gothic"/>
                </w14:checkbox>
              </w:sdtPr>
              <w:sdtEndPr/>
              <w:sdtContent>
                <w:r w:rsidR="00B87D2E">
                  <w:rPr>
                    <w:rFonts w:ascii="MS Gothic" w:eastAsia="MS Gothic" w:hAnsi="MS Gothic" w:cs="Arial" w:hint="eastAsia"/>
                  </w:rPr>
                  <w:t>☐</w:t>
                </w:r>
              </w:sdtContent>
            </w:sdt>
          </w:p>
        </w:tc>
        <w:tc>
          <w:tcPr>
            <w:tcW w:w="1984" w:type="dxa"/>
            <w:tcBorders>
              <w:top w:val="single" w:sz="6" w:space="0" w:color="auto"/>
              <w:left w:val="nil"/>
              <w:bottom w:val="single" w:sz="4" w:space="0" w:color="auto"/>
            </w:tcBorders>
            <w:vAlign w:val="center"/>
          </w:tcPr>
          <w:p w:rsidR="00B87D2E" w:rsidRPr="006F449E" w:rsidRDefault="00B87D2E" w:rsidP="009E6ACD">
            <w:pPr>
              <w:spacing w:line="264" w:lineRule="auto"/>
              <w:rPr>
                <w:rFonts w:cs="Arial"/>
              </w:rPr>
            </w:pPr>
            <w:r>
              <w:t>wird nachgereicht</w:t>
            </w:r>
          </w:p>
        </w:tc>
      </w:tr>
    </w:tbl>
    <w:p w:rsidR="00797BDE" w:rsidRDefault="00797BDE" w:rsidP="00E44662"/>
    <w:sectPr w:rsidR="00797BDE" w:rsidSect="00876BBF">
      <w:headerReference w:type="default" r:id="rId8"/>
      <w:footerReference w:type="default" r:id="rId9"/>
      <w:headerReference w:type="first" r:id="rId10"/>
      <w:footerReference w:type="first" r:id="rId11"/>
      <w:pgSz w:w="11906" w:h="16838" w:code="9"/>
      <w:pgMar w:top="1418"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AB6" w:rsidRDefault="00496AB6" w:rsidP="00DA6BF5">
      <w:r>
        <w:separator/>
      </w:r>
    </w:p>
  </w:endnote>
  <w:endnote w:type="continuationSeparator" w:id="0">
    <w:p w:rsidR="00496AB6" w:rsidRDefault="00496AB6" w:rsidP="00DA6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AB6" w:rsidRDefault="00496AB6" w:rsidP="006F5775">
    <w:pPr>
      <w:pStyle w:val="Fuzeile"/>
      <w:tabs>
        <w:tab w:val="clear" w:pos="9072"/>
        <w:tab w:val="right" w:pos="9866"/>
      </w:tabs>
      <w:ind w:left="-56"/>
      <w:rPr>
        <w:rFonts w:cs="Arial"/>
        <w:sz w:val="18"/>
        <w:szCs w:val="18"/>
      </w:rPr>
    </w:pPr>
  </w:p>
  <w:p w:rsidR="00496AB6" w:rsidRPr="00107873" w:rsidRDefault="00496AB6" w:rsidP="006F5775">
    <w:pPr>
      <w:pStyle w:val="Fuzeile"/>
      <w:tabs>
        <w:tab w:val="clear" w:pos="9072"/>
        <w:tab w:val="right" w:pos="9866"/>
      </w:tabs>
      <w:ind w:left="-56"/>
    </w:pPr>
    <w:r>
      <w:rPr>
        <w:sz w:val="16"/>
        <w:szCs w:val="16"/>
      </w:rPr>
      <w:t>V</w:t>
    </w:r>
    <w:r w:rsidR="00DE05C1">
      <w:rPr>
        <w:sz w:val="16"/>
        <w:szCs w:val="16"/>
      </w:rPr>
      <w:t>o</w:t>
    </w:r>
    <w:r w:rsidR="00551A65">
      <w:rPr>
        <w:sz w:val="16"/>
        <w:szCs w:val="16"/>
      </w:rPr>
      <w:t>rhabensdatenblatt VHA 7.6.4_V1_</w:t>
    </w:r>
    <w:r w:rsidR="00DE05C1">
      <w:rPr>
        <w:sz w:val="16"/>
        <w:szCs w:val="16"/>
      </w:rPr>
      <w:t xml:space="preserve"> </w:t>
    </w:r>
    <w:r>
      <w:rPr>
        <w:sz w:val="16"/>
        <w:szCs w:val="16"/>
      </w:rPr>
      <w:t>0</w:t>
    </w:r>
    <w:r w:rsidR="00551A65">
      <w:rPr>
        <w:sz w:val="16"/>
        <w:szCs w:val="16"/>
      </w:rPr>
      <w:t>4</w:t>
    </w:r>
    <w:r>
      <w:rPr>
        <w:sz w:val="16"/>
        <w:szCs w:val="16"/>
      </w:rPr>
      <w:t>.08.2016</w:t>
    </w:r>
    <w:r w:rsidRPr="00770E31">
      <w:rPr>
        <w:sz w:val="16"/>
        <w:szCs w:val="16"/>
      </w:rPr>
      <w:tab/>
    </w:r>
    <w:r w:rsidRPr="0096117D">
      <w:rPr>
        <w:sz w:val="16"/>
        <w:szCs w:val="16"/>
        <w:lang w:val="de-DE"/>
      </w:rPr>
      <w:t xml:space="preserve">Seite </w:t>
    </w:r>
    <w:r w:rsidRPr="0096117D">
      <w:rPr>
        <w:b/>
        <w:sz w:val="16"/>
        <w:szCs w:val="16"/>
      </w:rPr>
      <w:fldChar w:fldCharType="begin"/>
    </w:r>
    <w:r w:rsidRPr="0096117D">
      <w:rPr>
        <w:b/>
        <w:sz w:val="16"/>
        <w:szCs w:val="16"/>
      </w:rPr>
      <w:instrText>PAGE  \* Arabic  \* MERGEFORMAT</w:instrText>
    </w:r>
    <w:r w:rsidRPr="0096117D">
      <w:rPr>
        <w:b/>
        <w:sz w:val="16"/>
        <w:szCs w:val="16"/>
      </w:rPr>
      <w:fldChar w:fldCharType="separate"/>
    </w:r>
    <w:r w:rsidR="00106B0B">
      <w:rPr>
        <w:b/>
        <w:noProof/>
        <w:sz w:val="16"/>
        <w:szCs w:val="16"/>
      </w:rPr>
      <w:t>1</w:t>
    </w:r>
    <w:r w:rsidRPr="0096117D">
      <w:rPr>
        <w:b/>
        <w:sz w:val="16"/>
        <w:szCs w:val="16"/>
      </w:rPr>
      <w:fldChar w:fldCharType="end"/>
    </w:r>
    <w:r w:rsidRPr="0096117D">
      <w:rPr>
        <w:sz w:val="16"/>
        <w:szCs w:val="16"/>
        <w:lang w:val="de-DE"/>
      </w:rPr>
      <w:t xml:space="preserve"> von </w:t>
    </w:r>
    <w:r w:rsidRPr="0096117D">
      <w:rPr>
        <w:b/>
        <w:sz w:val="16"/>
        <w:szCs w:val="16"/>
      </w:rPr>
      <w:fldChar w:fldCharType="begin"/>
    </w:r>
    <w:r w:rsidRPr="0096117D">
      <w:rPr>
        <w:b/>
        <w:sz w:val="16"/>
        <w:szCs w:val="16"/>
      </w:rPr>
      <w:instrText>NUMPAGES  \* Arabic  \* MERGEFORMAT</w:instrText>
    </w:r>
    <w:r w:rsidRPr="0096117D">
      <w:rPr>
        <w:b/>
        <w:sz w:val="16"/>
        <w:szCs w:val="16"/>
      </w:rPr>
      <w:fldChar w:fldCharType="separate"/>
    </w:r>
    <w:r w:rsidR="00106B0B">
      <w:rPr>
        <w:b/>
        <w:noProof/>
        <w:sz w:val="16"/>
        <w:szCs w:val="16"/>
      </w:rPr>
      <w:t>8</w:t>
    </w:r>
    <w:r w:rsidRPr="0096117D">
      <w:rPr>
        <w:b/>
        <w:noProof/>
        <w:sz w:val="16"/>
        <w:szCs w:val="16"/>
        <w:lang w:val="de-DE"/>
      </w:rPr>
      <w:fldChar w:fldCharType="end"/>
    </w:r>
    <w:r w:rsidRPr="00107873">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AB6" w:rsidRPr="00622093" w:rsidRDefault="00496AB6">
    <w:pPr>
      <w:pStyle w:val="Fuzeile"/>
      <w:rPr>
        <w:sz w:val="16"/>
        <w:szCs w:val="16"/>
      </w:rPr>
    </w:pPr>
    <w:r w:rsidRPr="00622093">
      <w:rPr>
        <w:sz w:val="16"/>
        <w:szCs w:val="16"/>
      </w:rPr>
      <w:t>Version 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AB6" w:rsidRDefault="00496AB6" w:rsidP="00DA6BF5">
      <w:r>
        <w:separator/>
      </w:r>
    </w:p>
  </w:footnote>
  <w:footnote w:type="continuationSeparator" w:id="0">
    <w:p w:rsidR="00496AB6" w:rsidRDefault="00496AB6" w:rsidP="00DA6BF5">
      <w:r>
        <w:continuationSeparator/>
      </w:r>
    </w:p>
  </w:footnote>
  <w:footnote w:id="1">
    <w:p w:rsidR="00496AB6" w:rsidRPr="003C28E9" w:rsidRDefault="00496AB6" w:rsidP="00047237">
      <w:pPr>
        <w:pStyle w:val="Funotentext"/>
        <w:ind w:left="142" w:hanging="142"/>
        <w:rPr>
          <w:sz w:val="18"/>
          <w:szCs w:val="18"/>
        </w:rPr>
      </w:pPr>
      <w:r w:rsidRPr="003C28E9">
        <w:rPr>
          <w:rStyle w:val="Funotenzeichen"/>
          <w:sz w:val="18"/>
          <w:szCs w:val="18"/>
        </w:rPr>
        <w:footnoteRef/>
      </w:r>
      <w:r w:rsidRPr="003C28E9">
        <w:rPr>
          <w:sz w:val="18"/>
          <w:szCs w:val="18"/>
        </w:rPr>
        <w:t xml:space="preserve"> In der VHA 7.6.4 sind Gebietskörperschaften grundsätzlich förderbar: Ausnahme: bei Vorhaben gemäß </w:t>
      </w:r>
      <w:r w:rsidRPr="003C28E9">
        <w:rPr>
          <w:b/>
          <w:sz w:val="18"/>
          <w:szCs w:val="18"/>
        </w:rPr>
        <w:t>Pkt. 32.2.3 (2</w:t>
      </w:r>
      <w:r w:rsidRPr="003C28E9">
        <w:rPr>
          <w:sz w:val="18"/>
          <w:szCs w:val="18"/>
        </w:rPr>
        <w:t xml:space="preserve">) und </w:t>
      </w:r>
      <w:r w:rsidRPr="003C28E9">
        <w:rPr>
          <w:b/>
          <w:sz w:val="18"/>
          <w:szCs w:val="18"/>
        </w:rPr>
        <w:t>Pkt. 23.2.4</w:t>
      </w:r>
      <w:r w:rsidRPr="003C28E9">
        <w:rPr>
          <w:sz w:val="18"/>
          <w:szCs w:val="18"/>
        </w:rPr>
        <w:t xml:space="preserve"> der SRL LE-Projektförderungen ist nur  eine Gemeinde förderbar. Sofern es sich beim Förderwerber um eines zugelassene Gebietskörperschaft handelt, muss der Gebietskörperschaftsanteil </w:t>
      </w:r>
      <w:r w:rsidRPr="003C28E9">
        <w:rPr>
          <w:b/>
          <w:sz w:val="18"/>
          <w:szCs w:val="18"/>
        </w:rPr>
        <w:t xml:space="preserve">nicht </w:t>
      </w:r>
      <w:r w:rsidRPr="003C28E9">
        <w:rPr>
          <w:sz w:val="18"/>
          <w:szCs w:val="18"/>
        </w:rPr>
        <w:t>angegeben werden.</w:t>
      </w:r>
    </w:p>
  </w:footnote>
  <w:footnote w:id="2">
    <w:p w:rsidR="00496AB6" w:rsidRPr="003C28E9" w:rsidRDefault="00496AB6" w:rsidP="00816791">
      <w:pPr>
        <w:pStyle w:val="Funotentext"/>
        <w:ind w:left="142" w:hanging="142"/>
        <w:rPr>
          <w:sz w:val="18"/>
          <w:szCs w:val="18"/>
        </w:rPr>
      </w:pPr>
      <w:r w:rsidRPr="003C28E9">
        <w:rPr>
          <w:rStyle w:val="Funotenzeichen"/>
          <w:sz w:val="18"/>
          <w:szCs w:val="18"/>
        </w:rPr>
        <w:footnoteRef/>
      </w:r>
      <w:r w:rsidRPr="003C28E9">
        <w:rPr>
          <w:sz w:val="18"/>
          <w:szCs w:val="18"/>
        </w:rPr>
        <w:t xml:space="preserve"> In den Fördergegenständen 32.2.3 (2) und Pkt. 23.2.4 muss der Gemeindeanteil </w:t>
      </w:r>
      <w:r>
        <w:rPr>
          <w:sz w:val="18"/>
          <w:szCs w:val="18"/>
        </w:rPr>
        <w:t xml:space="preserve">bei der Angabe </w:t>
      </w:r>
      <w:r w:rsidRPr="003C28E9">
        <w:rPr>
          <w:sz w:val="18"/>
          <w:szCs w:val="18"/>
        </w:rPr>
        <w:t xml:space="preserve">nicht berücksichtigt werden, es muss jedoch der </w:t>
      </w:r>
      <w:r>
        <w:rPr>
          <w:sz w:val="18"/>
          <w:szCs w:val="18"/>
        </w:rPr>
        <w:t xml:space="preserve">übrige </w:t>
      </w:r>
      <w:r w:rsidRPr="003C28E9">
        <w:rPr>
          <w:sz w:val="18"/>
          <w:szCs w:val="18"/>
        </w:rPr>
        <w:t>Gebietskörperschaftsanteil – sofern vorhanden - angegeben werden.</w:t>
      </w:r>
    </w:p>
  </w:footnote>
  <w:footnote w:id="3">
    <w:p w:rsidR="00496AB6" w:rsidRPr="003C28E9" w:rsidRDefault="00496AB6" w:rsidP="00047237">
      <w:pPr>
        <w:pStyle w:val="Funotentext"/>
        <w:ind w:left="142" w:hanging="142"/>
        <w:rPr>
          <w:sz w:val="18"/>
          <w:szCs w:val="18"/>
        </w:rPr>
      </w:pPr>
      <w:r w:rsidRPr="003C28E9">
        <w:rPr>
          <w:rStyle w:val="Funotenzeichen"/>
          <w:sz w:val="18"/>
          <w:szCs w:val="18"/>
        </w:rPr>
        <w:footnoteRef/>
      </w:r>
      <w:r w:rsidRPr="003C28E9">
        <w:rPr>
          <w:sz w:val="18"/>
          <w:szCs w:val="18"/>
        </w:rPr>
        <w:t xml:space="preserve"> Vorhaben, die sich auf „Einzugsgebiete“ gemäß § 99 Forstgesetz 1975 oder „Arbeitsfelder“ gemäß § 1 Wildbachverbauungsgesetz 1959 beziehen, bedürfen eines positiven Gutachtens der örtlich zuständigen Dienststelle gemäß § 102 Forstgesetz 1975.</w:t>
      </w:r>
    </w:p>
  </w:footnote>
  <w:footnote w:id="4">
    <w:p w:rsidR="00496AB6" w:rsidRPr="003C28E9" w:rsidRDefault="00496AB6" w:rsidP="00047237">
      <w:pPr>
        <w:pStyle w:val="Funotentext"/>
        <w:rPr>
          <w:sz w:val="18"/>
          <w:szCs w:val="18"/>
        </w:rPr>
      </w:pPr>
      <w:r w:rsidRPr="003C28E9">
        <w:rPr>
          <w:rStyle w:val="Funotenzeichen"/>
          <w:sz w:val="18"/>
          <w:szCs w:val="18"/>
        </w:rPr>
        <w:footnoteRef/>
      </w:r>
      <w:r w:rsidRPr="003C28E9">
        <w:rPr>
          <w:sz w:val="18"/>
          <w:szCs w:val="18"/>
        </w:rPr>
        <w:t xml:space="preserve"> Hinweis: Gesetzlich vorgeschriebene Tätigkeiten sind nicht förderbar.</w:t>
      </w:r>
    </w:p>
  </w:footnote>
  <w:footnote w:id="5">
    <w:p w:rsidR="00496AB6" w:rsidRPr="003C28E9" w:rsidRDefault="00496AB6" w:rsidP="00047237">
      <w:pPr>
        <w:pStyle w:val="Funotentext"/>
        <w:ind w:left="142" w:hanging="142"/>
        <w:rPr>
          <w:sz w:val="18"/>
          <w:szCs w:val="18"/>
        </w:rPr>
      </w:pPr>
      <w:r w:rsidRPr="003C28E9">
        <w:rPr>
          <w:rStyle w:val="Funotenzeichen"/>
          <w:sz w:val="18"/>
          <w:szCs w:val="18"/>
        </w:rPr>
        <w:footnoteRef/>
      </w:r>
      <w:r w:rsidRPr="003C28E9">
        <w:rPr>
          <w:sz w:val="18"/>
          <w:szCs w:val="18"/>
        </w:rPr>
        <w:t xml:space="preserve"> Kleine Infrastruktur im Sinne des Art. 20 Abs. 2 der Verordnung (EU) Nr. 1303/2013 sind Vorhaben, deren Gesamtkosten 2.500.000 Euro netto nicht übersteigen. Diese Abfrage ist nur zu beantworten, wenn es sich um eine Investition handelt.</w:t>
      </w:r>
    </w:p>
  </w:footnote>
  <w:footnote w:id="6">
    <w:p w:rsidR="00496AB6" w:rsidRPr="003C28E9" w:rsidRDefault="00496AB6" w:rsidP="00841870">
      <w:pPr>
        <w:pStyle w:val="Funotentext"/>
        <w:ind w:left="142" w:hanging="142"/>
        <w:rPr>
          <w:rFonts w:cs="Arial"/>
          <w:sz w:val="18"/>
          <w:szCs w:val="18"/>
        </w:rPr>
      </w:pPr>
      <w:r w:rsidRPr="003C28E9">
        <w:rPr>
          <w:rStyle w:val="Funotenzeichen"/>
          <w:rFonts w:cs="Arial"/>
          <w:sz w:val="18"/>
          <w:szCs w:val="18"/>
        </w:rPr>
        <w:footnoteRef/>
      </w:r>
      <w:r w:rsidRPr="003C28E9">
        <w:rPr>
          <w:rFonts w:cs="Arial"/>
          <w:sz w:val="18"/>
          <w:szCs w:val="18"/>
        </w:rPr>
        <w:t xml:space="preserve"> Gemäß </w:t>
      </w:r>
      <w:r w:rsidRPr="003C28E9">
        <w:rPr>
          <w:rFonts w:cs="Arial"/>
          <w:b/>
          <w:sz w:val="18"/>
          <w:szCs w:val="18"/>
        </w:rPr>
        <w:t>Pkt. 23.4.10</w:t>
      </w:r>
      <w:r w:rsidRPr="003C28E9">
        <w:rPr>
          <w:rFonts w:cs="Arial"/>
          <w:sz w:val="18"/>
          <w:szCs w:val="18"/>
        </w:rPr>
        <w:t xml:space="preserve"> der SRL LE-Projektförderungen können nur </w:t>
      </w:r>
      <w:r w:rsidRPr="003C28E9">
        <w:rPr>
          <w:rFonts w:cs="Arial"/>
          <w:b/>
          <w:sz w:val="18"/>
          <w:szCs w:val="18"/>
        </w:rPr>
        <w:t>Aktivitäten innerhalb eines Fördergegenstandes</w:t>
      </w:r>
      <w:r w:rsidRPr="003C28E9">
        <w:rPr>
          <w:rFonts w:cs="Arial"/>
          <w:sz w:val="18"/>
          <w:szCs w:val="18"/>
        </w:rPr>
        <w:t xml:space="preserve"> in einem Förderantrag kombiniert werden, da </w:t>
      </w:r>
      <w:r w:rsidRPr="003C28E9">
        <w:rPr>
          <w:rFonts w:cs="Arial"/>
          <w:b/>
          <w:sz w:val="18"/>
          <w:szCs w:val="18"/>
        </w:rPr>
        <w:t>einem Förderantrag nur ein Auswahlverfahren</w:t>
      </w:r>
      <w:r w:rsidRPr="003C28E9">
        <w:rPr>
          <w:rFonts w:cs="Arial"/>
          <w:sz w:val="18"/>
          <w:szCs w:val="18"/>
        </w:rPr>
        <w:t xml:space="preserve"> zugeordnet werden kann.</w:t>
      </w:r>
    </w:p>
  </w:footnote>
  <w:footnote w:id="7">
    <w:p w:rsidR="0037525B" w:rsidRPr="0037525B" w:rsidRDefault="0037525B" w:rsidP="00CF1676">
      <w:pPr>
        <w:pStyle w:val="Funotentext"/>
        <w:ind w:left="142" w:hanging="142"/>
        <w:rPr>
          <w:sz w:val="18"/>
        </w:rPr>
      </w:pPr>
      <w:r w:rsidRPr="0037525B">
        <w:rPr>
          <w:rStyle w:val="Funotenzeichen"/>
          <w:sz w:val="18"/>
        </w:rPr>
        <w:footnoteRef/>
      </w:r>
      <w:r w:rsidRPr="0037525B">
        <w:rPr>
          <w:sz w:val="18"/>
        </w:rPr>
        <w:t xml:space="preserve"> gravitative Naturgefahren</w:t>
      </w:r>
      <w:r>
        <w:rPr>
          <w:sz w:val="18"/>
        </w:rPr>
        <w:t xml:space="preserve"> </w:t>
      </w:r>
      <w:r w:rsidRPr="0037525B">
        <w:rPr>
          <w:sz w:val="18"/>
        </w:rPr>
        <w:t xml:space="preserve">im Sinne einer </w:t>
      </w:r>
      <w:r>
        <w:rPr>
          <w:sz w:val="18"/>
        </w:rPr>
        <w:t>„</w:t>
      </w:r>
      <w:r w:rsidRPr="0037525B">
        <w:rPr>
          <w:sz w:val="18"/>
        </w:rPr>
        <w:t>gutachtlichen Einschätzung des landesgeologischen Dienstes oder auf Basis bereits bestehender Planung</w:t>
      </w:r>
      <w:r>
        <w:rPr>
          <w:sz w:val="18"/>
        </w:rPr>
        <w:t xml:space="preserve"> (z.B. </w:t>
      </w:r>
      <w:r w:rsidRPr="0037525B">
        <w:rPr>
          <w:sz w:val="18"/>
        </w:rPr>
        <w:t>Gefahrenzonenplan, Georisikokarte der Geologischen Bundesanstalt, Waldentwicklungsplan)</w:t>
      </w:r>
      <w:r>
        <w:rPr>
          <w:sz w:val="18"/>
        </w:rPr>
        <w:t>“</w:t>
      </w:r>
    </w:p>
  </w:footnote>
  <w:footnote w:id="8">
    <w:p w:rsidR="007F7A73" w:rsidRPr="007F7A73" w:rsidRDefault="007F7A73" w:rsidP="007F7A73">
      <w:pPr>
        <w:pStyle w:val="Funotentext"/>
        <w:ind w:left="142" w:hanging="142"/>
        <w:rPr>
          <w:sz w:val="18"/>
        </w:rPr>
      </w:pPr>
      <w:r w:rsidRPr="007F7A73">
        <w:rPr>
          <w:rStyle w:val="Funotenzeichen"/>
          <w:sz w:val="18"/>
        </w:rPr>
        <w:footnoteRef/>
      </w:r>
      <w:r w:rsidRPr="007F7A73">
        <w:rPr>
          <w:sz w:val="18"/>
        </w:rPr>
        <w:t xml:space="preserve"> Datenbasis: Ereignisdokumentationen der landesgeologischen Dienste, des Bundesforschungs- und Ausbildungszentrum für Wald, Naturgefahren und Landschaft, der Geologischen Bundesanstalt sowie der Wildbach- und Lawinenverbauung) als Indikator der Ereignisfrequenz.</w:t>
      </w:r>
    </w:p>
  </w:footnote>
  <w:footnote w:id="9">
    <w:p w:rsidR="006177B0" w:rsidRPr="00991C9C" w:rsidRDefault="006177B0" w:rsidP="006177B0">
      <w:pPr>
        <w:pStyle w:val="Funotentext"/>
        <w:ind w:left="142" w:hanging="142"/>
        <w:rPr>
          <w:sz w:val="18"/>
          <w:szCs w:val="18"/>
        </w:rPr>
      </w:pPr>
      <w:r w:rsidRPr="00991C9C">
        <w:rPr>
          <w:rStyle w:val="Funotenzeichen"/>
          <w:sz w:val="18"/>
          <w:szCs w:val="18"/>
        </w:rPr>
        <w:footnoteRef/>
      </w:r>
      <w:r w:rsidRPr="00991C9C">
        <w:rPr>
          <w:sz w:val="18"/>
          <w:szCs w:val="18"/>
        </w:rPr>
        <w:t xml:space="preserve"> Schadensereignissen durch Hangwasser an bestehenden Wohn- und Nutzgebäuden, Infrastruktur etc. im Planungsgebiet in den letzten 10 Jahren</w:t>
      </w:r>
    </w:p>
  </w:footnote>
  <w:footnote w:id="10">
    <w:p w:rsidR="003F0887" w:rsidRDefault="003F0887">
      <w:pPr>
        <w:pStyle w:val="Funotentext"/>
      </w:pPr>
      <w:r>
        <w:rPr>
          <w:rStyle w:val="Funotenzeichen"/>
        </w:rPr>
        <w:footnoteRef/>
      </w:r>
      <w:r>
        <w:t xml:space="preserve"> </w:t>
      </w:r>
      <w:r w:rsidRPr="002E4A3B">
        <w:rPr>
          <w:sz w:val="18"/>
        </w:rPr>
        <w:t>Kartendarstellung</w:t>
      </w:r>
      <w:r>
        <w:rPr>
          <w:sz w:val="18"/>
        </w:rPr>
        <w:t xml:space="preserve"> im Förderakt erforderlich</w:t>
      </w:r>
    </w:p>
  </w:footnote>
  <w:footnote w:id="11">
    <w:p w:rsidR="005C48BB" w:rsidRPr="00991C9C" w:rsidRDefault="005C48BB" w:rsidP="00C04C14">
      <w:pPr>
        <w:pStyle w:val="Funotentext"/>
        <w:ind w:left="142" w:hanging="142"/>
        <w:rPr>
          <w:sz w:val="18"/>
          <w:szCs w:val="18"/>
        </w:rPr>
      </w:pPr>
      <w:r w:rsidRPr="00991C9C">
        <w:rPr>
          <w:rStyle w:val="Funotenzeichen"/>
          <w:sz w:val="18"/>
          <w:szCs w:val="18"/>
        </w:rPr>
        <w:footnoteRef/>
      </w:r>
      <w:r w:rsidRPr="00991C9C">
        <w:rPr>
          <w:sz w:val="18"/>
          <w:szCs w:val="18"/>
        </w:rPr>
        <w:t xml:space="preserve"> durch die Rückhaltemaßnahme bewirkte Verminderung (Drosselung) des Spitzenabflusses gegenüber dem ursprünglichen Wert beim Bemessungsniederschlag (N-Jährlichkeit 100, Dauerstufe 1h) in %</w:t>
      </w:r>
    </w:p>
  </w:footnote>
  <w:footnote w:id="12">
    <w:p w:rsidR="00206444" w:rsidRPr="00AB08A1" w:rsidRDefault="00206444">
      <w:pPr>
        <w:pStyle w:val="Funotentext"/>
        <w:rPr>
          <w:sz w:val="18"/>
          <w:szCs w:val="18"/>
        </w:rPr>
      </w:pPr>
      <w:r w:rsidRPr="00AB08A1">
        <w:rPr>
          <w:rStyle w:val="Funotenzeichen"/>
          <w:sz w:val="18"/>
          <w:szCs w:val="18"/>
        </w:rPr>
        <w:footnoteRef/>
      </w:r>
      <w:r w:rsidRPr="00AB08A1">
        <w:rPr>
          <w:sz w:val="18"/>
          <w:szCs w:val="18"/>
        </w:rPr>
        <w:t xml:space="preserve"> Bedeutung des Bauwerks (des Schutzsystems) in Relation zum Schutzgut (Siedlungen, Verkehrswege, Infrastruktur etc.) sowie das Ausmaß der Schadensfolgen (vergleiche insbesondere ÖNORM EN 1990 und ONR 24803/7/10), basierend auf einer gutachtlichen Einschätzung der gewässerbetreuenden Dienststelle oder des Landesforstdienstes/landesgeologischen Dienstes</w:t>
      </w:r>
    </w:p>
  </w:footnote>
  <w:footnote w:id="13">
    <w:p w:rsidR="004C4AD1" w:rsidRPr="00AB08A1" w:rsidRDefault="004C4AD1" w:rsidP="004C4AD1">
      <w:pPr>
        <w:pStyle w:val="Funotentext"/>
        <w:rPr>
          <w:sz w:val="18"/>
          <w:szCs w:val="18"/>
        </w:rPr>
      </w:pPr>
      <w:r w:rsidRPr="00AB08A1">
        <w:rPr>
          <w:rStyle w:val="Funotenzeichen"/>
          <w:sz w:val="18"/>
          <w:szCs w:val="18"/>
        </w:rPr>
        <w:footnoteRef/>
      </w:r>
      <w:r w:rsidRPr="00AB08A1">
        <w:rPr>
          <w:sz w:val="18"/>
          <w:szCs w:val="18"/>
        </w:rPr>
        <w:t xml:space="preserve"> ex lege oder aufgrund behördlicher Bescheide</w:t>
      </w:r>
    </w:p>
  </w:footnote>
  <w:footnote w:id="14">
    <w:p w:rsidR="00AB08A1" w:rsidRPr="00AB08A1" w:rsidRDefault="00AB08A1">
      <w:pPr>
        <w:pStyle w:val="Funotentext"/>
        <w:rPr>
          <w:sz w:val="18"/>
          <w:szCs w:val="18"/>
        </w:rPr>
      </w:pPr>
      <w:r w:rsidRPr="00AB08A1">
        <w:rPr>
          <w:rStyle w:val="Funotenzeichen"/>
          <w:sz w:val="18"/>
          <w:szCs w:val="18"/>
        </w:rPr>
        <w:footnoteRef/>
      </w:r>
      <w:r w:rsidRPr="00AB08A1">
        <w:rPr>
          <w:sz w:val="18"/>
          <w:szCs w:val="18"/>
        </w:rPr>
        <w:t xml:space="preserve"> </w:t>
      </w:r>
      <w:r w:rsidR="00A46076">
        <w:rPr>
          <w:sz w:val="18"/>
          <w:szCs w:val="18"/>
        </w:rPr>
        <w:t>Die e</w:t>
      </w:r>
      <w:r w:rsidRPr="00AB08A1">
        <w:rPr>
          <w:sz w:val="18"/>
          <w:szCs w:val="18"/>
        </w:rPr>
        <w:t>ntsprechende</w:t>
      </w:r>
      <w:r w:rsidR="00A46076">
        <w:rPr>
          <w:sz w:val="18"/>
          <w:szCs w:val="18"/>
        </w:rPr>
        <w:t>n</w:t>
      </w:r>
      <w:r w:rsidRPr="00AB08A1">
        <w:rPr>
          <w:sz w:val="18"/>
          <w:szCs w:val="18"/>
        </w:rPr>
        <w:t xml:space="preserve"> Belege sind </w:t>
      </w:r>
      <w:r w:rsidR="00D455C8">
        <w:rPr>
          <w:sz w:val="18"/>
          <w:szCs w:val="18"/>
        </w:rPr>
        <w:t xml:space="preserve">zur Dokumentation </w:t>
      </w:r>
      <w:r w:rsidRPr="00AB08A1">
        <w:rPr>
          <w:sz w:val="18"/>
          <w:szCs w:val="18"/>
        </w:rPr>
        <w:t>dem Förderakt beizulegen.</w:t>
      </w:r>
    </w:p>
  </w:footnote>
  <w:footnote w:id="15">
    <w:p w:rsidR="0046735E" w:rsidRPr="0046735E" w:rsidRDefault="0046735E">
      <w:pPr>
        <w:pStyle w:val="Funotentext"/>
        <w:rPr>
          <w:sz w:val="18"/>
        </w:rPr>
      </w:pPr>
      <w:r w:rsidRPr="0046735E">
        <w:rPr>
          <w:rStyle w:val="Funotenzeichen"/>
          <w:sz w:val="18"/>
        </w:rPr>
        <w:footnoteRef/>
      </w:r>
      <w:r w:rsidRPr="0046735E">
        <w:rPr>
          <w:sz w:val="18"/>
        </w:rPr>
        <w:t xml:space="preserve"> </w:t>
      </w:r>
      <w:r w:rsidR="00A46076">
        <w:rPr>
          <w:sz w:val="18"/>
        </w:rPr>
        <w:t xml:space="preserve">Die entsprechende </w:t>
      </w:r>
      <w:r w:rsidR="006E34A0" w:rsidRPr="0046735E">
        <w:rPr>
          <w:b/>
          <w:sz w:val="18"/>
        </w:rPr>
        <w:t>gutachtliche</w:t>
      </w:r>
      <w:r w:rsidRPr="0046735E">
        <w:rPr>
          <w:b/>
          <w:sz w:val="18"/>
        </w:rPr>
        <w:t xml:space="preserve"> Einschätzung</w:t>
      </w:r>
      <w:r w:rsidRPr="0046735E">
        <w:rPr>
          <w:sz w:val="18"/>
        </w:rPr>
        <w:t xml:space="preserve"> der zuständigen Dienststel</w:t>
      </w:r>
      <w:r>
        <w:rPr>
          <w:sz w:val="18"/>
        </w:rPr>
        <w:t>le</w:t>
      </w:r>
      <w:r w:rsidR="00A46076">
        <w:rPr>
          <w:sz w:val="18"/>
        </w:rPr>
        <w:t xml:space="preserve"> ist dem Förderakt beizu</w:t>
      </w:r>
      <w:r w:rsidR="00E526E0">
        <w:rPr>
          <w:sz w:val="18"/>
        </w:rPr>
        <w:t>legen.</w:t>
      </w:r>
    </w:p>
  </w:footnote>
  <w:footnote w:id="16">
    <w:p w:rsidR="00724D7F" w:rsidRPr="00724D7F" w:rsidRDefault="00724D7F" w:rsidP="00724D7F">
      <w:pPr>
        <w:pStyle w:val="Funotentext"/>
        <w:ind w:left="142" w:hanging="142"/>
        <w:rPr>
          <w:sz w:val="18"/>
        </w:rPr>
      </w:pPr>
      <w:r w:rsidRPr="00724D7F">
        <w:rPr>
          <w:rStyle w:val="Funotenzeichen"/>
          <w:sz w:val="18"/>
        </w:rPr>
        <w:footnoteRef/>
      </w:r>
      <w:r w:rsidRPr="00724D7F">
        <w:rPr>
          <w:sz w:val="18"/>
        </w:rPr>
        <w:t xml:space="preserve"> bestehende gesetzliche Verpflichtungen von Haltern (Eigentümern) gefährdeter Objekte, Betreibern von Verkehrsinfrastruktur oder Betreibern von Anlagen, deren Betrieb die Schutzinfrastruktur voraussetzt (zum Beispiel Schigebiete, Kraftwerke etc.)</w:t>
      </w:r>
    </w:p>
  </w:footnote>
  <w:footnote w:id="17">
    <w:p w:rsidR="00B84A26" w:rsidRPr="002E4A3B" w:rsidRDefault="00B84A26">
      <w:pPr>
        <w:pStyle w:val="Funotentext"/>
        <w:rPr>
          <w:sz w:val="18"/>
        </w:rPr>
      </w:pPr>
      <w:r w:rsidRPr="002E4A3B">
        <w:rPr>
          <w:rStyle w:val="Funotenzeichen"/>
          <w:sz w:val="18"/>
        </w:rPr>
        <w:footnoteRef/>
      </w:r>
      <w:r w:rsidRPr="002E4A3B">
        <w:rPr>
          <w:sz w:val="18"/>
        </w:rPr>
        <w:t xml:space="preserve"> Kartendarstellung</w:t>
      </w:r>
      <w:r>
        <w:rPr>
          <w:sz w:val="18"/>
        </w:rPr>
        <w:t xml:space="preserve"> im Förderakt erforderlich</w:t>
      </w:r>
    </w:p>
  </w:footnote>
  <w:footnote w:id="18">
    <w:p w:rsidR="00496AB6" w:rsidRPr="002F7EEE" w:rsidRDefault="00496AB6">
      <w:pPr>
        <w:pStyle w:val="Funotentext"/>
        <w:rPr>
          <w:sz w:val="18"/>
          <w:szCs w:val="18"/>
        </w:rPr>
      </w:pPr>
      <w:r w:rsidRPr="002F7EEE">
        <w:rPr>
          <w:rStyle w:val="Funotenzeichen"/>
          <w:sz w:val="18"/>
          <w:szCs w:val="18"/>
        </w:rPr>
        <w:footnoteRef/>
      </w:r>
      <w:r w:rsidRPr="002F7EEE">
        <w:rPr>
          <w:sz w:val="18"/>
          <w:szCs w:val="18"/>
        </w:rPr>
        <w:t xml:space="preserve"> (z.B. </w:t>
      </w:r>
      <w:r w:rsidRPr="002F7EEE">
        <w:rPr>
          <w:rFonts w:cs="Arial"/>
          <w:sz w:val="18"/>
          <w:szCs w:val="18"/>
        </w:rPr>
        <w:t>wasserrechtliche Bewilligung gemäß RWG 1959, naturschutzrechtliche Bewilligung, etc.)</w:t>
      </w:r>
    </w:p>
  </w:footnote>
  <w:footnote w:id="19">
    <w:p w:rsidR="00496AB6" w:rsidRPr="002F7EEE" w:rsidRDefault="00496AB6" w:rsidP="00DC706C">
      <w:pPr>
        <w:pStyle w:val="Funotentext"/>
        <w:ind w:left="142" w:hanging="142"/>
        <w:rPr>
          <w:sz w:val="18"/>
          <w:szCs w:val="18"/>
        </w:rPr>
      </w:pPr>
      <w:r w:rsidRPr="002F7EEE">
        <w:rPr>
          <w:rStyle w:val="Funotenzeichen"/>
          <w:sz w:val="18"/>
          <w:szCs w:val="18"/>
        </w:rPr>
        <w:footnoteRef/>
      </w:r>
      <w:r w:rsidR="00EC69FF">
        <w:rPr>
          <w:b/>
          <w:sz w:val="18"/>
          <w:szCs w:val="18"/>
        </w:rPr>
        <w:t xml:space="preserve"> </w:t>
      </w:r>
      <w:r w:rsidRPr="002F7EEE">
        <w:rPr>
          <w:b/>
          <w:sz w:val="18"/>
          <w:szCs w:val="18"/>
        </w:rPr>
        <w:t>Pflichtbeilage</w:t>
      </w:r>
      <w:r w:rsidRPr="002F7EEE">
        <w:rPr>
          <w:sz w:val="18"/>
          <w:szCs w:val="18"/>
        </w:rPr>
        <w:t xml:space="preserve"> für Vorhaben, die sich auf „Einzugsgebiete“ gemäß § 99 Forstgesetz 1975 oder „Arbeitsfelder“ gemäß § 1 Wildbachverbauungsgesetz 1959 beziehen</w:t>
      </w:r>
      <w:r w:rsidR="002F7EEE">
        <w:rPr>
          <w:sz w:val="18"/>
          <w:szCs w:val="18"/>
        </w:rPr>
        <w:t xml:space="preserve"> (</w:t>
      </w:r>
      <w:r w:rsidR="002F7EEE" w:rsidRPr="002F7EEE">
        <w:rPr>
          <w:sz w:val="18"/>
          <w:szCs w:val="18"/>
        </w:rPr>
        <w:t>Zugangsvoraussetzung gem. Pkt. 23.4.6 der SRL LE-Projektförderungen</w:t>
      </w:r>
      <w:r w:rsidR="002F7EEE">
        <w:rPr>
          <w:sz w:val="18"/>
          <w:szCs w:val="18"/>
        </w:rPr>
        <w:t>)</w:t>
      </w:r>
      <w:r w:rsidRPr="002F7EEE">
        <w:rPr>
          <w:sz w:val="18"/>
          <w:szCs w:val="18"/>
        </w:rPr>
        <w:t>.</w:t>
      </w:r>
    </w:p>
  </w:footnote>
  <w:footnote w:id="20">
    <w:p w:rsidR="00496AB6" w:rsidRPr="002F7EEE" w:rsidRDefault="00496AB6" w:rsidP="00615B9F">
      <w:pPr>
        <w:pStyle w:val="Funotentext"/>
        <w:ind w:left="142" w:hanging="142"/>
        <w:rPr>
          <w:sz w:val="18"/>
          <w:szCs w:val="18"/>
        </w:rPr>
      </w:pPr>
      <w:r w:rsidRPr="002F7EEE">
        <w:rPr>
          <w:rStyle w:val="Funotenzeichen"/>
          <w:sz w:val="18"/>
          <w:szCs w:val="18"/>
        </w:rPr>
        <w:footnoteRef/>
      </w:r>
      <w:r w:rsidRPr="002F7EEE">
        <w:rPr>
          <w:sz w:val="18"/>
          <w:szCs w:val="18"/>
        </w:rPr>
        <w:t xml:space="preserve"> </w:t>
      </w:r>
      <w:r w:rsidRPr="002F7EEE">
        <w:rPr>
          <w:b/>
          <w:sz w:val="18"/>
          <w:szCs w:val="18"/>
        </w:rPr>
        <w:t>Pflichtbeilage</w:t>
      </w:r>
      <w:r w:rsidRPr="002F7EEE">
        <w:rPr>
          <w:sz w:val="18"/>
          <w:szCs w:val="18"/>
        </w:rPr>
        <w:t xml:space="preserve"> bei Vorhaben betreffend der Fördergegenstände Pkt. 23.2.2 (2), 23.2.4 (2) und 23.2.7 der SRL LE-Projektförderungen.</w:t>
      </w:r>
    </w:p>
  </w:footnote>
  <w:footnote w:id="21">
    <w:p w:rsidR="00496AB6" w:rsidRPr="00892590" w:rsidRDefault="00496AB6">
      <w:pPr>
        <w:pStyle w:val="Funotentext"/>
        <w:rPr>
          <w:sz w:val="18"/>
        </w:rPr>
      </w:pPr>
      <w:r w:rsidRPr="002F7EEE">
        <w:rPr>
          <w:rStyle w:val="Funotenzeichen"/>
          <w:sz w:val="18"/>
          <w:szCs w:val="18"/>
        </w:rPr>
        <w:footnoteRef/>
      </w:r>
      <w:r w:rsidRPr="002F7EEE">
        <w:rPr>
          <w:sz w:val="18"/>
          <w:szCs w:val="18"/>
        </w:rPr>
        <w:t xml:space="preserve"> Wettbewerb</w:t>
      </w:r>
      <w:r w:rsidR="006E34A0">
        <w:rPr>
          <w:sz w:val="18"/>
          <w:szCs w:val="18"/>
        </w:rPr>
        <w:t xml:space="preserve">srelevante Vorhaben werden als </w:t>
      </w:r>
      <w:r w:rsidR="00FF7EB5">
        <w:rPr>
          <w:sz w:val="18"/>
          <w:szCs w:val="18"/>
        </w:rPr>
        <w:t>D</w:t>
      </w:r>
      <w:r w:rsidR="006E34A0">
        <w:rPr>
          <w:sz w:val="18"/>
          <w:szCs w:val="18"/>
        </w:rPr>
        <w:t>e-m</w:t>
      </w:r>
      <w:r w:rsidRPr="002F7EEE">
        <w:rPr>
          <w:sz w:val="18"/>
          <w:szCs w:val="18"/>
        </w:rPr>
        <w:t>inimis-Beihilfe gemäß Verordnung (EU) Nr. 1407/2013 gewährt</w:t>
      </w:r>
      <w:r>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7"/>
      <w:tblW w:w="9838" w:type="dxa"/>
      <w:tblLayout w:type="fixed"/>
      <w:tblCellMar>
        <w:top w:w="28" w:type="dxa"/>
        <w:left w:w="57" w:type="dxa"/>
        <w:bottom w:w="28" w:type="dxa"/>
        <w:right w:w="57" w:type="dxa"/>
      </w:tblCellMar>
      <w:tblLook w:val="04A0" w:firstRow="1" w:lastRow="0" w:firstColumn="1" w:lastColumn="0" w:noHBand="0" w:noVBand="1"/>
    </w:tblPr>
    <w:tblGrid>
      <w:gridCol w:w="6720"/>
      <w:gridCol w:w="3118"/>
    </w:tblGrid>
    <w:tr w:rsidR="00496AB6" w:rsidRPr="00770E31" w:rsidTr="0004495E">
      <w:trPr>
        <w:cantSplit/>
        <w:trHeight w:hRule="exact" w:val="471"/>
        <w:tblHeader/>
      </w:trPr>
      <w:tc>
        <w:tcPr>
          <w:tcW w:w="6720" w:type="dxa"/>
          <w:noWrap/>
          <w:vAlign w:val="center"/>
        </w:tcPr>
        <w:p w:rsidR="00496AB6" w:rsidRPr="0004424C" w:rsidRDefault="00496AB6" w:rsidP="0004495E">
          <w:pPr>
            <w:tabs>
              <w:tab w:val="left" w:pos="4565"/>
            </w:tabs>
            <w:rPr>
              <w:rFonts w:ascii="Times New Roman" w:hAnsi="Times New Roman" w:cs="Times New Roman"/>
              <w:b/>
              <w:sz w:val="20"/>
              <w:szCs w:val="20"/>
            </w:rPr>
          </w:pPr>
        </w:p>
      </w:tc>
      <w:tc>
        <w:tcPr>
          <w:tcW w:w="3118" w:type="dxa"/>
          <w:noWrap/>
          <w:vAlign w:val="center"/>
        </w:tcPr>
        <w:p w:rsidR="00496AB6" w:rsidRPr="0004424C" w:rsidRDefault="00496AB6" w:rsidP="0004495E">
          <w:pPr>
            <w:rPr>
              <w:rFonts w:ascii="Times New Roman" w:hAnsi="Times New Roman" w:cs="Times New Roman"/>
              <w:b/>
              <w:sz w:val="20"/>
              <w:szCs w:val="20"/>
            </w:rPr>
          </w:pPr>
        </w:p>
      </w:tc>
    </w:tr>
    <w:tr w:rsidR="00496AB6" w:rsidRPr="00770E31" w:rsidTr="0004495E">
      <w:trPr>
        <w:cantSplit/>
        <w:trHeight w:hRule="exact" w:val="251"/>
        <w:tblHeader/>
      </w:trPr>
      <w:tc>
        <w:tcPr>
          <w:tcW w:w="6720" w:type="dxa"/>
          <w:shd w:val="clear" w:color="auto" w:fill="F2F2F2" w:themeFill="background1" w:themeFillShade="F2"/>
          <w:noWrap/>
        </w:tcPr>
        <w:p w:rsidR="00496AB6" w:rsidRPr="00835CCB" w:rsidRDefault="00496AB6" w:rsidP="0004495E">
          <w:pPr>
            <w:tabs>
              <w:tab w:val="left" w:pos="4021"/>
            </w:tabs>
            <w:rPr>
              <w:rFonts w:ascii="Times New Roman" w:hAnsi="Times New Roman" w:cs="Times New Roman"/>
              <w:b/>
              <w:sz w:val="18"/>
              <w:szCs w:val="18"/>
            </w:rPr>
          </w:pPr>
          <w:r w:rsidRPr="00835CCB">
            <w:rPr>
              <w:rFonts w:cs="Arial"/>
              <w:b/>
              <w:sz w:val="18"/>
              <w:szCs w:val="18"/>
            </w:rPr>
            <w:t>Förderungswerber / Antragsnummer</w:t>
          </w:r>
          <w:r>
            <w:rPr>
              <w:rFonts w:cs="Arial"/>
              <w:b/>
              <w:sz w:val="18"/>
              <w:szCs w:val="18"/>
            </w:rPr>
            <w:tab/>
          </w:r>
        </w:p>
      </w:tc>
      <w:tc>
        <w:tcPr>
          <w:tcW w:w="3118" w:type="dxa"/>
          <w:shd w:val="clear" w:color="auto" w:fill="F2F2F2" w:themeFill="background1" w:themeFillShade="F2"/>
          <w:noWrap/>
        </w:tcPr>
        <w:p w:rsidR="00496AB6" w:rsidRPr="00835CCB" w:rsidRDefault="00496AB6" w:rsidP="00EC538C">
          <w:pPr>
            <w:rPr>
              <w:rFonts w:ascii="Times New Roman" w:hAnsi="Times New Roman" w:cs="Times New Roman"/>
              <w:b/>
              <w:sz w:val="18"/>
              <w:szCs w:val="18"/>
            </w:rPr>
          </w:pPr>
          <w:r w:rsidRPr="00835CCB">
            <w:rPr>
              <w:rFonts w:cs="Arial"/>
              <w:b/>
              <w:sz w:val="18"/>
              <w:szCs w:val="18"/>
            </w:rPr>
            <w:t>Betriebs-/Klientennummer</w:t>
          </w:r>
        </w:p>
      </w:tc>
    </w:tr>
  </w:tbl>
  <w:p w:rsidR="00496AB6" w:rsidRPr="006212AC" w:rsidRDefault="00496AB6" w:rsidP="00770E31">
    <w:pPr>
      <w:pStyle w:val="Kopfzeile"/>
      <w:tabs>
        <w:tab w:val="clear" w:pos="4536"/>
        <w:tab w:val="clear" w:pos="9072"/>
        <w:tab w:val="left" w:pos="2748"/>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28" w:type="dxa"/>
      <w:tblLayout w:type="fixed"/>
      <w:tblCellMar>
        <w:top w:w="28" w:type="dxa"/>
        <w:left w:w="57" w:type="dxa"/>
        <w:bottom w:w="28" w:type="dxa"/>
        <w:right w:w="57" w:type="dxa"/>
      </w:tblCellMar>
      <w:tblLook w:val="04A0" w:firstRow="1" w:lastRow="0" w:firstColumn="1" w:lastColumn="0" w:noHBand="0" w:noVBand="1"/>
    </w:tblPr>
    <w:tblGrid>
      <w:gridCol w:w="2131"/>
      <w:gridCol w:w="2994"/>
      <w:gridCol w:w="2553"/>
      <w:gridCol w:w="2250"/>
    </w:tblGrid>
    <w:tr w:rsidR="00496AB6" w:rsidRPr="00854F6B" w:rsidTr="00622093">
      <w:trPr>
        <w:cantSplit/>
        <w:trHeight w:hRule="exact" w:val="312"/>
        <w:tblHeader/>
      </w:trPr>
      <w:tc>
        <w:tcPr>
          <w:tcW w:w="2101" w:type="dxa"/>
          <w:noWrap/>
        </w:tcPr>
        <w:p w:rsidR="00496AB6" w:rsidRPr="00854F6B" w:rsidRDefault="00496AB6" w:rsidP="00D602E8">
          <w:r w:rsidRPr="00854F6B">
            <w:rPr>
              <w:rFonts w:cs="Arial"/>
              <w:sz w:val="20"/>
              <w:szCs w:val="20"/>
            </w:rPr>
            <w:t>Förderungswerber/in:</w:t>
          </w:r>
        </w:p>
      </w:tc>
      <w:tc>
        <w:tcPr>
          <w:tcW w:w="2954" w:type="dxa"/>
          <w:noWrap/>
        </w:tcPr>
        <w:p w:rsidR="00496AB6" w:rsidRPr="00854F6B" w:rsidRDefault="00496AB6" w:rsidP="00D602E8"/>
      </w:tc>
      <w:tc>
        <w:tcPr>
          <w:tcW w:w="2519" w:type="dxa"/>
          <w:noWrap/>
        </w:tcPr>
        <w:p w:rsidR="00496AB6" w:rsidRPr="00854F6B" w:rsidRDefault="00496AB6" w:rsidP="00D602E8">
          <w:r w:rsidRPr="000B46BE">
            <w:rPr>
              <w:rFonts w:cs="Arial"/>
              <w:sz w:val="20"/>
              <w:szCs w:val="20"/>
            </w:rPr>
            <w:t>Betriebs-/Klientennummer:</w:t>
          </w:r>
        </w:p>
      </w:tc>
      <w:tc>
        <w:tcPr>
          <w:tcW w:w="2220" w:type="dxa"/>
          <w:noWrap/>
        </w:tcPr>
        <w:p w:rsidR="00496AB6" w:rsidRPr="00854F6B" w:rsidRDefault="00496AB6" w:rsidP="00D602E8"/>
      </w:tc>
    </w:tr>
  </w:tbl>
  <w:p w:rsidR="00496AB6" w:rsidRDefault="00496A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028"/>
    <w:multiLevelType w:val="hybridMultilevel"/>
    <w:tmpl w:val="3692E00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91154E2"/>
    <w:multiLevelType w:val="hybridMultilevel"/>
    <w:tmpl w:val="4A6A248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BAA71CE"/>
    <w:multiLevelType w:val="hybridMultilevel"/>
    <w:tmpl w:val="B4E690F6"/>
    <w:lvl w:ilvl="0" w:tplc="CBD2AA82">
      <w:start w:val="1"/>
      <w:numFmt w:val="bullet"/>
      <w:pStyle w:val="AZ2"/>
      <w:lvlText w:val=""/>
      <w:lvlJc w:val="left"/>
      <w:pPr>
        <w:ind w:left="720" w:hanging="360"/>
      </w:pPr>
      <w:rPr>
        <w:rFonts w:ascii="Symbol" w:hAnsi="Symbol" w:hint="default"/>
        <w:b w:val="0"/>
        <w:i w:val="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70CD2D95"/>
    <w:multiLevelType w:val="hybridMultilevel"/>
    <w:tmpl w:val="DFA68824"/>
    <w:lvl w:ilvl="0" w:tplc="576A107C">
      <w:start w:val="1"/>
      <w:numFmt w:val="bullet"/>
      <w:pStyle w:val="AZ1"/>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3"/>
  </w:num>
  <w:num w:numId="4">
    <w:abstractNumId w:val="2"/>
  </w:num>
  <w:num w:numId="5">
    <w:abstractNumId w:val="2"/>
  </w:num>
  <w:num w:numId="6">
    <w:abstractNumId w:val="3"/>
  </w:num>
  <w:num w:numId="7">
    <w:abstractNumId w:val="3"/>
  </w:num>
  <w:num w:numId="8">
    <w:abstractNumId w:val="3"/>
  </w:num>
  <w:num w:numId="9">
    <w:abstractNumId w:val="2"/>
  </w:num>
  <w:num w:numId="10">
    <w:abstractNumId w:val="3"/>
  </w:num>
  <w:num w:numId="11">
    <w:abstractNumId w:val="2"/>
  </w:num>
  <w:num w:numId="12">
    <w:abstractNumId w:val="3"/>
  </w:num>
  <w:num w:numId="13">
    <w:abstractNumId w:val="2"/>
  </w:num>
  <w:num w:numId="14">
    <w:abstractNumId w:val="3"/>
  </w:num>
  <w:num w:numId="15">
    <w:abstractNumId w:val="3"/>
  </w:num>
  <w:num w:numId="16">
    <w:abstractNumId w:val="2"/>
  </w:num>
  <w:num w:numId="17">
    <w:abstractNumId w:val="2"/>
  </w:num>
  <w:num w:numId="18">
    <w:abstractNumId w:val="3"/>
  </w:num>
  <w:num w:numId="19">
    <w:abstractNumId w:val="3"/>
  </w:num>
  <w:num w:numId="20">
    <w:abstractNumId w:val="2"/>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0"/>
  <w:defaultTabStop w:val="709"/>
  <w:autoHyphenation/>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1E3"/>
    <w:rsid w:val="00000B57"/>
    <w:rsid w:val="00003A18"/>
    <w:rsid w:val="000049C7"/>
    <w:rsid w:val="00004D7D"/>
    <w:rsid w:val="00004F6C"/>
    <w:rsid w:val="0000731B"/>
    <w:rsid w:val="00007DD3"/>
    <w:rsid w:val="000106C4"/>
    <w:rsid w:val="000113A0"/>
    <w:rsid w:val="00012C9A"/>
    <w:rsid w:val="000149EA"/>
    <w:rsid w:val="00015481"/>
    <w:rsid w:val="00015E89"/>
    <w:rsid w:val="00017BF6"/>
    <w:rsid w:val="000202BF"/>
    <w:rsid w:val="00020D13"/>
    <w:rsid w:val="0002118B"/>
    <w:rsid w:val="0002280A"/>
    <w:rsid w:val="00022E38"/>
    <w:rsid w:val="0002325C"/>
    <w:rsid w:val="00024186"/>
    <w:rsid w:val="00025121"/>
    <w:rsid w:val="0002534D"/>
    <w:rsid w:val="0002539D"/>
    <w:rsid w:val="000253F8"/>
    <w:rsid w:val="00025CB3"/>
    <w:rsid w:val="0003223C"/>
    <w:rsid w:val="00032D5C"/>
    <w:rsid w:val="000339CC"/>
    <w:rsid w:val="00034D10"/>
    <w:rsid w:val="00036985"/>
    <w:rsid w:val="0003786A"/>
    <w:rsid w:val="00040919"/>
    <w:rsid w:val="0004424C"/>
    <w:rsid w:val="0004495E"/>
    <w:rsid w:val="00045399"/>
    <w:rsid w:val="0004713E"/>
    <w:rsid w:val="00047237"/>
    <w:rsid w:val="0004788A"/>
    <w:rsid w:val="00052F3C"/>
    <w:rsid w:val="00053941"/>
    <w:rsid w:val="00053C87"/>
    <w:rsid w:val="00054F14"/>
    <w:rsid w:val="00054FB2"/>
    <w:rsid w:val="00056D65"/>
    <w:rsid w:val="00057182"/>
    <w:rsid w:val="00066037"/>
    <w:rsid w:val="000666DC"/>
    <w:rsid w:val="0007062D"/>
    <w:rsid w:val="0007180D"/>
    <w:rsid w:val="000730FE"/>
    <w:rsid w:val="00073BB7"/>
    <w:rsid w:val="000743CD"/>
    <w:rsid w:val="0007741B"/>
    <w:rsid w:val="000828E7"/>
    <w:rsid w:val="00082DE1"/>
    <w:rsid w:val="000832FC"/>
    <w:rsid w:val="00083324"/>
    <w:rsid w:val="00085AD0"/>
    <w:rsid w:val="00086B23"/>
    <w:rsid w:val="00090DBA"/>
    <w:rsid w:val="00091A8C"/>
    <w:rsid w:val="00093109"/>
    <w:rsid w:val="0009358F"/>
    <w:rsid w:val="00093C19"/>
    <w:rsid w:val="00094284"/>
    <w:rsid w:val="000957EC"/>
    <w:rsid w:val="000963CD"/>
    <w:rsid w:val="00096EA4"/>
    <w:rsid w:val="0009795F"/>
    <w:rsid w:val="000A069D"/>
    <w:rsid w:val="000A0D85"/>
    <w:rsid w:val="000A155A"/>
    <w:rsid w:val="000A1612"/>
    <w:rsid w:val="000A2AD2"/>
    <w:rsid w:val="000A607E"/>
    <w:rsid w:val="000A6681"/>
    <w:rsid w:val="000B020C"/>
    <w:rsid w:val="000B15C7"/>
    <w:rsid w:val="000B33F4"/>
    <w:rsid w:val="000B4434"/>
    <w:rsid w:val="000B46BE"/>
    <w:rsid w:val="000B6C30"/>
    <w:rsid w:val="000B71E3"/>
    <w:rsid w:val="000C0E18"/>
    <w:rsid w:val="000C180B"/>
    <w:rsid w:val="000C465D"/>
    <w:rsid w:val="000C5E28"/>
    <w:rsid w:val="000D0C0A"/>
    <w:rsid w:val="000D1654"/>
    <w:rsid w:val="000D1F12"/>
    <w:rsid w:val="000D260B"/>
    <w:rsid w:val="000D281D"/>
    <w:rsid w:val="000D3CAE"/>
    <w:rsid w:val="000D67AC"/>
    <w:rsid w:val="000E07EE"/>
    <w:rsid w:val="000E0921"/>
    <w:rsid w:val="000E0F1E"/>
    <w:rsid w:val="000E11A5"/>
    <w:rsid w:val="000E152E"/>
    <w:rsid w:val="000E1639"/>
    <w:rsid w:val="000E5A4A"/>
    <w:rsid w:val="000E5B40"/>
    <w:rsid w:val="000E637D"/>
    <w:rsid w:val="000E7313"/>
    <w:rsid w:val="000F003E"/>
    <w:rsid w:val="000F1CFC"/>
    <w:rsid w:val="000F1E69"/>
    <w:rsid w:val="000F20E3"/>
    <w:rsid w:val="000F24D9"/>
    <w:rsid w:val="000F35D4"/>
    <w:rsid w:val="000F4B54"/>
    <w:rsid w:val="000F5929"/>
    <w:rsid w:val="000F5C10"/>
    <w:rsid w:val="000F66F5"/>
    <w:rsid w:val="000F716C"/>
    <w:rsid w:val="000F7AC0"/>
    <w:rsid w:val="0010034C"/>
    <w:rsid w:val="00102358"/>
    <w:rsid w:val="0010237D"/>
    <w:rsid w:val="001026F5"/>
    <w:rsid w:val="00102C0B"/>
    <w:rsid w:val="001045CB"/>
    <w:rsid w:val="00106B0B"/>
    <w:rsid w:val="00106EDC"/>
    <w:rsid w:val="00107173"/>
    <w:rsid w:val="00107873"/>
    <w:rsid w:val="001116A1"/>
    <w:rsid w:val="0011297D"/>
    <w:rsid w:val="00114657"/>
    <w:rsid w:val="00120886"/>
    <w:rsid w:val="0012411E"/>
    <w:rsid w:val="0012746D"/>
    <w:rsid w:val="00132D36"/>
    <w:rsid w:val="00133A18"/>
    <w:rsid w:val="0013441C"/>
    <w:rsid w:val="0013492F"/>
    <w:rsid w:val="00135E18"/>
    <w:rsid w:val="001365D2"/>
    <w:rsid w:val="001373E3"/>
    <w:rsid w:val="001416B6"/>
    <w:rsid w:val="00143FD5"/>
    <w:rsid w:val="0014453D"/>
    <w:rsid w:val="00144B2D"/>
    <w:rsid w:val="00150A73"/>
    <w:rsid w:val="00151A86"/>
    <w:rsid w:val="001523DE"/>
    <w:rsid w:val="001524D9"/>
    <w:rsid w:val="00152ABA"/>
    <w:rsid w:val="001546D0"/>
    <w:rsid w:val="00154F22"/>
    <w:rsid w:val="00156120"/>
    <w:rsid w:val="0015722D"/>
    <w:rsid w:val="00161A5F"/>
    <w:rsid w:val="00162932"/>
    <w:rsid w:val="00163D80"/>
    <w:rsid w:val="00163EC4"/>
    <w:rsid w:val="001649FC"/>
    <w:rsid w:val="00164A4C"/>
    <w:rsid w:val="0016668D"/>
    <w:rsid w:val="00177878"/>
    <w:rsid w:val="00177E94"/>
    <w:rsid w:val="001811DE"/>
    <w:rsid w:val="001814CD"/>
    <w:rsid w:val="00181A06"/>
    <w:rsid w:val="001827F4"/>
    <w:rsid w:val="001855BE"/>
    <w:rsid w:val="001903F7"/>
    <w:rsid w:val="00191BAF"/>
    <w:rsid w:val="00192EBC"/>
    <w:rsid w:val="001931E2"/>
    <w:rsid w:val="00193272"/>
    <w:rsid w:val="0019379E"/>
    <w:rsid w:val="00197AF6"/>
    <w:rsid w:val="001A1DB4"/>
    <w:rsid w:val="001A293A"/>
    <w:rsid w:val="001A2F94"/>
    <w:rsid w:val="001A3CD6"/>
    <w:rsid w:val="001A43A7"/>
    <w:rsid w:val="001A464D"/>
    <w:rsid w:val="001B0060"/>
    <w:rsid w:val="001B15E6"/>
    <w:rsid w:val="001B1685"/>
    <w:rsid w:val="001B1DF2"/>
    <w:rsid w:val="001C0A09"/>
    <w:rsid w:val="001C2A8B"/>
    <w:rsid w:val="001C48B6"/>
    <w:rsid w:val="001C76E4"/>
    <w:rsid w:val="001C7A3A"/>
    <w:rsid w:val="001D11CE"/>
    <w:rsid w:val="001D18F4"/>
    <w:rsid w:val="001D4A4A"/>
    <w:rsid w:val="001D4E92"/>
    <w:rsid w:val="001D7233"/>
    <w:rsid w:val="001E13FA"/>
    <w:rsid w:val="001E1649"/>
    <w:rsid w:val="001E5397"/>
    <w:rsid w:val="001E5F6C"/>
    <w:rsid w:val="001F0ACD"/>
    <w:rsid w:val="001F1218"/>
    <w:rsid w:val="001F2E1F"/>
    <w:rsid w:val="001F2FEE"/>
    <w:rsid w:val="001F50C4"/>
    <w:rsid w:val="001F7EAC"/>
    <w:rsid w:val="002009E1"/>
    <w:rsid w:val="00203403"/>
    <w:rsid w:val="0020451D"/>
    <w:rsid w:val="00206444"/>
    <w:rsid w:val="0021341A"/>
    <w:rsid w:val="00213CF8"/>
    <w:rsid w:val="00214A18"/>
    <w:rsid w:val="0021678A"/>
    <w:rsid w:val="00217FEF"/>
    <w:rsid w:val="0022075A"/>
    <w:rsid w:val="00221C81"/>
    <w:rsid w:val="00221E87"/>
    <w:rsid w:val="00222C62"/>
    <w:rsid w:val="002230C4"/>
    <w:rsid w:val="0022390B"/>
    <w:rsid w:val="00224573"/>
    <w:rsid w:val="00225B7C"/>
    <w:rsid w:val="00226E1F"/>
    <w:rsid w:val="002271E4"/>
    <w:rsid w:val="00231C11"/>
    <w:rsid w:val="0023673E"/>
    <w:rsid w:val="0023707D"/>
    <w:rsid w:val="00240652"/>
    <w:rsid w:val="00242479"/>
    <w:rsid w:val="002438E7"/>
    <w:rsid w:val="002439EB"/>
    <w:rsid w:val="00245E07"/>
    <w:rsid w:val="00246384"/>
    <w:rsid w:val="00250D09"/>
    <w:rsid w:val="00251CD6"/>
    <w:rsid w:val="002523FC"/>
    <w:rsid w:val="0025248F"/>
    <w:rsid w:val="00252ECE"/>
    <w:rsid w:val="00253891"/>
    <w:rsid w:val="00257901"/>
    <w:rsid w:val="00260C5D"/>
    <w:rsid w:val="00261DB5"/>
    <w:rsid w:val="0026311E"/>
    <w:rsid w:val="00263D30"/>
    <w:rsid w:val="00263E42"/>
    <w:rsid w:val="0026412C"/>
    <w:rsid w:val="00264445"/>
    <w:rsid w:val="00267368"/>
    <w:rsid w:val="00267E43"/>
    <w:rsid w:val="00270A2C"/>
    <w:rsid w:val="00275D9F"/>
    <w:rsid w:val="00277151"/>
    <w:rsid w:val="00280398"/>
    <w:rsid w:val="00280CFA"/>
    <w:rsid w:val="00281438"/>
    <w:rsid w:val="002821F1"/>
    <w:rsid w:val="002822EE"/>
    <w:rsid w:val="00285808"/>
    <w:rsid w:val="002879C8"/>
    <w:rsid w:val="00290CA5"/>
    <w:rsid w:val="002932EC"/>
    <w:rsid w:val="00293D27"/>
    <w:rsid w:val="00295DA2"/>
    <w:rsid w:val="00295E17"/>
    <w:rsid w:val="00296B98"/>
    <w:rsid w:val="002A0F10"/>
    <w:rsid w:val="002A2A02"/>
    <w:rsid w:val="002A2AC0"/>
    <w:rsid w:val="002A41E0"/>
    <w:rsid w:val="002A51A6"/>
    <w:rsid w:val="002B361C"/>
    <w:rsid w:val="002B5253"/>
    <w:rsid w:val="002B7B48"/>
    <w:rsid w:val="002B7CB4"/>
    <w:rsid w:val="002C40E8"/>
    <w:rsid w:val="002C6D3B"/>
    <w:rsid w:val="002C6F0E"/>
    <w:rsid w:val="002C70B5"/>
    <w:rsid w:val="002D0D7D"/>
    <w:rsid w:val="002D507F"/>
    <w:rsid w:val="002D5D73"/>
    <w:rsid w:val="002D7ED0"/>
    <w:rsid w:val="002E0040"/>
    <w:rsid w:val="002E0B14"/>
    <w:rsid w:val="002E11DD"/>
    <w:rsid w:val="002E27D1"/>
    <w:rsid w:val="002E34B3"/>
    <w:rsid w:val="002E3759"/>
    <w:rsid w:val="002E4673"/>
    <w:rsid w:val="002E4A3B"/>
    <w:rsid w:val="002E75BA"/>
    <w:rsid w:val="002F0A36"/>
    <w:rsid w:val="002F24A1"/>
    <w:rsid w:val="002F2BA6"/>
    <w:rsid w:val="002F686A"/>
    <w:rsid w:val="002F6FBF"/>
    <w:rsid w:val="002F7362"/>
    <w:rsid w:val="002F7EEE"/>
    <w:rsid w:val="0030060F"/>
    <w:rsid w:val="00300B19"/>
    <w:rsid w:val="003011FE"/>
    <w:rsid w:val="00301895"/>
    <w:rsid w:val="003033A7"/>
    <w:rsid w:val="003034F7"/>
    <w:rsid w:val="00305F85"/>
    <w:rsid w:val="00306328"/>
    <w:rsid w:val="00306BE8"/>
    <w:rsid w:val="003108BB"/>
    <w:rsid w:val="00310D1D"/>
    <w:rsid w:val="00312439"/>
    <w:rsid w:val="0031258B"/>
    <w:rsid w:val="00313166"/>
    <w:rsid w:val="00313297"/>
    <w:rsid w:val="0031649C"/>
    <w:rsid w:val="003173CE"/>
    <w:rsid w:val="00321584"/>
    <w:rsid w:val="0032280A"/>
    <w:rsid w:val="0032361E"/>
    <w:rsid w:val="003256CC"/>
    <w:rsid w:val="00327DB0"/>
    <w:rsid w:val="0033056F"/>
    <w:rsid w:val="00331BEB"/>
    <w:rsid w:val="00335587"/>
    <w:rsid w:val="0034051A"/>
    <w:rsid w:val="00340D8B"/>
    <w:rsid w:val="00340EE3"/>
    <w:rsid w:val="00344D34"/>
    <w:rsid w:val="00344E06"/>
    <w:rsid w:val="00346084"/>
    <w:rsid w:val="00346E70"/>
    <w:rsid w:val="003505E4"/>
    <w:rsid w:val="0035333B"/>
    <w:rsid w:val="003546BB"/>
    <w:rsid w:val="00355B29"/>
    <w:rsid w:val="003606E8"/>
    <w:rsid w:val="00362C73"/>
    <w:rsid w:val="003631B1"/>
    <w:rsid w:val="0036410B"/>
    <w:rsid w:val="00365A63"/>
    <w:rsid w:val="00365B6B"/>
    <w:rsid w:val="0036671A"/>
    <w:rsid w:val="00366F10"/>
    <w:rsid w:val="00370D71"/>
    <w:rsid w:val="003713EA"/>
    <w:rsid w:val="00374717"/>
    <w:rsid w:val="0037525B"/>
    <w:rsid w:val="0037670E"/>
    <w:rsid w:val="003800E3"/>
    <w:rsid w:val="003828BB"/>
    <w:rsid w:val="0038473B"/>
    <w:rsid w:val="0038521E"/>
    <w:rsid w:val="00385640"/>
    <w:rsid w:val="00387619"/>
    <w:rsid w:val="003879E3"/>
    <w:rsid w:val="00390168"/>
    <w:rsid w:val="003911BF"/>
    <w:rsid w:val="003948D8"/>
    <w:rsid w:val="00394922"/>
    <w:rsid w:val="0039522F"/>
    <w:rsid w:val="0039736A"/>
    <w:rsid w:val="003A0567"/>
    <w:rsid w:val="003A0E8B"/>
    <w:rsid w:val="003A2C64"/>
    <w:rsid w:val="003A2CBE"/>
    <w:rsid w:val="003A7940"/>
    <w:rsid w:val="003B2C03"/>
    <w:rsid w:val="003B3FDA"/>
    <w:rsid w:val="003B452F"/>
    <w:rsid w:val="003B4C37"/>
    <w:rsid w:val="003C19CD"/>
    <w:rsid w:val="003C28E9"/>
    <w:rsid w:val="003C2952"/>
    <w:rsid w:val="003C2979"/>
    <w:rsid w:val="003C5EA7"/>
    <w:rsid w:val="003C5EE5"/>
    <w:rsid w:val="003C67AB"/>
    <w:rsid w:val="003D041A"/>
    <w:rsid w:val="003D0999"/>
    <w:rsid w:val="003D1C6C"/>
    <w:rsid w:val="003D2F06"/>
    <w:rsid w:val="003E00D1"/>
    <w:rsid w:val="003E039F"/>
    <w:rsid w:val="003E1751"/>
    <w:rsid w:val="003E1ECC"/>
    <w:rsid w:val="003E2D87"/>
    <w:rsid w:val="003E3615"/>
    <w:rsid w:val="003E4276"/>
    <w:rsid w:val="003E5BA9"/>
    <w:rsid w:val="003E6F5E"/>
    <w:rsid w:val="003E734D"/>
    <w:rsid w:val="003E76AB"/>
    <w:rsid w:val="003E7B74"/>
    <w:rsid w:val="003F010A"/>
    <w:rsid w:val="003F019A"/>
    <w:rsid w:val="003F0887"/>
    <w:rsid w:val="003F0D6D"/>
    <w:rsid w:val="003F1DC9"/>
    <w:rsid w:val="003F2A1B"/>
    <w:rsid w:val="003F3529"/>
    <w:rsid w:val="003F39EA"/>
    <w:rsid w:val="003F3C77"/>
    <w:rsid w:val="00400FA1"/>
    <w:rsid w:val="00401573"/>
    <w:rsid w:val="0040275B"/>
    <w:rsid w:val="00403A28"/>
    <w:rsid w:val="00404C1D"/>
    <w:rsid w:val="00405570"/>
    <w:rsid w:val="00405857"/>
    <w:rsid w:val="00405C7C"/>
    <w:rsid w:val="00410331"/>
    <w:rsid w:val="00411092"/>
    <w:rsid w:val="00414618"/>
    <w:rsid w:val="004159AC"/>
    <w:rsid w:val="00417F73"/>
    <w:rsid w:val="004257D8"/>
    <w:rsid w:val="00426213"/>
    <w:rsid w:val="004314AA"/>
    <w:rsid w:val="00431A30"/>
    <w:rsid w:val="0043280D"/>
    <w:rsid w:val="00433BB3"/>
    <w:rsid w:val="004351C3"/>
    <w:rsid w:val="004368A0"/>
    <w:rsid w:val="00436CF5"/>
    <w:rsid w:val="0044035E"/>
    <w:rsid w:val="0044124A"/>
    <w:rsid w:val="004413E4"/>
    <w:rsid w:val="00441F9D"/>
    <w:rsid w:val="00446900"/>
    <w:rsid w:val="00446A68"/>
    <w:rsid w:val="00446CFD"/>
    <w:rsid w:val="00450ED8"/>
    <w:rsid w:val="004519CE"/>
    <w:rsid w:val="00453A50"/>
    <w:rsid w:val="00453AC8"/>
    <w:rsid w:val="00453B8C"/>
    <w:rsid w:val="004573B5"/>
    <w:rsid w:val="00462415"/>
    <w:rsid w:val="00464449"/>
    <w:rsid w:val="00465DE9"/>
    <w:rsid w:val="0046735E"/>
    <w:rsid w:val="00467C53"/>
    <w:rsid w:val="004744BD"/>
    <w:rsid w:val="0047450C"/>
    <w:rsid w:val="00476961"/>
    <w:rsid w:val="00476C3F"/>
    <w:rsid w:val="00476F9F"/>
    <w:rsid w:val="00480812"/>
    <w:rsid w:val="00480B46"/>
    <w:rsid w:val="00481322"/>
    <w:rsid w:val="004828DB"/>
    <w:rsid w:val="00483E33"/>
    <w:rsid w:val="00484D3E"/>
    <w:rsid w:val="00484FB4"/>
    <w:rsid w:val="00485C3A"/>
    <w:rsid w:val="00486A8E"/>
    <w:rsid w:val="00486C49"/>
    <w:rsid w:val="00491C2A"/>
    <w:rsid w:val="00493A18"/>
    <w:rsid w:val="00494BD2"/>
    <w:rsid w:val="00494F34"/>
    <w:rsid w:val="00494FE4"/>
    <w:rsid w:val="00496AB6"/>
    <w:rsid w:val="004A2ED9"/>
    <w:rsid w:val="004A64A5"/>
    <w:rsid w:val="004B21E7"/>
    <w:rsid w:val="004B2896"/>
    <w:rsid w:val="004B28AB"/>
    <w:rsid w:val="004B4EF1"/>
    <w:rsid w:val="004B4F05"/>
    <w:rsid w:val="004B5518"/>
    <w:rsid w:val="004B5E81"/>
    <w:rsid w:val="004B6003"/>
    <w:rsid w:val="004B7875"/>
    <w:rsid w:val="004C0278"/>
    <w:rsid w:val="004C0A25"/>
    <w:rsid w:val="004C1ED2"/>
    <w:rsid w:val="004C2573"/>
    <w:rsid w:val="004C3CAF"/>
    <w:rsid w:val="004C4AD1"/>
    <w:rsid w:val="004C5BE1"/>
    <w:rsid w:val="004C5C6D"/>
    <w:rsid w:val="004C66E4"/>
    <w:rsid w:val="004D0612"/>
    <w:rsid w:val="004D0CE3"/>
    <w:rsid w:val="004D181C"/>
    <w:rsid w:val="004D1DDB"/>
    <w:rsid w:val="004D37AF"/>
    <w:rsid w:val="004D3BF3"/>
    <w:rsid w:val="004D7B4F"/>
    <w:rsid w:val="004E1A16"/>
    <w:rsid w:val="004E302E"/>
    <w:rsid w:val="004E43B7"/>
    <w:rsid w:val="004E5283"/>
    <w:rsid w:val="004F12C2"/>
    <w:rsid w:val="004F1CFE"/>
    <w:rsid w:val="004F1F1D"/>
    <w:rsid w:val="004F2E45"/>
    <w:rsid w:val="004F6DD0"/>
    <w:rsid w:val="004F7593"/>
    <w:rsid w:val="004F7663"/>
    <w:rsid w:val="004F77A3"/>
    <w:rsid w:val="00500A67"/>
    <w:rsid w:val="005014C1"/>
    <w:rsid w:val="00504BAB"/>
    <w:rsid w:val="00504E35"/>
    <w:rsid w:val="00505306"/>
    <w:rsid w:val="00505A94"/>
    <w:rsid w:val="00507029"/>
    <w:rsid w:val="005107EC"/>
    <w:rsid w:val="0051276C"/>
    <w:rsid w:val="005139D1"/>
    <w:rsid w:val="00514CC4"/>
    <w:rsid w:val="00517064"/>
    <w:rsid w:val="00520F3E"/>
    <w:rsid w:val="005214B3"/>
    <w:rsid w:val="00522657"/>
    <w:rsid w:val="00523946"/>
    <w:rsid w:val="0052549D"/>
    <w:rsid w:val="0052642F"/>
    <w:rsid w:val="0053039A"/>
    <w:rsid w:val="00531871"/>
    <w:rsid w:val="00533DB2"/>
    <w:rsid w:val="00534B1A"/>
    <w:rsid w:val="00535219"/>
    <w:rsid w:val="00536395"/>
    <w:rsid w:val="005363C4"/>
    <w:rsid w:val="00540CFF"/>
    <w:rsid w:val="005414FE"/>
    <w:rsid w:val="005430EB"/>
    <w:rsid w:val="0054617F"/>
    <w:rsid w:val="00550027"/>
    <w:rsid w:val="00550882"/>
    <w:rsid w:val="00550999"/>
    <w:rsid w:val="00551A65"/>
    <w:rsid w:val="00551DD7"/>
    <w:rsid w:val="00551F05"/>
    <w:rsid w:val="005522E9"/>
    <w:rsid w:val="005532A4"/>
    <w:rsid w:val="005568AF"/>
    <w:rsid w:val="00556A71"/>
    <w:rsid w:val="0056010D"/>
    <w:rsid w:val="00561EB9"/>
    <w:rsid w:val="0056355B"/>
    <w:rsid w:val="00564A24"/>
    <w:rsid w:val="00564F7F"/>
    <w:rsid w:val="00572854"/>
    <w:rsid w:val="00577547"/>
    <w:rsid w:val="00577A67"/>
    <w:rsid w:val="005823F0"/>
    <w:rsid w:val="00582F84"/>
    <w:rsid w:val="005838EE"/>
    <w:rsid w:val="00583972"/>
    <w:rsid w:val="005846B6"/>
    <w:rsid w:val="00586080"/>
    <w:rsid w:val="00586A71"/>
    <w:rsid w:val="005870B3"/>
    <w:rsid w:val="0059099C"/>
    <w:rsid w:val="005922A7"/>
    <w:rsid w:val="00593DCF"/>
    <w:rsid w:val="005940FB"/>
    <w:rsid w:val="0059563C"/>
    <w:rsid w:val="00596E8F"/>
    <w:rsid w:val="005A2D87"/>
    <w:rsid w:val="005A3482"/>
    <w:rsid w:val="005A3C63"/>
    <w:rsid w:val="005A3D77"/>
    <w:rsid w:val="005A5223"/>
    <w:rsid w:val="005A5F33"/>
    <w:rsid w:val="005A605E"/>
    <w:rsid w:val="005A7FA7"/>
    <w:rsid w:val="005B09FE"/>
    <w:rsid w:val="005B12AE"/>
    <w:rsid w:val="005B23CC"/>
    <w:rsid w:val="005B38C0"/>
    <w:rsid w:val="005B4B81"/>
    <w:rsid w:val="005B6F3F"/>
    <w:rsid w:val="005B7676"/>
    <w:rsid w:val="005C000F"/>
    <w:rsid w:val="005C0C18"/>
    <w:rsid w:val="005C2F0C"/>
    <w:rsid w:val="005C48BB"/>
    <w:rsid w:val="005C4909"/>
    <w:rsid w:val="005C54CD"/>
    <w:rsid w:val="005C54CF"/>
    <w:rsid w:val="005C679D"/>
    <w:rsid w:val="005D0671"/>
    <w:rsid w:val="005D0DB7"/>
    <w:rsid w:val="005D198A"/>
    <w:rsid w:val="005D2310"/>
    <w:rsid w:val="005D5059"/>
    <w:rsid w:val="005D64E2"/>
    <w:rsid w:val="005D6EBC"/>
    <w:rsid w:val="005D7C26"/>
    <w:rsid w:val="005E10D0"/>
    <w:rsid w:val="005E3EC1"/>
    <w:rsid w:val="005E4228"/>
    <w:rsid w:val="005E61D3"/>
    <w:rsid w:val="005F062D"/>
    <w:rsid w:val="005F1FDD"/>
    <w:rsid w:val="005F2F3F"/>
    <w:rsid w:val="005F43FC"/>
    <w:rsid w:val="005F528C"/>
    <w:rsid w:val="005F66F9"/>
    <w:rsid w:val="005F761D"/>
    <w:rsid w:val="0060173D"/>
    <w:rsid w:val="006029C2"/>
    <w:rsid w:val="00603415"/>
    <w:rsid w:val="006036CD"/>
    <w:rsid w:val="00603E93"/>
    <w:rsid w:val="00605C92"/>
    <w:rsid w:val="006062AA"/>
    <w:rsid w:val="0060747C"/>
    <w:rsid w:val="00610507"/>
    <w:rsid w:val="006108E6"/>
    <w:rsid w:val="00611AB4"/>
    <w:rsid w:val="00613216"/>
    <w:rsid w:val="00614FB2"/>
    <w:rsid w:val="00615B9F"/>
    <w:rsid w:val="00616436"/>
    <w:rsid w:val="00616B3D"/>
    <w:rsid w:val="006177B0"/>
    <w:rsid w:val="006204B6"/>
    <w:rsid w:val="006212AC"/>
    <w:rsid w:val="00621689"/>
    <w:rsid w:val="00622040"/>
    <w:rsid w:val="00622093"/>
    <w:rsid w:val="00622D18"/>
    <w:rsid w:val="00624A18"/>
    <w:rsid w:val="006252BC"/>
    <w:rsid w:val="006260F9"/>
    <w:rsid w:val="006261F9"/>
    <w:rsid w:val="00626DF2"/>
    <w:rsid w:val="00630155"/>
    <w:rsid w:val="006320FB"/>
    <w:rsid w:val="0063233B"/>
    <w:rsid w:val="00634F88"/>
    <w:rsid w:val="00636ABA"/>
    <w:rsid w:val="00637A9D"/>
    <w:rsid w:val="006401AB"/>
    <w:rsid w:val="0064029C"/>
    <w:rsid w:val="00641E0A"/>
    <w:rsid w:val="00642763"/>
    <w:rsid w:val="00643550"/>
    <w:rsid w:val="00643AF8"/>
    <w:rsid w:val="00643EEC"/>
    <w:rsid w:val="00644A3D"/>
    <w:rsid w:val="006450C1"/>
    <w:rsid w:val="006459B2"/>
    <w:rsid w:val="00650B7C"/>
    <w:rsid w:val="0065165A"/>
    <w:rsid w:val="00651B0B"/>
    <w:rsid w:val="006524B8"/>
    <w:rsid w:val="00652EEC"/>
    <w:rsid w:val="00652F4E"/>
    <w:rsid w:val="00656166"/>
    <w:rsid w:val="006602A0"/>
    <w:rsid w:val="006604C6"/>
    <w:rsid w:val="00661B08"/>
    <w:rsid w:val="00663998"/>
    <w:rsid w:val="006641DD"/>
    <w:rsid w:val="00665C20"/>
    <w:rsid w:val="00667614"/>
    <w:rsid w:val="00672BDB"/>
    <w:rsid w:val="00672EA1"/>
    <w:rsid w:val="00673739"/>
    <w:rsid w:val="00677C83"/>
    <w:rsid w:val="00681C9A"/>
    <w:rsid w:val="00681D0E"/>
    <w:rsid w:val="00683860"/>
    <w:rsid w:val="00683DD5"/>
    <w:rsid w:val="00683F53"/>
    <w:rsid w:val="00684D90"/>
    <w:rsid w:val="00685F28"/>
    <w:rsid w:val="00686505"/>
    <w:rsid w:val="0068674F"/>
    <w:rsid w:val="0069031B"/>
    <w:rsid w:val="00692297"/>
    <w:rsid w:val="0069496F"/>
    <w:rsid w:val="006957A1"/>
    <w:rsid w:val="00695883"/>
    <w:rsid w:val="006958A2"/>
    <w:rsid w:val="00696739"/>
    <w:rsid w:val="006A14DC"/>
    <w:rsid w:val="006A3672"/>
    <w:rsid w:val="006A467F"/>
    <w:rsid w:val="006A562A"/>
    <w:rsid w:val="006A702F"/>
    <w:rsid w:val="006A7D11"/>
    <w:rsid w:val="006B2015"/>
    <w:rsid w:val="006C055B"/>
    <w:rsid w:val="006C08C7"/>
    <w:rsid w:val="006C18E8"/>
    <w:rsid w:val="006C2541"/>
    <w:rsid w:val="006C27AA"/>
    <w:rsid w:val="006C4051"/>
    <w:rsid w:val="006C50F0"/>
    <w:rsid w:val="006C5BC1"/>
    <w:rsid w:val="006D0473"/>
    <w:rsid w:val="006D075D"/>
    <w:rsid w:val="006D1972"/>
    <w:rsid w:val="006D3C81"/>
    <w:rsid w:val="006E2E7F"/>
    <w:rsid w:val="006E2E80"/>
    <w:rsid w:val="006E34A0"/>
    <w:rsid w:val="006E35AE"/>
    <w:rsid w:val="006E425E"/>
    <w:rsid w:val="006E4368"/>
    <w:rsid w:val="006E5D37"/>
    <w:rsid w:val="006E63EE"/>
    <w:rsid w:val="006F0D21"/>
    <w:rsid w:val="006F0D4C"/>
    <w:rsid w:val="006F19F2"/>
    <w:rsid w:val="006F1F5A"/>
    <w:rsid w:val="006F2309"/>
    <w:rsid w:val="006F429C"/>
    <w:rsid w:val="006F532E"/>
    <w:rsid w:val="006F5775"/>
    <w:rsid w:val="006F5BF8"/>
    <w:rsid w:val="006F7C37"/>
    <w:rsid w:val="007006B0"/>
    <w:rsid w:val="007016EF"/>
    <w:rsid w:val="00701DB5"/>
    <w:rsid w:val="00702CE3"/>
    <w:rsid w:val="00705628"/>
    <w:rsid w:val="0070570F"/>
    <w:rsid w:val="00705F9E"/>
    <w:rsid w:val="007062E8"/>
    <w:rsid w:val="00707640"/>
    <w:rsid w:val="007105D2"/>
    <w:rsid w:val="007110F8"/>
    <w:rsid w:val="007118A6"/>
    <w:rsid w:val="007148F0"/>
    <w:rsid w:val="00714984"/>
    <w:rsid w:val="00714B2B"/>
    <w:rsid w:val="00715BFA"/>
    <w:rsid w:val="007213B2"/>
    <w:rsid w:val="00721784"/>
    <w:rsid w:val="007225D4"/>
    <w:rsid w:val="0072293D"/>
    <w:rsid w:val="00722DC2"/>
    <w:rsid w:val="00723135"/>
    <w:rsid w:val="00724499"/>
    <w:rsid w:val="00724583"/>
    <w:rsid w:val="00724D7F"/>
    <w:rsid w:val="0072651E"/>
    <w:rsid w:val="007270A2"/>
    <w:rsid w:val="00727353"/>
    <w:rsid w:val="00727994"/>
    <w:rsid w:val="00730519"/>
    <w:rsid w:val="00730A98"/>
    <w:rsid w:val="00731BCE"/>
    <w:rsid w:val="00735758"/>
    <w:rsid w:val="007358D5"/>
    <w:rsid w:val="0073733F"/>
    <w:rsid w:val="007373E9"/>
    <w:rsid w:val="007402B8"/>
    <w:rsid w:val="00743F95"/>
    <w:rsid w:val="007444CE"/>
    <w:rsid w:val="00747FE7"/>
    <w:rsid w:val="007517A1"/>
    <w:rsid w:val="00752025"/>
    <w:rsid w:val="007521EF"/>
    <w:rsid w:val="00755D48"/>
    <w:rsid w:val="007573FE"/>
    <w:rsid w:val="007604AF"/>
    <w:rsid w:val="00760570"/>
    <w:rsid w:val="00760B36"/>
    <w:rsid w:val="00760F34"/>
    <w:rsid w:val="007611FA"/>
    <w:rsid w:val="00762507"/>
    <w:rsid w:val="00763990"/>
    <w:rsid w:val="0076696D"/>
    <w:rsid w:val="00770E31"/>
    <w:rsid w:val="00772FDC"/>
    <w:rsid w:val="007760FD"/>
    <w:rsid w:val="007802BE"/>
    <w:rsid w:val="00780D1C"/>
    <w:rsid w:val="0078145B"/>
    <w:rsid w:val="007826A3"/>
    <w:rsid w:val="0078294F"/>
    <w:rsid w:val="007831BF"/>
    <w:rsid w:val="007904D7"/>
    <w:rsid w:val="007909A3"/>
    <w:rsid w:val="00792A23"/>
    <w:rsid w:val="0079432D"/>
    <w:rsid w:val="007953B4"/>
    <w:rsid w:val="00795639"/>
    <w:rsid w:val="007964FE"/>
    <w:rsid w:val="00797BDE"/>
    <w:rsid w:val="007A0C27"/>
    <w:rsid w:val="007A2DEC"/>
    <w:rsid w:val="007A557E"/>
    <w:rsid w:val="007A7EA7"/>
    <w:rsid w:val="007B02A4"/>
    <w:rsid w:val="007B09B9"/>
    <w:rsid w:val="007B3227"/>
    <w:rsid w:val="007B594A"/>
    <w:rsid w:val="007B5A23"/>
    <w:rsid w:val="007B60C8"/>
    <w:rsid w:val="007B78B6"/>
    <w:rsid w:val="007C252B"/>
    <w:rsid w:val="007C535D"/>
    <w:rsid w:val="007C6CFC"/>
    <w:rsid w:val="007C6E70"/>
    <w:rsid w:val="007C710A"/>
    <w:rsid w:val="007C7BDC"/>
    <w:rsid w:val="007D26FD"/>
    <w:rsid w:val="007D27BB"/>
    <w:rsid w:val="007D3FE7"/>
    <w:rsid w:val="007D4191"/>
    <w:rsid w:val="007D6CD0"/>
    <w:rsid w:val="007D78BA"/>
    <w:rsid w:val="007E1093"/>
    <w:rsid w:val="007E1487"/>
    <w:rsid w:val="007E1AA4"/>
    <w:rsid w:val="007E45D9"/>
    <w:rsid w:val="007E684B"/>
    <w:rsid w:val="007E7880"/>
    <w:rsid w:val="007E7901"/>
    <w:rsid w:val="007F062A"/>
    <w:rsid w:val="007F091B"/>
    <w:rsid w:val="007F1A88"/>
    <w:rsid w:val="007F4637"/>
    <w:rsid w:val="007F465A"/>
    <w:rsid w:val="007F486D"/>
    <w:rsid w:val="007F4D5D"/>
    <w:rsid w:val="007F4ECA"/>
    <w:rsid w:val="007F621E"/>
    <w:rsid w:val="007F6DC0"/>
    <w:rsid w:val="007F7A73"/>
    <w:rsid w:val="0080105C"/>
    <w:rsid w:val="00802B54"/>
    <w:rsid w:val="00802D4B"/>
    <w:rsid w:val="008048A7"/>
    <w:rsid w:val="00807B17"/>
    <w:rsid w:val="00807C0A"/>
    <w:rsid w:val="0081092D"/>
    <w:rsid w:val="00811AD9"/>
    <w:rsid w:val="00812FE1"/>
    <w:rsid w:val="00813376"/>
    <w:rsid w:val="00813500"/>
    <w:rsid w:val="00815152"/>
    <w:rsid w:val="00815D6A"/>
    <w:rsid w:val="00816791"/>
    <w:rsid w:val="008204E2"/>
    <w:rsid w:val="00820579"/>
    <w:rsid w:val="00821706"/>
    <w:rsid w:val="00822029"/>
    <w:rsid w:val="008236E7"/>
    <w:rsid w:val="0083055D"/>
    <w:rsid w:val="008305BC"/>
    <w:rsid w:val="00832526"/>
    <w:rsid w:val="008326F7"/>
    <w:rsid w:val="00832ECA"/>
    <w:rsid w:val="00833898"/>
    <w:rsid w:val="00833E24"/>
    <w:rsid w:val="008349B0"/>
    <w:rsid w:val="008367D0"/>
    <w:rsid w:val="00840C1F"/>
    <w:rsid w:val="00841870"/>
    <w:rsid w:val="00841C3F"/>
    <w:rsid w:val="00842420"/>
    <w:rsid w:val="00843C35"/>
    <w:rsid w:val="00843FCC"/>
    <w:rsid w:val="00844385"/>
    <w:rsid w:val="0084516F"/>
    <w:rsid w:val="00845650"/>
    <w:rsid w:val="00845861"/>
    <w:rsid w:val="00845D63"/>
    <w:rsid w:val="0084776A"/>
    <w:rsid w:val="00847A44"/>
    <w:rsid w:val="00855AC3"/>
    <w:rsid w:val="00855D98"/>
    <w:rsid w:val="00856197"/>
    <w:rsid w:val="008562AF"/>
    <w:rsid w:val="008564EE"/>
    <w:rsid w:val="00856DCC"/>
    <w:rsid w:val="008616DC"/>
    <w:rsid w:val="0086400B"/>
    <w:rsid w:val="008643C6"/>
    <w:rsid w:val="00864F0E"/>
    <w:rsid w:val="00865134"/>
    <w:rsid w:val="0086649C"/>
    <w:rsid w:val="008676D0"/>
    <w:rsid w:val="00867C94"/>
    <w:rsid w:val="0087142A"/>
    <w:rsid w:val="00871EED"/>
    <w:rsid w:val="0087289E"/>
    <w:rsid w:val="0087462D"/>
    <w:rsid w:val="00876277"/>
    <w:rsid w:val="00876BBF"/>
    <w:rsid w:val="00880FA5"/>
    <w:rsid w:val="00885016"/>
    <w:rsid w:val="0089018B"/>
    <w:rsid w:val="00891A13"/>
    <w:rsid w:val="00891D69"/>
    <w:rsid w:val="00892590"/>
    <w:rsid w:val="00895768"/>
    <w:rsid w:val="00896680"/>
    <w:rsid w:val="008A1EA4"/>
    <w:rsid w:val="008A4492"/>
    <w:rsid w:val="008A45FE"/>
    <w:rsid w:val="008A4D18"/>
    <w:rsid w:val="008B21DD"/>
    <w:rsid w:val="008B24BB"/>
    <w:rsid w:val="008B4B46"/>
    <w:rsid w:val="008B543D"/>
    <w:rsid w:val="008B6CEF"/>
    <w:rsid w:val="008B7454"/>
    <w:rsid w:val="008B7528"/>
    <w:rsid w:val="008C14F9"/>
    <w:rsid w:val="008C220A"/>
    <w:rsid w:val="008C3880"/>
    <w:rsid w:val="008C434A"/>
    <w:rsid w:val="008C5813"/>
    <w:rsid w:val="008C65AA"/>
    <w:rsid w:val="008C7246"/>
    <w:rsid w:val="008C79BD"/>
    <w:rsid w:val="008D0A96"/>
    <w:rsid w:val="008D20D9"/>
    <w:rsid w:val="008D21E7"/>
    <w:rsid w:val="008D414A"/>
    <w:rsid w:val="008D43E0"/>
    <w:rsid w:val="008D5473"/>
    <w:rsid w:val="008D6D6D"/>
    <w:rsid w:val="008D6FCD"/>
    <w:rsid w:val="008E08DB"/>
    <w:rsid w:val="008E1F7A"/>
    <w:rsid w:val="008E3069"/>
    <w:rsid w:val="008E49E9"/>
    <w:rsid w:val="008E4CC4"/>
    <w:rsid w:val="008E70E9"/>
    <w:rsid w:val="008F093B"/>
    <w:rsid w:val="008F2933"/>
    <w:rsid w:val="008F3491"/>
    <w:rsid w:val="008F55B4"/>
    <w:rsid w:val="008F58F9"/>
    <w:rsid w:val="008F6638"/>
    <w:rsid w:val="00903408"/>
    <w:rsid w:val="009038A4"/>
    <w:rsid w:val="0090390A"/>
    <w:rsid w:val="00903CAE"/>
    <w:rsid w:val="00904755"/>
    <w:rsid w:val="00904772"/>
    <w:rsid w:val="0090689B"/>
    <w:rsid w:val="0091086D"/>
    <w:rsid w:val="00912FA4"/>
    <w:rsid w:val="00913DDB"/>
    <w:rsid w:val="0091480C"/>
    <w:rsid w:val="00914A43"/>
    <w:rsid w:val="00915472"/>
    <w:rsid w:val="009161B3"/>
    <w:rsid w:val="00916AA1"/>
    <w:rsid w:val="00916D4F"/>
    <w:rsid w:val="0091749A"/>
    <w:rsid w:val="009216C5"/>
    <w:rsid w:val="00922B5B"/>
    <w:rsid w:val="00923B84"/>
    <w:rsid w:val="00924954"/>
    <w:rsid w:val="009254A1"/>
    <w:rsid w:val="00925C66"/>
    <w:rsid w:val="009263B4"/>
    <w:rsid w:val="009268CB"/>
    <w:rsid w:val="009272B2"/>
    <w:rsid w:val="00933AB3"/>
    <w:rsid w:val="00935F0C"/>
    <w:rsid w:val="00935FE9"/>
    <w:rsid w:val="0093690E"/>
    <w:rsid w:val="009373E6"/>
    <w:rsid w:val="00937C80"/>
    <w:rsid w:val="0094278E"/>
    <w:rsid w:val="00942D00"/>
    <w:rsid w:val="0094319D"/>
    <w:rsid w:val="00946955"/>
    <w:rsid w:val="00947026"/>
    <w:rsid w:val="00951F60"/>
    <w:rsid w:val="00954119"/>
    <w:rsid w:val="00955585"/>
    <w:rsid w:val="0095606B"/>
    <w:rsid w:val="0095611B"/>
    <w:rsid w:val="00956B32"/>
    <w:rsid w:val="00957A4E"/>
    <w:rsid w:val="00957E95"/>
    <w:rsid w:val="0096117D"/>
    <w:rsid w:val="009611EC"/>
    <w:rsid w:val="00962BBB"/>
    <w:rsid w:val="00964254"/>
    <w:rsid w:val="0096457C"/>
    <w:rsid w:val="009706F3"/>
    <w:rsid w:val="00971B75"/>
    <w:rsid w:val="00973DBD"/>
    <w:rsid w:val="00973EB2"/>
    <w:rsid w:val="00974267"/>
    <w:rsid w:val="0097532B"/>
    <w:rsid w:val="00976807"/>
    <w:rsid w:val="00981E02"/>
    <w:rsid w:val="00986990"/>
    <w:rsid w:val="00986E31"/>
    <w:rsid w:val="009911F1"/>
    <w:rsid w:val="00991946"/>
    <w:rsid w:val="00991C9C"/>
    <w:rsid w:val="00991FB0"/>
    <w:rsid w:val="009925BB"/>
    <w:rsid w:val="009929C0"/>
    <w:rsid w:val="00993BF2"/>
    <w:rsid w:val="00996D44"/>
    <w:rsid w:val="00996FAA"/>
    <w:rsid w:val="009A028E"/>
    <w:rsid w:val="009A1EE6"/>
    <w:rsid w:val="009A21A3"/>
    <w:rsid w:val="009A2381"/>
    <w:rsid w:val="009A33AD"/>
    <w:rsid w:val="009A4EA6"/>
    <w:rsid w:val="009A5D7E"/>
    <w:rsid w:val="009A6592"/>
    <w:rsid w:val="009A7305"/>
    <w:rsid w:val="009A7E55"/>
    <w:rsid w:val="009B0527"/>
    <w:rsid w:val="009B0B97"/>
    <w:rsid w:val="009B1F22"/>
    <w:rsid w:val="009B3EFD"/>
    <w:rsid w:val="009B531B"/>
    <w:rsid w:val="009B5620"/>
    <w:rsid w:val="009B5930"/>
    <w:rsid w:val="009B645C"/>
    <w:rsid w:val="009B6C1B"/>
    <w:rsid w:val="009B7393"/>
    <w:rsid w:val="009C4689"/>
    <w:rsid w:val="009C5329"/>
    <w:rsid w:val="009C5F49"/>
    <w:rsid w:val="009C6015"/>
    <w:rsid w:val="009D1D86"/>
    <w:rsid w:val="009D1F3C"/>
    <w:rsid w:val="009D23B2"/>
    <w:rsid w:val="009D39DC"/>
    <w:rsid w:val="009D479B"/>
    <w:rsid w:val="009D5295"/>
    <w:rsid w:val="009D5F3F"/>
    <w:rsid w:val="009D62F2"/>
    <w:rsid w:val="009D65BE"/>
    <w:rsid w:val="009D6D92"/>
    <w:rsid w:val="009D71CF"/>
    <w:rsid w:val="009D7293"/>
    <w:rsid w:val="009D7D77"/>
    <w:rsid w:val="009E09F2"/>
    <w:rsid w:val="009E1D30"/>
    <w:rsid w:val="009E2AA0"/>
    <w:rsid w:val="009E518A"/>
    <w:rsid w:val="009E5301"/>
    <w:rsid w:val="009E592D"/>
    <w:rsid w:val="009E6ACD"/>
    <w:rsid w:val="009E7F4F"/>
    <w:rsid w:val="009F05ED"/>
    <w:rsid w:val="009F0CAD"/>
    <w:rsid w:val="009F132D"/>
    <w:rsid w:val="009F1ED1"/>
    <w:rsid w:val="009F281B"/>
    <w:rsid w:val="009F3405"/>
    <w:rsid w:val="009F4778"/>
    <w:rsid w:val="009F6958"/>
    <w:rsid w:val="009F6B9A"/>
    <w:rsid w:val="009F6EB1"/>
    <w:rsid w:val="009F78F1"/>
    <w:rsid w:val="00A01335"/>
    <w:rsid w:val="00A01E77"/>
    <w:rsid w:val="00A05029"/>
    <w:rsid w:val="00A05EB9"/>
    <w:rsid w:val="00A06E72"/>
    <w:rsid w:val="00A072DA"/>
    <w:rsid w:val="00A07500"/>
    <w:rsid w:val="00A1169C"/>
    <w:rsid w:val="00A11B9F"/>
    <w:rsid w:val="00A11DA3"/>
    <w:rsid w:val="00A12ED9"/>
    <w:rsid w:val="00A14381"/>
    <w:rsid w:val="00A145AB"/>
    <w:rsid w:val="00A16FDD"/>
    <w:rsid w:val="00A21FDD"/>
    <w:rsid w:val="00A255C7"/>
    <w:rsid w:val="00A262A0"/>
    <w:rsid w:val="00A30E00"/>
    <w:rsid w:val="00A31652"/>
    <w:rsid w:val="00A32982"/>
    <w:rsid w:val="00A3393F"/>
    <w:rsid w:val="00A36789"/>
    <w:rsid w:val="00A37919"/>
    <w:rsid w:val="00A37B0D"/>
    <w:rsid w:val="00A44D52"/>
    <w:rsid w:val="00A46076"/>
    <w:rsid w:val="00A519F8"/>
    <w:rsid w:val="00A5332F"/>
    <w:rsid w:val="00A5451B"/>
    <w:rsid w:val="00A56B33"/>
    <w:rsid w:val="00A57E75"/>
    <w:rsid w:val="00A61A05"/>
    <w:rsid w:val="00A655AE"/>
    <w:rsid w:val="00A700B9"/>
    <w:rsid w:val="00A700FB"/>
    <w:rsid w:val="00A70832"/>
    <w:rsid w:val="00A7108A"/>
    <w:rsid w:val="00A717C0"/>
    <w:rsid w:val="00A732F1"/>
    <w:rsid w:val="00A74707"/>
    <w:rsid w:val="00A74CDF"/>
    <w:rsid w:val="00A80127"/>
    <w:rsid w:val="00A8412C"/>
    <w:rsid w:val="00A8674C"/>
    <w:rsid w:val="00A8717B"/>
    <w:rsid w:val="00A87444"/>
    <w:rsid w:val="00A87F7C"/>
    <w:rsid w:val="00A91158"/>
    <w:rsid w:val="00A91E20"/>
    <w:rsid w:val="00A9310D"/>
    <w:rsid w:val="00A9471D"/>
    <w:rsid w:val="00A95576"/>
    <w:rsid w:val="00A95E60"/>
    <w:rsid w:val="00A96C96"/>
    <w:rsid w:val="00A96E48"/>
    <w:rsid w:val="00AA1073"/>
    <w:rsid w:val="00AA184F"/>
    <w:rsid w:val="00AA2201"/>
    <w:rsid w:val="00AA5BEE"/>
    <w:rsid w:val="00AA69F0"/>
    <w:rsid w:val="00AA705A"/>
    <w:rsid w:val="00AA725E"/>
    <w:rsid w:val="00AB08A1"/>
    <w:rsid w:val="00AB1C40"/>
    <w:rsid w:val="00AB2B54"/>
    <w:rsid w:val="00AB2B77"/>
    <w:rsid w:val="00AB379B"/>
    <w:rsid w:val="00AB5E0D"/>
    <w:rsid w:val="00AB7E09"/>
    <w:rsid w:val="00AC1DE6"/>
    <w:rsid w:val="00AC28A5"/>
    <w:rsid w:val="00AC3495"/>
    <w:rsid w:val="00AC4E10"/>
    <w:rsid w:val="00AC535E"/>
    <w:rsid w:val="00AC644B"/>
    <w:rsid w:val="00AC64A8"/>
    <w:rsid w:val="00AC6A2F"/>
    <w:rsid w:val="00AD0636"/>
    <w:rsid w:val="00AD11E8"/>
    <w:rsid w:val="00AD3AAF"/>
    <w:rsid w:val="00AD418D"/>
    <w:rsid w:val="00AD5532"/>
    <w:rsid w:val="00AD731B"/>
    <w:rsid w:val="00AD75C9"/>
    <w:rsid w:val="00AD7FFD"/>
    <w:rsid w:val="00AE0CC9"/>
    <w:rsid w:val="00AE1B4C"/>
    <w:rsid w:val="00AE206E"/>
    <w:rsid w:val="00AE29C7"/>
    <w:rsid w:val="00AE376D"/>
    <w:rsid w:val="00AE4244"/>
    <w:rsid w:val="00AE4D1D"/>
    <w:rsid w:val="00AE7070"/>
    <w:rsid w:val="00AF1256"/>
    <w:rsid w:val="00AF1D10"/>
    <w:rsid w:val="00AF43DE"/>
    <w:rsid w:val="00AF4EF4"/>
    <w:rsid w:val="00AF62DD"/>
    <w:rsid w:val="00AF6BC2"/>
    <w:rsid w:val="00AF6F96"/>
    <w:rsid w:val="00B01B19"/>
    <w:rsid w:val="00B023CC"/>
    <w:rsid w:val="00B02FB3"/>
    <w:rsid w:val="00B032D8"/>
    <w:rsid w:val="00B07154"/>
    <w:rsid w:val="00B07544"/>
    <w:rsid w:val="00B10B49"/>
    <w:rsid w:val="00B110EB"/>
    <w:rsid w:val="00B11540"/>
    <w:rsid w:val="00B12525"/>
    <w:rsid w:val="00B129D1"/>
    <w:rsid w:val="00B147AC"/>
    <w:rsid w:val="00B154C0"/>
    <w:rsid w:val="00B16E6B"/>
    <w:rsid w:val="00B17278"/>
    <w:rsid w:val="00B17E11"/>
    <w:rsid w:val="00B20A93"/>
    <w:rsid w:val="00B21D0F"/>
    <w:rsid w:val="00B228AF"/>
    <w:rsid w:val="00B235F2"/>
    <w:rsid w:val="00B23FF3"/>
    <w:rsid w:val="00B24E9F"/>
    <w:rsid w:val="00B25223"/>
    <w:rsid w:val="00B261CC"/>
    <w:rsid w:val="00B269E8"/>
    <w:rsid w:val="00B277E0"/>
    <w:rsid w:val="00B27894"/>
    <w:rsid w:val="00B339D5"/>
    <w:rsid w:val="00B33BD9"/>
    <w:rsid w:val="00B351E8"/>
    <w:rsid w:val="00B35D98"/>
    <w:rsid w:val="00B36B55"/>
    <w:rsid w:val="00B417BE"/>
    <w:rsid w:val="00B4274C"/>
    <w:rsid w:val="00B4320E"/>
    <w:rsid w:val="00B43BEC"/>
    <w:rsid w:val="00B449ED"/>
    <w:rsid w:val="00B461BE"/>
    <w:rsid w:val="00B464CE"/>
    <w:rsid w:val="00B46A3E"/>
    <w:rsid w:val="00B4751D"/>
    <w:rsid w:val="00B50A0D"/>
    <w:rsid w:val="00B517CE"/>
    <w:rsid w:val="00B51A61"/>
    <w:rsid w:val="00B52724"/>
    <w:rsid w:val="00B52E7C"/>
    <w:rsid w:val="00B56BA5"/>
    <w:rsid w:val="00B56FC1"/>
    <w:rsid w:val="00B577D8"/>
    <w:rsid w:val="00B6287A"/>
    <w:rsid w:val="00B6419E"/>
    <w:rsid w:val="00B642CB"/>
    <w:rsid w:val="00B65721"/>
    <w:rsid w:val="00B65D72"/>
    <w:rsid w:val="00B70C1B"/>
    <w:rsid w:val="00B70E40"/>
    <w:rsid w:val="00B71F3E"/>
    <w:rsid w:val="00B7450B"/>
    <w:rsid w:val="00B757C0"/>
    <w:rsid w:val="00B769E0"/>
    <w:rsid w:val="00B80ED7"/>
    <w:rsid w:val="00B815F5"/>
    <w:rsid w:val="00B8248C"/>
    <w:rsid w:val="00B84A26"/>
    <w:rsid w:val="00B85174"/>
    <w:rsid w:val="00B871E3"/>
    <w:rsid w:val="00B87D2E"/>
    <w:rsid w:val="00B87D5B"/>
    <w:rsid w:val="00B9016A"/>
    <w:rsid w:val="00B928FD"/>
    <w:rsid w:val="00B94A4F"/>
    <w:rsid w:val="00B94F29"/>
    <w:rsid w:val="00B96CC5"/>
    <w:rsid w:val="00BA0071"/>
    <w:rsid w:val="00BA418B"/>
    <w:rsid w:val="00BA5B41"/>
    <w:rsid w:val="00BA6A96"/>
    <w:rsid w:val="00BA6B82"/>
    <w:rsid w:val="00BA737E"/>
    <w:rsid w:val="00BB5572"/>
    <w:rsid w:val="00BB5DDF"/>
    <w:rsid w:val="00BC05D2"/>
    <w:rsid w:val="00BC08B1"/>
    <w:rsid w:val="00BC32C9"/>
    <w:rsid w:val="00BC361E"/>
    <w:rsid w:val="00BC5722"/>
    <w:rsid w:val="00BC583D"/>
    <w:rsid w:val="00BC5D00"/>
    <w:rsid w:val="00BC6823"/>
    <w:rsid w:val="00BD06F9"/>
    <w:rsid w:val="00BD1ED3"/>
    <w:rsid w:val="00BD4BB5"/>
    <w:rsid w:val="00BD4CE6"/>
    <w:rsid w:val="00BD56E5"/>
    <w:rsid w:val="00BD67FF"/>
    <w:rsid w:val="00BE139D"/>
    <w:rsid w:val="00BE1812"/>
    <w:rsid w:val="00BE1B74"/>
    <w:rsid w:val="00BE2264"/>
    <w:rsid w:val="00BE270C"/>
    <w:rsid w:val="00BE69DD"/>
    <w:rsid w:val="00BE76D9"/>
    <w:rsid w:val="00BF0378"/>
    <w:rsid w:val="00BF0745"/>
    <w:rsid w:val="00BF1139"/>
    <w:rsid w:val="00BF6409"/>
    <w:rsid w:val="00BF646A"/>
    <w:rsid w:val="00BF663B"/>
    <w:rsid w:val="00BF6F83"/>
    <w:rsid w:val="00BF7A7D"/>
    <w:rsid w:val="00C01F3F"/>
    <w:rsid w:val="00C0295D"/>
    <w:rsid w:val="00C0389A"/>
    <w:rsid w:val="00C0417B"/>
    <w:rsid w:val="00C042E3"/>
    <w:rsid w:val="00C04C14"/>
    <w:rsid w:val="00C10EF6"/>
    <w:rsid w:val="00C11577"/>
    <w:rsid w:val="00C118D8"/>
    <w:rsid w:val="00C1287A"/>
    <w:rsid w:val="00C1764B"/>
    <w:rsid w:val="00C21491"/>
    <w:rsid w:val="00C21E65"/>
    <w:rsid w:val="00C22179"/>
    <w:rsid w:val="00C2266A"/>
    <w:rsid w:val="00C24E6A"/>
    <w:rsid w:val="00C26536"/>
    <w:rsid w:val="00C271B9"/>
    <w:rsid w:val="00C2733A"/>
    <w:rsid w:val="00C277B4"/>
    <w:rsid w:val="00C342E6"/>
    <w:rsid w:val="00C35286"/>
    <w:rsid w:val="00C3736B"/>
    <w:rsid w:val="00C3754B"/>
    <w:rsid w:val="00C37DF4"/>
    <w:rsid w:val="00C431A2"/>
    <w:rsid w:val="00C44D6F"/>
    <w:rsid w:val="00C4519D"/>
    <w:rsid w:val="00C5004C"/>
    <w:rsid w:val="00C542A7"/>
    <w:rsid w:val="00C5500B"/>
    <w:rsid w:val="00C55E86"/>
    <w:rsid w:val="00C64AB7"/>
    <w:rsid w:val="00C669B6"/>
    <w:rsid w:val="00C67072"/>
    <w:rsid w:val="00C7104B"/>
    <w:rsid w:val="00C721F1"/>
    <w:rsid w:val="00C731CE"/>
    <w:rsid w:val="00C74454"/>
    <w:rsid w:val="00C74740"/>
    <w:rsid w:val="00C80EE5"/>
    <w:rsid w:val="00C810CE"/>
    <w:rsid w:val="00C815CC"/>
    <w:rsid w:val="00C816F5"/>
    <w:rsid w:val="00C81E7F"/>
    <w:rsid w:val="00C82684"/>
    <w:rsid w:val="00C8287B"/>
    <w:rsid w:val="00C83332"/>
    <w:rsid w:val="00C83A57"/>
    <w:rsid w:val="00C845FB"/>
    <w:rsid w:val="00C8475B"/>
    <w:rsid w:val="00C853DD"/>
    <w:rsid w:val="00C858B4"/>
    <w:rsid w:val="00C867BE"/>
    <w:rsid w:val="00C872EC"/>
    <w:rsid w:val="00C924A9"/>
    <w:rsid w:val="00C93611"/>
    <w:rsid w:val="00C96B8B"/>
    <w:rsid w:val="00CA25CA"/>
    <w:rsid w:val="00CA3B40"/>
    <w:rsid w:val="00CA51D4"/>
    <w:rsid w:val="00CA55FB"/>
    <w:rsid w:val="00CA6073"/>
    <w:rsid w:val="00CA7A59"/>
    <w:rsid w:val="00CB01E3"/>
    <w:rsid w:val="00CB123B"/>
    <w:rsid w:val="00CB3FD9"/>
    <w:rsid w:val="00CB774C"/>
    <w:rsid w:val="00CC1357"/>
    <w:rsid w:val="00CC2C66"/>
    <w:rsid w:val="00CC36FD"/>
    <w:rsid w:val="00CC74E5"/>
    <w:rsid w:val="00CC7825"/>
    <w:rsid w:val="00CC7F0C"/>
    <w:rsid w:val="00CD047E"/>
    <w:rsid w:val="00CD151A"/>
    <w:rsid w:val="00CD22BF"/>
    <w:rsid w:val="00CD246D"/>
    <w:rsid w:val="00CD2718"/>
    <w:rsid w:val="00CD68D7"/>
    <w:rsid w:val="00CD6C4D"/>
    <w:rsid w:val="00CD6F9D"/>
    <w:rsid w:val="00CD72BD"/>
    <w:rsid w:val="00CE1762"/>
    <w:rsid w:val="00CE1EA5"/>
    <w:rsid w:val="00CE230A"/>
    <w:rsid w:val="00CE2C56"/>
    <w:rsid w:val="00CE37D8"/>
    <w:rsid w:val="00CE41CC"/>
    <w:rsid w:val="00CE76FA"/>
    <w:rsid w:val="00CF1328"/>
    <w:rsid w:val="00CF1356"/>
    <w:rsid w:val="00CF1676"/>
    <w:rsid w:val="00CF24E2"/>
    <w:rsid w:val="00CF2DCB"/>
    <w:rsid w:val="00CF3CA3"/>
    <w:rsid w:val="00CF401C"/>
    <w:rsid w:val="00CF5B3C"/>
    <w:rsid w:val="00D01565"/>
    <w:rsid w:val="00D04E30"/>
    <w:rsid w:val="00D052F7"/>
    <w:rsid w:val="00D064F3"/>
    <w:rsid w:val="00D06DCD"/>
    <w:rsid w:val="00D079F5"/>
    <w:rsid w:val="00D11ADE"/>
    <w:rsid w:val="00D129DB"/>
    <w:rsid w:val="00D150F9"/>
    <w:rsid w:val="00D17E01"/>
    <w:rsid w:val="00D21430"/>
    <w:rsid w:val="00D233E8"/>
    <w:rsid w:val="00D2442A"/>
    <w:rsid w:val="00D2761D"/>
    <w:rsid w:val="00D30FD0"/>
    <w:rsid w:val="00D31B65"/>
    <w:rsid w:val="00D32B49"/>
    <w:rsid w:val="00D3300D"/>
    <w:rsid w:val="00D34D46"/>
    <w:rsid w:val="00D36439"/>
    <w:rsid w:val="00D37AA9"/>
    <w:rsid w:val="00D40B2D"/>
    <w:rsid w:val="00D4152F"/>
    <w:rsid w:val="00D432D7"/>
    <w:rsid w:val="00D43FA4"/>
    <w:rsid w:val="00D4506A"/>
    <w:rsid w:val="00D455C8"/>
    <w:rsid w:val="00D50231"/>
    <w:rsid w:val="00D51C0E"/>
    <w:rsid w:val="00D52F23"/>
    <w:rsid w:val="00D538C4"/>
    <w:rsid w:val="00D54577"/>
    <w:rsid w:val="00D55E0B"/>
    <w:rsid w:val="00D57EBF"/>
    <w:rsid w:val="00D602E8"/>
    <w:rsid w:val="00D606A4"/>
    <w:rsid w:val="00D60C36"/>
    <w:rsid w:val="00D62C32"/>
    <w:rsid w:val="00D64AAA"/>
    <w:rsid w:val="00D66E46"/>
    <w:rsid w:val="00D74963"/>
    <w:rsid w:val="00D7511D"/>
    <w:rsid w:val="00D75CDB"/>
    <w:rsid w:val="00D76F35"/>
    <w:rsid w:val="00D81161"/>
    <w:rsid w:val="00D82BC0"/>
    <w:rsid w:val="00D8392E"/>
    <w:rsid w:val="00D83B86"/>
    <w:rsid w:val="00D85866"/>
    <w:rsid w:val="00D85B02"/>
    <w:rsid w:val="00D86356"/>
    <w:rsid w:val="00D869E1"/>
    <w:rsid w:val="00D86D0F"/>
    <w:rsid w:val="00D87F05"/>
    <w:rsid w:val="00D9071F"/>
    <w:rsid w:val="00D9097D"/>
    <w:rsid w:val="00D90DE7"/>
    <w:rsid w:val="00D91416"/>
    <w:rsid w:val="00D92AD6"/>
    <w:rsid w:val="00D92B7F"/>
    <w:rsid w:val="00D944C5"/>
    <w:rsid w:val="00D94FD1"/>
    <w:rsid w:val="00D95482"/>
    <w:rsid w:val="00D977CE"/>
    <w:rsid w:val="00D97BC7"/>
    <w:rsid w:val="00DA296C"/>
    <w:rsid w:val="00DA3020"/>
    <w:rsid w:val="00DA3BB0"/>
    <w:rsid w:val="00DA4742"/>
    <w:rsid w:val="00DA5514"/>
    <w:rsid w:val="00DA6BF5"/>
    <w:rsid w:val="00DA7A31"/>
    <w:rsid w:val="00DA7F1A"/>
    <w:rsid w:val="00DB1A57"/>
    <w:rsid w:val="00DB1BA8"/>
    <w:rsid w:val="00DB2920"/>
    <w:rsid w:val="00DB3D65"/>
    <w:rsid w:val="00DB6919"/>
    <w:rsid w:val="00DB6D5A"/>
    <w:rsid w:val="00DB6D83"/>
    <w:rsid w:val="00DB6FCA"/>
    <w:rsid w:val="00DB74B9"/>
    <w:rsid w:val="00DB7783"/>
    <w:rsid w:val="00DC02C8"/>
    <w:rsid w:val="00DC0397"/>
    <w:rsid w:val="00DC109E"/>
    <w:rsid w:val="00DC5474"/>
    <w:rsid w:val="00DC54EF"/>
    <w:rsid w:val="00DC6BB0"/>
    <w:rsid w:val="00DC706C"/>
    <w:rsid w:val="00DD19A5"/>
    <w:rsid w:val="00DD259E"/>
    <w:rsid w:val="00DD2AD5"/>
    <w:rsid w:val="00DD2D19"/>
    <w:rsid w:val="00DD75D5"/>
    <w:rsid w:val="00DD7A4A"/>
    <w:rsid w:val="00DE05C1"/>
    <w:rsid w:val="00DE0804"/>
    <w:rsid w:val="00DE0866"/>
    <w:rsid w:val="00DE246D"/>
    <w:rsid w:val="00DE2A5A"/>
    <w:rsid w:val="00DE38EF"/>
    <w:rsid w:val="00DE3C76"/>
    <w:rsid w:val="00DE5640"/>
    <w:rsid w:val="00DE5EFC"/>
    <w:rsid w:val="00DE67CB"/>
    <w:rsid w:val="00DF002F"/>
    <w:rsid w:val="00DF39B4"/>
    <w:rsid w:val="00DF3ABD"/>
    <w:rsid w:val="00DF5F9E"/>
    <w:rsid w:val="00DF6EA1"/>
    <w:rsid w:val="00DF7088"/>
    <w:rsid w:val="00DF7F7F"/>
    <w:rsid w:val="00E005E6"/>
    <w:rsid w:val="00E00AEB"/>
    <w:rsid w:val="00E00F6B"/>
    <w:rsid w:val="00E015F9"/>
    <w:rsid w:val="00E02FA6"/>
    <w:rsid w:val="00E03076"/>
    <w:rsid w:val="00E050A7"/>
    <w:rsid w:val="00E06144"/>
    <w:rsid w:val="00E07C94"/>
    <w:rsid w:val="00E10CC5"/>
    <w:rsid w:val="00E11F0E"/>
    <w:rsid w:val="00E12240"/>
    <w:rsid w:val="00E1259A"/>
    <w:rsid w:val="00E14458"/>
    <w:rsid w:val="00E17B70"/>
    <w:rsid w:val="00E17E4D"/>
    <w:rsid w:val="00E22585"/>
    <w:rsid w:val="00E26C65"/>
    <w:rsid w:val="00E274BF"/>
    <w:rsid w:val="00E308C2"/>
    <w:rsid w:val="00E3177C"/>
    <w:rsid w:val="00E31F99"/>
    <w:rsid w:val="00E331B9"/>
    <w:rsid w:val="00E333A0"/>
    <w:rsid w:val="00E34B12"/>
    <w:rsid w:val="00E36669"/>
    <w:rsid w:val="00E36EC8"/>
    <w:rsid w:val="00E42AF7"/>
    <w:rsid w:val="00E42F46"/>
    <w:rsid w:val="00E438A3"/>
    <w:rsid w:val="00E43E56"/>
    <w:rsid w:val="00E44662"/>
    <w:rsid w:val="00E510A5"/>
    <w:rsid w:val="00E526E0"/>
    <w:rsid w:val="00E5368B"/>
    <w:rsid w:val="00E547E9"/>
    <w:rsid w:val="00E54C39"/>
    <w:rsid w:val="00E57760"/>
    <w:rsid w:val="00E63412"/>
    <w:rsid w:val="00E64AA1"/>
    <w:rsid w:val="00E65A1D"/>
    <w:rsid w:val="00E702B6"/>
    <w:rsid w:val="00E7127D"/>
    <w:rsid w:val="00E71B01"/>
    <w:rsid w:val="00E723BE"/>
    <w:rsid w:val="00E7306A"/>
    <w:rsid w:val="00E73A68"/>
    <w:rsid w:val="00E74053"/>
    <w:rsid w:val="00E75E30"/>
    <w:rsid w:val="00E760F8"/>
    <w:rsid w:val="00E76F81"/>
    <w:rsid w:val="00E82553"/>
    <w:rsid w:val="00E83059"/>
    <w:rsid w:val="00E83494"/>
    <w:rsid w:val="00E84EEB"/>
    <w:rsid w:val="00E85D54"/>
    <w:rsid w:val="00E868D3"/>
    <w:rsid w:val="00E87A21"/>
    <w:rsid w:val="00E87A62"/>
    <w:rsid w:val="00E907C2"/>
    <w:rsid w:val="00E90A56"/>
    <w:rsid w:val="00E91BAC"/>
    <w:rsid w:val="00E933BD"/>
    <w:rsid w:val="00E93B44"/>
    <w:rsid w:val="00E946B7"/>
    <w:rsid w:val="00E94C94"/>
    <w:rsid w:val="00E9520F"/>
    <w:rsid w:val="00E95274"/>
    <w:rsid w:val="00E95759"/>
    <w:rsid w:val="00E96E14"/>
    <w:rsid w:val="00E9738E"/>
    <w:rsid w:val="00E97B42"/>
    <w:rsid w:val="00EA1DFB"/>
    <w:rsid w:val="00EA2E8D"/>
    <w:rsid w:val="00EA34F2"/>
    <w:rsid w:val="00EA4592"/>
    <w:rsid w:val="00EA6378"/>
    <w:rsid w:val="00EA798F"/>
    <w:rsid w:val="00EB1901"/>
    <w:rsid w:val="00EB7765"/>
    <w:rsid w:val="00EC0F14"/>
    <w:rsid w:val="00EC2FF3"/>
    <w:rsid w:val="00EC3636"/>
    <w:rsid w:val="00EC4040"/>
    <w:rsid w:val="00EC4941"/>
    <w:rsid w:val="00EC538C"/>
    <w:rsid w:val="00EC5429"/>
    <w:rsid w:val="00EC699A"/>
    <w:rsid w:val="00EC69FF"/>
    <w:rsid w:val="00EC73CA"/>
    <w:rsid w:val="00EC7728"/>
    <w:rsid w:val="00EC7AF1"/>
    <w:rsid w:val="00ED0000"/>
    <w:rsid w:val="00ED0A04"/>
    <w:rsid w:val="00ED143C"/>
    <w:rsid w:val="00ED2A64"/>
    <w:rsid w:val="00ED4472"/>
    <w:rsid w:val="00ED4F0E"/>
    <w:rsid w:val="00ED577E"/>
    <w:rsid w:val="00ED72BE"/>
    <w:rsid w:val="00ED79CA"/>
    <w:rsid w:val="00ED7B9A"/>
    <w:rsid w:val="00EE009C"/>
    <w:rsid w:val="00EE3547"/>
    <w:rsid w:val="00EE37E6"/>
    <w:rsid w:val="00EE38CF"/>
    <w:rsid w:val="00EE3ED0"/>
    <w:rsid w:val="00EE4F3C"/>
    <w:rsid w:val="00EE6040"/>
    <w:rsid w:val="00EE747E"/>
    <w:rsid w:val="00EF0AFE"/>
    <w:rsid w:val="00EF1087"/>
    <w:rsid w:val="00EF2213"/>
    <w:rsid w:val="00EF2380"/>
    <w:rsid w:val="00EF239F"/>
    <w:rsid w:val="00EF551F"/>
    <w:rsid w:val="00EF56F1"/>
    <w:rsid w:val="00EF62CE"/>
    <w:rsid w:val="00EF7ED5"/>
    <w:rsid w:val="00F0025B"/>
    <w:rsid w:val="00F0174B"/>
    <w:rsid w:val="00F023DE"/>
    <w:rsid w:val="00F04726"/>
    <w:rsid w:val="00F050C1"/>
    <w:rsid w:val="00F05D3B"/>
    <w:rsid w:val="00F062D7"/>
    <w:rsid w:val="00F06AF9"/>
    <w:rsid w:val="00F079E6"/>
    <w:rsid w:val="00F139AD"/>
    <w:rsid w:val="00F141F0"/>
    <w:rsid w:val="00F148A2"/>
    <w:rsid w:val="00F15419"/>
    <w:rsid w:val="00F175F9"/>
    <w:rsid w:val="00F17973"/>
    <w:rsid w:val="00F203BD"/>
    <w:rsid w:val="00F22993"/>
    <w:rsid w:val="00F232AA"/>
    <w:rsid w:val="00F23966"/>
    <w:rsid w:val="00F2475C"/>
    <w:rsid w:val="00F2726B"/>
    <w:rsid w:val="00F273B4"/>
    <w:rsid w:val="00F30BA0"/>
    <w:rsid w:val="00F31690"/>
    <w:rsid w:val="00F3210F"/>
    <w:rsid w:val="00F33996"/>
    <w:rsid w:val="00F344D4"/>
    <w:rsid w:val="00F3629E"/>
    <w:rsid w:val="00F36588"/>
    <w:rsid w:val="00F36639"/>
    <w:rsid w:val="00F41D91"/>
    <w:rsid w:val="00F41E11"/>
    <w:rsid w:val="00F434DC"/>
    <w:rsid w:val="00F437EF"/>
    <w:rsid w:val="00F43D87"/>
    <w:rsid w:val="00F440B7"/>
    <w:rsid w:val="00F45103"/>
    <w:rsid w:val="00F54C99"/>
    <w:rsid w:val="00F55D9D"/>
    <w:rsid w:val="00F5744D"/>
    <w:rsid w:val="00F57F88"/>
    <w:rsid w:val="00F60715"/>
    <w:rsid w:val="00F63F6D"/>
    <w:rsid w:val="00F6443B"/>
    <w:rsid w:val="00F70CF8"/>
    <w:rsid w:val="00F730D9"/>
    <w:rsid w:val="00F745C5"/>
    <w:rsid w:val="00F7593E"/>
    <w:rsid w:val="00F76454"/>
    <w:rsid w:val="00F76C8B"/>
    <w:rsid w:val="00F82252"/>
    <w:rsid w:val="00F8241A"/>
    <w:rsid w:val="00F828F9"/>
    <w:rsid w:val="00F86C4A"/>
    <w:rsid w:val="00F92A59"/>
    <w:rsid w:val="00F93452"/>
    <w:rsid w:val="00FA0622"/>
    <w:rsid w:val="00FA3357"/>
    <w:rsid w:val="00FA33C7"/>
    <w:rsid w:val="00FA72F2"/>
    <w:rsid w:val="00FB150B"/>
    <w:rsid w:val="00FB376D"/>
    <w:rsid w:val="00FB3919"/>
    <w:rsid w:val="00FB3C88"/>
    <w:rsid w:val="00FB51B3"/>
    <w:rsid w:val="00FB564D"/>
    <w:rsid w:val="00FB5796"/>
    <w:rsid w:val="00FC0446"/>
    <w:rsid w:val="00FC5297"/>
    <w:rsid w:val="00FC52FD"/>
    <w:rsid w:val="00FC7CF7"/>
    <w:rsid w:val="00FD231A"/>
    <w:rsid w:val="00FD3E5B"/>
    <w:rsid w:val="00FD507A"/>
    <w:rsid w:val="00FD5739"/>
    <w:rsid w:val="00FD5CD1"/>
    <w:rsid w:val="00FD666A"/>
    <w:rsid w:val="00FD67C6"/>
    <w:rsid w:val="00FD79E7"/>
    <w:rsid w:val="00FD7D6B"/>
    <w:rsid w:val="00FE00DC"/>
    <w:rsid w:val="00FE184F"/>
    <w:rsid w:val="00FE1BCC"/>
    <w:rsid w:val="00FE1D75"/>
    <w:rsid w:val="00FE2DCC"/>
    <w:rsid w:val="00FE331B"/>
    <w:rsid w:val="00FE395D"/>
    <w:rsid w:val="00FE4C34"/>
    <w:rsid w:val="00FE5F76"/>
    <w:rsid w:val="00FE69B5"/>
    <w:rsid w:val="00FF03EA"/>
    <w:rsid w:val="00FF3C2C"/>
    <w:rsid w:val="00FF4ABF"/>
    <w:rsid w:val="00FF64EF"/>
    <w:rsid w:val="00FF7E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5:docId w15:val="{EF50FD9D-99F7-44A3-AE2A-F6A7ADF44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0278"/>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Z1">
    <w:name w:val="AZ 1"/>
    <w:basedOn w:val="Standard"/>
    <w:qFormat/>
    <w:rsid w:val="00DB6D83"/>
    <w:pPr>
      <w:numPr>
        <w:numId w:val="19"/>
      </w:numPr>
      <w:tabs>
        <w:tab w:val="left" w:pos="284"/>
      </w:tabs>
    </w:pPr>
    <w:rPr>
      <w:rFonts w:eastAsia="Times New Roman" w:cs="Arial"/>
      <w:szCs w:val="20"/>
      <w:lang w:val="de-DE" w:eastAsia="de-DE"/>
    </w:rPr>
  </w:style>
  <w:style w:type="paragraph" w:customStyle="1" w:styleId="AZ2">
    <w:name w:val="AZ 2"/>
    <w:basedOn w:val="Standard"/>
    <w:qFormat/>
    <w:rsid w:val="00DB6D83"/>
    <w:pPr>
      <w:numPr>
        <w:numId w:val="20"/>
      </w:numPr>
      <w:tabs>
        <w:tab w:val="left" w:pos="567"/>
      </w:tabs>
    </w:pPr>
    <w:rPr>
      <w:rFonts w:eastAsia="Times New Roman" w:cs="Arial"/>
      <w:szCs w:val="20"/>
      <w:lang w:val="de-DE" w:eastAsia="de-DE"/>
    </w:rPr>
  </w:style>
  <w:style w:type="table" w:styleId="Tabellenraster">
    <w:name w:val="Table Grid"/>
    <w:basedOn w:val="NormaleTabelle"/>
    <w:uiPriority w:val="59"/>
    <w:rsid w:val="00B87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A6BF5"/>
    <w:pPr>
      <w:tabs>
        <w:tab w:val="center" w:pos="4536"/>
        <w:tab w:val="right" w:pos="9072"/>
      </w:tabs>
    </w:pPr>
  </w:style>
  <w:style w:type="character" w:customStyle="1" w:styleId="KopfzeileZchn">
    <w:name w:val="Kopfzeile Zchn"/>
    <w:basedOn w:val="Absatz-Standardschriftart"/>
    <w:link w:val="Kopfzeile"/>
    <w:uiPriority w:val="99"/>
    <w:rsid w:val="00DA6BF5"/>
    <w:rPr>
      <w:rFonts w:ascii="Arial" w:hAnsi="Arial"/>
    </w:rPr>
  </w:style>
  <w:style w:type="paragraph" w:styleId="Fuzeile">
    <w:name w:val="footer"/>
    <w:basedOn w:val="Standard"/>
    <w:link w:val="FuzeileZchn"/>
    <w:uiPriority w:val="99"/>
    <w:unhideWhenUsed/>
    <w:rsid w:val="00DA6BF5"/>
    <w:pPr>
      <w:tabs>
        <w:tab w:val="center" w:pos="4536"/>
        <w:tab w:val="right" w:pos="9072"/>
      </w:tabs>
    </w:pPr>
  </w:style>
  <w:style w:type="character" w:customStyle="1" w:styleId="FuzeileZchn">
    <w:name w:val="Fußzeile Zchn"/>
    <w:basedOn w:val="Absatz-Standardschriftart"/>
    <w:link w:val="Fuzeile"/>
    <w:uiPriority w:val="99"/>
    <w:rsid w:val="00DA6BF5"/>
    <w:rPr>
      <w:rFonts w:ascii="Arial" w:hAnsi="Arial"/>
    </w:rPr>
  </w:style>
  <w:style w:type="paragraph" w:styleId="Sprechblasentext">
    <w:name w:val="Balloon Text"/>
    <w:basedOn w:val="Standard"/>
    <w:link w:val="SprechblasentextZchn"/>
    <w:uiPriority w:val="99"/>
    <w:semiHidden/>
    <w:unhideWhenUsed/>
    <w:rsid w:val="00B71F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1F3E"/>
    <w:rPr>
      <w:rFonts w:ascii="Tahoma" w:hAnsi="Tahoma" w:cs="Tahoma"/>
      <w:sz w:val="16"/>
      <w:szCs w:val="16"/>
    </w:rPr>
  </w:style>
  <w:style w:type="paragraph" w:styleId="Listenabsatz">
    <w:name w:val="List Paragraph"/>
    <w:basedOn w:val="Standard"/>
    <w:uiPriority w:val="34"/>
    <w:qFormat/>
    <w:rsid w:val="00405C7C"/>
    <w:pPr>
      <w:ind w:left="720"/>
      <w:contextualSpacing/>
    </w:pPr>
  </w:style>
  <w:style w:type="paragraph" w:styleId="Funotentext">
    <w:name w:val="footnote text"/>
    <w:basedOn w:val="Standard"/>
    <w:link w:val="FunotentextZchn"/>
    <w:semiHidden/>
    <w:rsid w:val="0012746D"/>
    <w:rPr>
      <w:rFonts w:eastAsia="Times New Roman" w:cs="Times New Roman"/>
      <w:sz w:val="20"/>
      <w:szCs w:val="20"/>
      <w:lang w:val="de-DE" w:eastAsia="de-DE"/>
    </w:rPr>
  </w:style>
  <w:style w:type="character" w:customStyle="1" w:styleId="FunotentextZchn">
    <w:name w:val="Fußnotentext Zchn"/>
    <w:basedOn w:val="Absatz-Standardschriftart"/>
    <w:link w:val="Funotentext"/>
    <w:semiHidden/>
    <w:rsid w:val="0012746D"/>
    <w:rPr>
      <w:rFonts w:ascii="Arial" w:eastAsia="Times New Roman" w:hAnsi="Arial" w:cs="Times New Roman"/>
      <w:sz w:val="20"/>
      <w:szCs w:val="20"/>
      <w:lang w:val="de-DE" w:eastAsia="de-DE"/>
    </w:rPr>
  </w:style>
  <w:style w:type="character" w:styleId="Funotenzeichen">
    <w:name w:val="footnote reference"/>
    <w:basedOn w:val="Absatz-Standardschriftart"/>
    <w:semiHidden/>
    <w:rsid w:val="0012746D"/>
    <w:rPr>
      <w:vertAlign w:val="superscript"/>
    </w:rPr>
  </w:style>
  <w:style w:type="character" w:styleId="Platzhaltertext">
    <w:name w:val="Placeholder Text"/>
    <w:basedOn w:val="Absatz-Standardschriftart"/>
    <w:uiPriority w:val="99"/>
    <w:semiHidden/>
    <w:rsid w:val="00F148A2"/>
    <w:rPr>
      <w:color w:val="808080"/>
    </w:rPr>
  </w:style>
  <w:style w:type="table" w:customStyle="1" w:styleId="Tabellenraster1">
    <w:name w:val="Tabellenraster1"/>
    <w:basedOn w:val="NormaleTabelle"/>
    <w:next w:val="Tabellenraster"/>
    <w:uiPriority w:val="59"/>
    <w:rsid w:val="00E84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BE7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0D0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D75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ED1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314AA"/>
    <w:rPr>
      <w:sz w:val="16"/>
      <w:szCs w:val="16"/>
    </w:rPr>
  </w:style>
  <w:style w:type="paragraph" w:styleId="Kommentartext">
    <w:name w:val="annotation text"/>
    <w:basedOn w:val="Standard"/>
    <w:link w:val="KommentartextZchn"/>
    <w:uiPriority w:val="99"/>
    <w:semiHidden/>
    <w:unhideWhenUsed/>
    <w:rsid w:val="004314AA"/>
    <w:rPr>
      <w:sz w:val="20"/>
      <w:szCs w:val="20"/>
    </w:rPr>
  </w:style>
  <w:style w:type="character" w:customStyle="1" w:styleId="KommentartextZchn">
    <w:name w:val="Kommentartext Zchn"/>
    <w:basedOn w:val="Absatz-Standardschriftart"/>
    <w:link w:val="Kommentartext"/>
    <w:uiPriority w:val="99"/>
    <w:semiHidden/>
    <w:rsid w:val="004314A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4314AA"/>
    <w:rPr>
      <w:b/>
      <w:bCs/>
    </w:rPr>
  </w:style>
  <w:style w:type="character" w:customStyle="1" w:styleId="KommentarthemaZchn">
    <w:name w:val="Kommentarthema Zchn"/>
    <w:basedOn w:val="KommentartextZchn"/>
    <w:link w:val="Kommentarthema"/>
    <w:uiPriority w:val="99"/>
    <w:semiHidden/>
    <w:rsid w:val="004314AA"/>
    <w:rPr>
      <w:rFonts w:ascii="Arial" w:hAnsi="Arial"/>
      <w:b/>
      <w:bCs/>
      <w:sz w:val="20"/>
      <w:szCs w:val="20"/>
    </w:rPr>
  </w:style>
  <w:style w:type="table" w:customStyle="1" w:styleId="Tabellenraster6">
    <w:name w:val="Tabellenraster6"/>
    <w:basedOn w:val="NormaleTabelle"/>
    <w:next w:val="Tabellenraster"/>
    <w:uiPriority w:val="59"/>
    <w:rsid w:val="00913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rsid w:val="00402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400FA1"/>
    <w:pPr>
      <w:spacing w:after="0" w:line="240" w:lineRule="auto"/>
    </w:pPr>
    <w:rPr>
      <w:rFonts w:ascii="Arial" w:hAnsi="Arial"/>
    </w:rPr>
  </w:style>
  <w:style w:type="table" w:customStyle="1" w:styleId="Tabellenraster61">
    <w:name w:val="Tabellenraster61"/>
    <w:basedOn w:val="NormaleTabelle"/>
    <w:next w:val="Tabellenraster"/>
    <w:uiPriority w:val="59"/>
    <w:rsid w:val="004E5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517A1"/>
    <w:rPr>
      <w:color w:val="0000FF"/>
      <w:u w:val="single"/>
    </w:rPr>
  </w:style>
  <w:style w:type="character" w:styleId="BesuchterLink">
    <w:name w:val="FollowedHyperlink"/>
    <w:basedOn w:val="Absatz-Standardschriftart"/>
    <w:uiPriority w:val="99"/>
    <w:semiHidden/>
    <w:unhideWhenUsed/>
    <w:rsid w:val="00DA55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10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BC680E9C8F5C44C95B1E436CCF42B87" ma:contentTypeVersion="1" ma:contentTypeDescription="Ein neues Dokument erstellen." ma:contentTypeScope="" ma:versionID="4d22543b6fdee82f06a97613b86f9fe5">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87A1F5-96D2-40B9-9DA4-1D70CEB4E78B}">
  <ds:schemaRefs>
    <ds:schemaRef ds:uri="http://schemas.openxmlformats.org/officeDocument/2006/bibliography"/>
  </ds:schemaRefs>
</ds:datastoreItem>
</file>

<file path=customXml/itemProps2.xml><?xml version="1.0" encoding="utf-8"?>
<ds:datastoreItem xmlns:ds="http://schemas.openxmlformats.org/officeDocument/2006/customXml" ds:itemID="{A19B3AE8-A783-4B07-BED2-431E1239F0B9}"/>
</file>

<file path=customXml/itemProps3.xml><?xml version="1.0" encoding="utf-8"?>
<ds:datastoreItem xmlns:ds="http://schemas.openxmlformats.org/officeDocument/2006/customXml" ds:itemID="{ED7BF8D6-2AAD-465D-8A62-5AB963642F4B}"/>
</file>

<file path=customXml/itemProps4.xml><?xml version="1.0" encoding="utf-8"?>
<ds:datastoreItem xmlns:ds="http://schemas.openxmlformats.org/officeDocument/2006/customXml" ds:itemID="{1F91E0E3-1517-4994-9435-58C2A0C7D6C8}"/>
</file>

<file path=docProps/app.xml><?xml version="1.0" encoding="utf-8"?>
<Properties xmlns="http://schemas.openxmlformats.org/officeDocument/2006/extended-properties" xmlns:vt="http://schemas.openxmlformats.org/officeDocument/2006/docPropsVTypes">
  <Template>Normal.dotm</Template>
  <TotalTime>0</TotalTime>
  <Pages>8</Pages>
  <Words>1759</Words>
  <Characters>11082</Characters>
  <Application>Microsoft Office Word</Application>
  <DocSecurity>4</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BMLFUW</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Ehrenhoefer Renate</dc:creator>
  <cp:lastModifiedBy>Mayer Angelika</cp:lastModifiedBy>
  <cp:revision>2</cp:revision>
  <cp:lastPrinted>2016-08-04T06:46:00Z</cp:lastPrinted>
  <dcterms:created xsi:type="dcterms:W3CDTF">2018-06-18T07:15:00Z</dcterms:created>
  <dcterms:modified xsi:type="dcterms:W3CDTF">2018-06-18T07:15:00Z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0x010100BBC680E9C8F5C44C95B1E436CCF42B87</vt:lpwstr>
  </property>
</Properties>
</file>