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58FBF" w14:textId="2EDCB538" w:rsidR="00B244D6" w:rsidRPr="00B244D6" w:rsidRDefault="000201EA" w:rsidP="000201EA">
      <w:r w:rsidRPr="000201EA">
        <w:rPr>
          <w:noProof/>
          <w:lang w:eastAsia="de-AT"/>
        </w:rPr>
        <w:t xml:space="preserve"> </w:t>
      </w:r>
    </w:p>
    <w:p w14:paraId="65BFD6ED" w14:textId="5CCFF0C2" w:rsidR="00A15BAB" w:rsidRPr="00A15BAB" w:rsidRDefault="00B244D6" w:rsidP="00E33DCE">
      <w:pPr>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t>Informationsblatt z</w:t>
      </w:r>
      <w:bookmarkStart w:id="0" w:name="_GoBack"/>
      <w:bookmarkEnd w:id="0"/>
      <w:r>
        <w:rPr>
          <w:rFonts w:ascii="Arial" w:eastAsia="Times New Roman" w:hAnsi="Arial" w:cs="Arial"/>
          <w:b/>
          <w:bCs/>
          <w:spacing w:val="20"/>
          <w:sz w:val="40"/>
          <w:szCs w:val="20"/>
          <w:lang w:val="de-DE" w:eastAsia="de-DE"/>
        </w:rPr>
        <w:t>u Personalkosten</w:t>
      </w:r>
    </w:p>
    <w:p w14:paraId="6A426CF7" w14:textId="35D1A797" w:rsidR="00AB7AB9" w:rsidRPr="00AB7AB9" w:rsidRDefault="00AB7AB9" w:rsidP="00B90662">
      <w:pPr>
        <w:pStyle w:val="Listenabsatz"/>
        <w:keepNext/>
        <w:shd w:val="clear" w:color="auto" w:fill="006600"/>
        <w:spacing w:before="160" w:after="120" w:line="240" w:lineRule="auto"/>
        <w:ind w:left="0"/>
        <w:outlineLvl w:val="0"/>
        <w:rPr>
          <w:rFonts w:ascii="Arial" w:eastAsia="Times New Roman" w:hAnsi="Arial" w:cs="Arial"/>
          <w:b/>
          <w:bCs/>
          <w:kern w:val="32"/>
          <w:sz w:val="28"/>
          <w:szCs w:val="32"/>
          <w:lang w:val="de-DE" w:eastAsia="de-DE"/>
        </w:rPr>
      </w:pPr>
      <w:r>
        <w:rPr>
          <w:rFonts w:ascii="Arial" w:eastAsia="Times New Roman" w:hAnsi="Arial" w:cs="Arial"/>
          <w:b/>
          <w:bCs/>
          <w:kern w:val="32"/>
          <w:sz w:val="28"/>
          <w:szCs w:val="32"/>
          <w:lang w:val="de-DE" w:eastAsia="de-DE"/>
        </w:rPr>
        <w:t xml:space="preserve">Was </w:t>
      </w:r>
      <w:r w:rsidRPr="00522438">
        <w:rPr>
          <w:rFonts w:ascii="Arial" w:eastAsia="Times New Roman" w:hAnsi="Arial" w:cs="Arial"/>
          <w:b/>
          <w:bCs/>
          <w:kern w:val="32"/>
          <w:sz w:val="28"/>
          <w:szCs w:val="28"/>
          <w:lang w:val="de-DE" w:eastAsia="de-DE"/>
        </w:rPr>
        <w:t>sind</w:t>
      </w:r>
      <w:r>
        <w:rPr>
          <w:rFonts w:ascii="Arial" w:eastAsia="Times New Roman" w:hAnsi="Arial" w:cs="Arial"/>
          <w:b/>
          <w:bCs/>
          <w:kern w:val="32"/>
          <w:sz w:val="28"/>
          <w:szCs w:val="32"/>
          <w:lang w:val="de-DE" w:eastAsia="de-DE"/>
        </w:rPr>
        <w:t xml:space="preserve"> Personalkosten?</w:t>
      </w:r>
    </w:p>
    <w:p w14:paraId="10BBE1EC" w14:textId="325B94D9" w:rsidR="005E511D" w:rsidRPr="0089256C" w:rsidRDefault="00C13C97" w:rsidP="00B90662">
      <w:pPr>
        <w:spacing w:before="120" w:after="120" w:line="300" w:lineRule="auto"/>
        <w:rPr>
          <w:rFonts w:ascii="Arial" w:hAnsi="Arial" w:cs="Arial"/>
          <w:sz w:val="24"/>
          <w:szCs w:val="24"/>
          <w:lang w:val="de-DE"/>
        </w:rPr>
      </w:pPr>
      <w:r w:rsidRPr="0089256C">
        <w:rPr>
          <w:rFonts w:ascii="Arial" w:hAnsi="Arial" w:cs="Arial"/>
          <w:sz w:val="24"/>
          <w:szCs w:val="24"/>
          <w:lang w:val="de-DE"/>
        </w:rPr>
        <w:t xml:space="preserve">Personalkosten zählen zu den </w:t>
      </w:r>
      <w:r w:rsidRPr="0089256C">
        <w:rPr>
          <w:rFonts w:ascii="Arial" w:hAnsi="Arial" w:cs="Arial"/>
          <w:b/>
          <w:sz w:val="24"/>
          <w:szCs w:val="24"/>
          <w:lang w:val="de-DE"/>
        </w:rPr>
        <w:t>baren Eigenleistungen</w:t>
      </w:r>
      <w:r w:rsidRPr="0089256C">
        <w:rPr>
          <w:rFonts w:ascii="Arial" w:hAnsi="Arial" w:cs="Arial"/>
          <w:sz w:val="24"/>
          <w:szCs w:val="24"/>
          <w:lang w:val="de-DE"/>
        </w:rPr>
        <w:t xml:space="preserve"> des Förderungswerbers. Es sind Aufwendungen, die der Förderungswerber für sein</w:t>
      </w:r>
      <w:r w:rsidR="003B3DC4">
        <w:rPr>
          <w:rFonts w:ascii="Arial" w:hAnsi="Arial" w:cs="Arial"/>
          <w:sz w:val="24"/>
          <w:szCs w:val="24"/>
          <w:lang w:val="de-DE"/>
        </w:rPr>
        <w:t xml:space="preserve"> Personal, welches er im Rahmen eines geförderten Vorhabens einsetzt, </w:t>
      </w:r>
      <w:r w:rsidRPr="0089256C">
        <w:rPr>
          <w:rFonts w:ascii="Arial" w:hAnsi="Arial" w:cs="Arial"/>
          <w:sz w:val="24"/>
          <w:szCs w:val="24"/>
          <w:lang w:val="de-DE"/>
        </w:rPr>
        <w:t xml:space="preserve">zu tragen hat. </w:t>
      </w:r>
    </w:p>
    <w:p w14:paraId="12D6CCB7" w14:textId="5A4ECFB9" w:rsidR="005B2A12" w:rsidRPr="007553B5" w:rsidRDefault="00C20779" w:rsidP="00B90662">
      <w:pPr>
        <w:pStyle w:val="Listenabsatz"/>
        <w:keepNext/>
        <w:shd w:val="clear" w:color="auto" w:fill="006600"/>
        <w:spacing w:before="160" w:after="120" w:line="240" w:lineRule="auto"/>
        <w:ind w:left="0"/>
        <w:outlineLvl w:val="0"/>
        <w:rPr>
          <w:rFonts w:ascii="Arial" w:eastAsia="Times New Roman" w:hAnsi="Arial" w:cs="Arial"/>
          <w:b/>
          <w:bCs/>
          <w:kern w:val="32"/>
          <w:sz w:val="28"/>
          <w:szCs w:val="32"/>
          <w:lang w:val="de-DE" w:eastAsia="de-DE"/>
        </w:rPr>
      </w:pPr>
      <w:r w:rsidRPr="00522438">
        <w:rPr>
          <w:rFonts w:ascii="Arial" w:eastAsia="Times New Roman" w:hAnsi="Arial" w:cs="Arial"/>
          <w:b/>
          <w:bCs/>
          <w:kern w:val="32"/>
          <w:sz w:val="28"/>
          <w:szCs w:val="32"/>
          <w:lang w:val="de-DE" w:eastAsia="de-DE"/>
        </w:rPr>
        <w:t>F</w:t>
      </w:r>
      <w:r w:rsidR="007553B5">
        <w:rPr>
          <w:rFonts w:ascii="Arial" w:eastAsia="Times New Roman" w:hAnsi="Arial" w:cs="Arial"/>
          <w:b/>
          <w:bCs/>
          <w:kern w:val="32"/>
          <w:sz w:val="28"/>
          <w:szCs w:val="32"/>
          <w:lang w:val="de-DE" w:eastAsia="de-DE"/>
        </w:rPr>
        <w:t>ür we</w:t>
      </w:r>
      <w:r w:rsidRPr="007553B5">
        <w:rPr>
          <w:rFonts w:ascii="Arial" w:eastAsia="Times New Roman" w:hAnsi="Arial" w:cs="Arial"/>
          <w:b/>
          <w:bCs/>
          <w:kern w:val="32"/>
          <w:sz w:val="28"/>
          <w:szCs w:val="32"/>
          <w:lang w:val="de-DE" w:eastAsia="de-DE"/>
        </w:rPr>
        <w:t xml:space="preserve">n </w:t>
      </w:r>
      <w:r w:rsidR="007553B5">
        <w:rPr>
          <w:rFonts w:ascii="Arial" w:eastAsia="Times New Roman" w:hAnsi="Arial" w:cs="Arial"/>
          <w:b/>
          <w:bCs/>
          <w:kern w:val="32"/>
          <w:sz w:val="28"/>
          <w:szCs w:val="32"/>
          <w:lang w:val="de-DE" w:eastAsia="de-DE"/>
        </w:rPr>
        <w:t>können Personalkosten abgerechnet werden?</w:t>
      </w:r>
    </w:p>
    <w:p w14:paraId="557841E0" w14:textId="6CB61720" w:rsidR="004127A3" w:rsidRDefault="00C65EA7" w:rsidP="004D6095">
      <w:pPr>
        <w:spacing w:before="120" w:after="120" w:line="300" w:lineRule="auto"/>
        <w:rPr>
          <w:rFonts w:ascii="Arial" w:hAnsi="Arial" w:cs="Arial"/>
          <w:sz w:val="24"/>
          <w:szCs w:val="24"/>
          <w:lang w:val="de-DE"/>
        </w:rPr>
      </w:pPr>
      <w:r w:rsidRPr="00E95489">
        <w:rPr>
          <w:rFonts w:ascii="Arial" w:hAnsi="Arial" w:cs="Arial"/>
          <w:sz w:val="24"/>
          <w:szCs w:val="24"/>
          <w:lang w:val="de-DE"/>
        </w:rPr>
        <w:t>Personalkosten können</w:t>
      </w:r>
      <w:r>
        <w:rPr>
          <w:rFonts w:ascii="Arial" w:hAnsi="Arial" w:cs="Arial"/>
          <w:b/>
          <w:sz w:val="24"/>
          <w:szCs w:val="24"/>
          <w:lang w:val="de-DE"/>
        </w:rPr>
        <w:t xml:space="preserve"> für </w:t>
      </w:r>
      <w:r w:rsidR="00D339E5">
        <w:rPr>
          <w:rFonts w:ascii="Arial" w:hAnsi="Arial" w:cs="Arial"/>
          <w:b/>
          <w:sz w:val="24"/>
          <w:szCs w:val="24"/>
          <w:lang w:val="de-DE"/>
        </w:rPr>
        <w:t>das Personal des</w:t>
      </w:r>
      <w:r w:rsidR="002E729D" w:rsidRPr="0089256C">
        <w:rPr>
          <w:rFonts w:ascii="Arial" w:hAnsi="Arial" w:cs="Arial"/>
          <w:b/>
          <w:sz w:val="24"/>
          <w:szCs w:val="24"/>
          <w:lang w:val="de-DE"/>
        </w:rPr>
        <w:t xml:space="preserve"> Förderungswerbers</w:t>
      </w:r>
      <w:r w:rsidR="002E729D" w:rsidRPr="0089256C">
        <w:rPr>
          <w:rFonts w:ascii="Arial" w:hAnsi="Arial" w:cs="Arial"/>
          <w:sz w:val="24"/>
          <w:szCs w:val="24"/>
          <w:lang w:val="de-DE"/>
        </w:rPr>
        <w:t xml:space="preserve"> und </w:t>
      </w:r>
      <w:r w:rsidR="002E729D" w:rsidRPr="0089256C">
        <w:rPr>
          <w:rFonts w:ascii="Arial" w:hAnsi="Arial" w:cs="Arial"/>
          <w:b/>
          <w:sz w:val="24"/>
          <w:szCs w:val="24"/>
          <w:lang w:val="de-DE"/>
        </w:rPr>
        <w:t>Personen mit einem freien Dienstvertrag</w:t>
      </w:r>
      <w:r w:rsidR="002E729D" w:rsidRPr="0089256C">
        <w:rPr>
          <w:rFonts w:ascii="Arial" w:hAnsi="Arial" w:cs="Arial"/>
          <w:sz w:val="24"/>
          <w:szCs w:val="24"/>
          <w:lang w:val="de-DE"/>
        </w:rPr>
        <w:t xml:space="preserve">, </w:t>
      </w:r>
      <w:r w:rsidR="0026463B" w:rsidRPr="0089256C">
        <w:rPr>
          <w:rFonts w:ascii="Arial" w:hAnsi="Arial" w:cs="Arial"/>
          <w:sz w:val="24"/>
          <w:szCs w:val="24"/>
          <w:lang w:val="de-DE"/>
        </w:rPr>
        <w:t>die Leistungen für das geförderte Vorhaben erbringen</w:t>
      </w:r>
      <w:r>
        <w:rPr>
          <w:rFonts w:ascii="Arial" w:hAnsi="Arial" w:cs="Arial"/>
          <w:sz w:val="24"/>
          <w:szCs w:val="24"/>
          <w:lang w:val="de-DE"/>
        </w:rPr>
        <w:t>, abgerechnet werden.</w:t>
      </w:r>
      <w:r w:rsidR="00A15BAB" w:rsidRPr="00A15BAB">
        <w:rPr>
          <w:noProof/>
          <w:lang w:eastAsia="de-AT"/>
        </w:rPr>
        <w:t xml:space="preserve"> </w:t>
      </w:r>
    </w:p>
    <w:p w14:paraId="15FB4A4A" w14:textId="2DF8BAA6" w:rsidR="00E95489" w:rsidRPr="007553B5" w:rsidRDefault="00E95489" w:rsidP="00B90662">
      <w:pPr>
        <w:pStyle w:val="Listenabsatz"/>
        <w:keepNext/>
        <w:shd w:val="clear" w:color="auto" w:fill="006600"/>
        <w:spacing w:before="160" w:after="120" w:line="240" w:lineRule="auto"/>
        <w:ind w:left="0"/>
        <w:outlineLvl w:val="0"/>
        <w:rPr>
          <w:rFonts w:ascii="Arial" w:hAnsi="Arial" w:cs="Arial"/>
          <w:b/>
          <w:i/>
          <w:iCs/>
          <w:kern w:val="32"/>
          <w:sz w:val="28"/>
          <w:szCs w:val="28"/>
          <w:lang w:val="de-DE"/>
        </w:rPr>
      </w:pPr>
      <w:r w:rsidRPr="007553B5">
        <w:rPr>
          <w:rFonts w:ascii="Arial" w:hAnsi="Arial" w:cs="Arial"/>
          <w:b/>
          <w:kern w:val="32"/>
          <w:sz w:val="28"/>
          <w:szCs w:val="28"/>
          <w:lang w:val="de-DE"/>
        </w:rPr>
        <w:t>W</w:t>
      </w:r>
      <w:r w:rsidR="007553B5" w:rsidRPr="007553B5">
        <w:rPr>
          <w:rFonts w:ascii="Arial" w:hAnsi="Arial" w:cs="Arial"/>
          <w:b/>
          <w:iCs/>
          <w:kern w:val="32"/>
          <w:sz w:val="28"/>
          <w:szCs w:val="28"/>
        </w:rPr>
        <w:t>i</w:t>
      </w:r>
      <w:r w:rsidRPr="007553B5">
        <w:rPr>
          <w:rFonts w:ascii="Arial" w:hAnsi="Arial" w:cs="Arial"/>
          <w:b/>
          <w:kern w:val="32"/>
          <w:sz w:val="28"/>
          <w:szCs w:val="28"/>
          <w:lang w:val="de-DE"/>
        </w:rPr>
        <w:t xml:space="preserve">e können </w:t>
      </w:r>
      <w:r w:rsidR="00D87FC5">
        <w:rPr>
          <w:rFonts w:ascii="Arial" w:eastAsia="Times New Roman" w:hAnsi="Arial" w:cs="Arial"/>
          <w:b/>
          <w:bCs/>
          <w:kern w:val="32"/>
          <w:sz w:val="28"/>
          <w:szCs w:val="28"/>
          <w:lang w:val="de-DE" w:eastAsia="de-DE"/>
        </w:rPr>
        <w:t>e</w:t>
      </w:r>
      <w:r w:rsidRPr="007553B5">
        <w:rPr>
          <w:rFonts w:ascii="Arial" w:eastAsia="Times New Roman" w:hAnsi="Arial" w:cs="Arial"/>
          <w:b/>
          <w:bCs/>
          <w:kern w:val="32"/>
          <w:sz w:val="28"/>
          <w:szCs w:val="28"/>
          <w:lang w:val="de-DE" w:eastAsia="de-DE"/>
        </w:rPr>
        <w:t>xterne</w:t>
      </w:r>
      <w:r w:rsidR="00111E65">
        <w:rPr>
          <w:rFonts w:ascii="Arial" w:hAnsi="Arial" w:cs="Arial"/>
          <w:b/>
          <w:kern w:val="32"/>
          <w:sz w:val="28"/>
          <w:szCs w:val="28"/>
          <w:lang w:val="de-DE"/>
        </w:rPr>
        <w:t xml:space="preserve"> Personalkosten ab</w:t>
      </w:r>
      <w:r w:rsidRPr="007553B5">
        <w:rPr>
          <w:rFonts w:ascii="Arial" w:hAnsi="Arial" w:cs="Arial"/>
          <w:b/>
          <w:kern w:val="32"/>
          <w:sz w:val="28"/>
          <w:szCs w:val="28"/>
          <w:lang w:val="de-DE"/>
        </w:rPr>
        <w:t>gerechnet werden?</w:t>
      </w:r>
    </w:p>
    <w:p w14:paraId="01840D77" w14:textId="2C665176" w:rsidR="00745A12" w:rsidRPr="0089256C" w:rsidRDefault="00CE5166" w:rsidP="004D6095">
      <w:pPr>
        <w:spacing w:before="120" w:after="120" w:line="300" w:lineRule="auto"/>
        <w:rPr>
          <w:rFonts w:ascii="Arial" w:hAnsi="Arial" w:cs="Arial"/>
          <w:sz w:val="24"/>
          <w:szCs w:val="24"/>
          <w:lang w:val="de-DE"/>
        </w:rPr>
      </w:pPr>
      <w:r>
        <w:rPr>
          <w:rFonts w:ascii="Arial" w:hAnsi="Arial" w:cs="Arial"/>
          <w:sz w:val="24"/>
          <w:szCs w:val="24"/>
          <w:lang w:val="de-DE"/>
        </w:rPr>
        <w:t>Als e</w:t>
      </w:r>
      <w:r w:rsidR="00745A12" w:rsidRPr="0089256C">
        <w:rPr>
          <w:rFonts w:ascii="Arial" w:hAnsi="Arial" w:cs="Arial"/>
          <w:sz w:val="24"/>
          <w:szCs w:val="24"/>
          <w:lang w:val="de-DE"/>
        </w:rPr>
        <w:t xml:space="preserve">xterne Personalkosten </w:t>
      </w:r>
      <w:r>
        <w:rPr>
          <w:rFonts w:ascii="Arial" w:hAnsi="Arial" w:cs="Arial"/>
          <w:sz w:val="24"/>
          <w:szCs w:val="24"/>
          <w:lang w:val="de-DE"/>
        </w:rPr>
        <w:t xml:space="preserve">werden im Zahlungsantrag-Online der LE-Projektförderung </w:t>
      </w:r>
      <w:r w:rsidR="00745A12" w:rsidRPr="0089256C">
        <w:rPr>
          <w:rFonts w:ascii="Arial" w:hAnsi="Arial" w:cs="Arial"/>
          <w:sz w:val="24"/>
          <w:szCs w:val="24"/>
          <w:lang w:val="de-DE"/>
        </w:rPr>
        <w:t>zugekaufte Personalleistungen von Kooperationspartnern oder verbundenen Unternehmen</w:t>
      </w:r>
      <w:r>
        <w:rPr>
          <w:rFonts w:ascii="Arial" w:hAnsi="Arial" w:cs="Arial"/>
          <w:sz w:val="24"/>
          <w:szCs w:val="24"/>
          <w:lang w:val="de-DE"/>
        </w:rPr>
        <w:t>, wie beispielsweise in der Maßnahme 1 (Wissenstransfer und Informationsmaßnahmen) oder 16 (Zusammenarbeit)</w:t>
      </w:r>
      <w:r w:rsidR="00745A12" w:rsidRPr="0089256C">
        <w:rPr>
          <w:rFonts w:ascii="Arial" w:hAnsi="Arial" w:cs="Arial"/>
          <w:sz w:val="24"/>
          <w:szCs w:val="24"/>
          <w:lang w:val="de-DE"/>
        </w:rPr>
        <w:t xml:space="preserve"> </w:t>
      </w:r>
      <w:r>
        <w:rPr>
          <w:rFonts w:ascii="Arial" w:hAnsi="Arial" w:cs="Arial"/>
          <w:sz w:val="24"/>
          <w:szCs w:val="24"/>
          <w:lang w:val="de-DE"/>
        </w:rPr>
        <w:t>bezeichnet. Es handelt sich um</w:t>
      </w:r>
      <w:r w:rsidR="00745A12" w:rsidRPr="0089256C">
        <w:rPr>
          <w:rFonts w:ascii="Arial" w:hAnsi="Arial" w:cs="Arial"/>
          <w:sz w:val="24"/>
          <w:szCs w:val="24"/>
          <w:lang w:val="de-DE"/>
        </w:rPr>
        <w:t xml:space="preserve"> </w:t>
      </w:r>
      <w:r w:rsidR="00745A12" w:rsidRPr="00CE5166">
        <w:rPr>
          <w:rFonts w:ascii="Arial" w:hAnsi="Arial" w:cs="Arial"/>
          <w:b/>
          <w:sz w:val="24"/>
          <w:szCs w:val="24"/>
          <w:lang w:val="de-DE"/>
        </w:rPr>
        <w:t>Sachkosten</w:t>
      </w:r>
      <w:r w:rsidR="00745A12" w:rsidRPr="0089256C">
        <w:rPr>
          <w:rFonts w:ascii="Arial" w:hAnsi="Arial" w:cs="Arial"/>
          <w:sz w:val="24"/>
          <w:szCs w:val="24"/>
          <w:lang w:val="de-DE"/>
        </w:rPr>
        <w:t>, für die eine Rechnung gelegt wird</w:t>
      </w:r>
      <w:r>
        <w:rPr>
          <w:rFonts w:ascii="Arial" w:hAnsi="Arial" w:cs="Arial"/>
          <w:sz w:val="24"/>
          <w:szCs w:val="24"/>
          <w:lang w:val="de-DE"/>
        </w:rPr>
        <w:t>.</w:t>
      </w:r>
      <w:r w:rsidR="00745A12" w:rsidRPr="0089256C">
        <w:rPr>
          <w:rFonts w:ascii="Arial" w:hAnsi="Arial" w:cs="Arial"/>
          <w:sz w:val="24"/>
          <w:szCs w:val="24"/>
          <w:lang w:val="de-DE"/>
        </w:rPr>
        <w:t xml:space="preserve"> </w:t>
      </w:r>
      <w:r>
        <w:rPr>
          <w:rFonts w:ascii="Arial" w:hAnsi="Arial" w:cs="Arial"/>
          <w:sz w:val="24"/>
          <w:szCs w:val="24"/>
          <w:lang w:val="de-DE"/>
        </w:rPr>
        <w:t>Es</w:t>
      </w:r>
      <w:r w:rsidR="00745A12" w:rsidRPr="0089256C">
        <w:rPr>
          <w:rFonts w:ascii="Arial" w:hAnsi="Arial" w:cs="Arial"/>
          <w:sz w:val="24"/>
          <w:szCs w:val="24"/>
          <w:lang w:val="de-DE"/>
        </w:rPr>
        <w:t xml:space="preserve"> sind </w:t>
      </w:r>
      <w:r>
        <w:rPr>
          <w:rFonts w:ascii="Arial" w:hAnsi="Arial" w:cs="Arial"/>
          <w:sz w:val="24"/>
          <w:szCs w:val="24"/>
          <w:lang w:val="de-DE"/>
        </w:rPr>
        <w:t xml:space="preserve">jedoch </w:t>
      </w:r>
      <w:r w:rsidR="00745A12" w:rsidRPr="0089256C">
        <w:rPr>
          <w:rFonts w:ascii="Arial" w:hAnsi="Arial" w:cs="Arial"/>
          <w:sz w:val="24"/>
          <w:szCs w:val="24"/>
          <w:lang w:val="de-DE"/>
        </w:rPr>
        <w:t>die Vorgaben für Personalkosten</w:t>
      </w:r>
      <w:r w:rsidR="006F2992">
        <w:rPr>
          <w:rFonts w:ascii="Arial" w:hAnsi="Arial" w:cs="Arial"/>
          <w:sz w:val="24"/>
          <w:szCs w:val="24"/>
          <w:lang w:val="de-DE"/>
        </w:rPr>
        <w:t xml:space="preserve"> (bspw. Personalkostenobergrenze für Stundensatzberechnung, Zeitaufzeichnungen)</w:t>
      </w:r>
      <w:r w:rsidR="00745A12" w:rsidRPr="0089256C">
        <w:rPr>
          <w:rFonts w:ascii="Arial" w:hAnsi="Arial" w:cs="Arial"/>
          <w:sz w:val="24"/>
          <w:szCs w:val="24"/>
          <w:lang w:val="de-DE"/>
        </w:rPr>
        <w:t xml:space="preserve"> einzuhalten. </w:t>
      </w:r>
      <w:r>
        <w:rPr>
          <w:rFonts w:ascii="Arial" w:hAnsi="Arial" w:cs="Arial"/>
          <w:sz w:val="24"/>
          <w:szCs w:val="24"/>
          <w:lang w:val="de-DE"/>
        </w:rPr>
        <w:t>Da es sich um Sachkosten handelt, sind diese auch in der Belegaufstellung für Sachkosten zu beantragen.</w:t>
      </w:r>
    </w:p>
    <w:p w14:paraId="42052E9A" w14:textId="27655724" w:rsidR="00A3559A" w:rsidRPr="007553B5" w:rsidRDefault="00A3559A" w:rsidP="00B90662">
      <w:pPr>
        <w:pStyle w:val="Listenabsatz"/>
        <w:keepNext/>
        <w:shd w:val="clear" w:color="auto" w:fill="006600"/>
        <w:spacing w:before="160" w:after="120" w:line="240" w:lineRule="auto"/>
        <w:ind w:left="0"/>
        <w:outlineLvl w:val="0"/>
        <w:rPr>
          <w:rFonts w:ascii="Arial" w:hAnsi="Arial" w:cs="Arial"/>
          <w:b/>
          <w:bCs/>
          <w:i/>
          <w:iCs/>
          <w:color w:val="FFFFFF" w:themeColor="background1"/>
          <w:sz w:val="28"/>
          <w:szCs w:val="28"/>
        </w:rPr>
      </w:pPr>
      <w:r w:rsidRPr="007553B5">
        <w:rPr>
          <w:rFonts w:ascii="Arial" w:hAnsi="Arial" w:cs="Arial"/>
          <w:b/>
          <w:color w:val="FFFFFF" w:themeColor="background1"/>
          <w:sz w:val="28"/>
          <w:szCs w:val="28"/>
        </w:rPr>
        <w:t>Welche</w:t>
      </w:r>
      <w:r w:rsidR="007553B5">
        <w:rPr>
          <w:rFonts w:ascii="Arial" w:hAnsi="Arial" w:cs="Arial"/>
          <w:b/>
          <w:color w:val="FFFFFF" w:themeColor="background1"/>
          <w:sz w:val="28"/>
          <w:szCs w:val="28"/>
        </w:rPr>
        <w:t xml:space="preserve"> Unterlagen sind im Rahmen der A</w:t>
      </w:r>
      <w:r w:rsidRPr="007553B5">
        <w:rPr>
          <w:rFonts w:ascii="Arial" w:hAnsi="Arial" w:cs="Arial"/>
          <w:b/>
          <w:color w:val="FFFFFF" w:themeColor="background1"/>
          <w:sz w:val="28"/>
          <w:szCs w:val="28"/>
        </w:rPr>
        <w:t xml:space="preserve">brechnung </w:t>
      </w:r>
      <w:r w:rsidR="007553B5">
        <w:rPr>
          <w:rFonts w:ascii="Arial" w:hAnsi="Arial" w:cs="Arial"/>
          <w:b/>
          <w:color w:val="FFFFFF" w:themeColor="background1"/>
          <w:sz w:val="28"/>
          <w:szCs w:val="28"/>
        </w:rPr>
        <w:t>vo</w:t>
      </w:r>
      <w:r w:rsidR="00F00623" w:rsidRPr="007553B5">
        <w:rPr>
          <w:rFonts w:ascii="Arial" w:hAnsi="Arial" w:cs="Arial"/>
          <w:b/>
          <w:color w:val="FFFFFF" w:themeColor="background1"/>
          <w:sz w:val="28"/>
          <w:szCs w:val="28"/>
        </w:rPr>
        <w:t>n</w:t>
      </w:r>
      <w:r w:rsidR="00CE5166" w:rsidRPr="007553B5">
        <w:rPr>
          <w:rFonts w:ascii="Arial" w:hAnsi="Arial" w:cs="Arial"/>
          <w:b/>
          <w:color w:val="FFFFFF" w:themeColor="background1"/>
          <w:sz w:val="28"/>
          <w:szCs w:val="28"/>
        </w:rPr>
        <w:t xml:space="preserve"> </w:t>
      </w:r>
      <w:r w:rsidR="007553B5">
        <w:rPr>
          <w:rFonts w:ascii="Arial" w:hAnsi="Arial" w:cs="Arial"/>
          <w:b/>
          <w:color w:val="FFFFFF" w:themeColor="background1"/>
          <w:sz w:val="28"/>
          <w:szCs w:val="28"/>
        </w:rPr>
        <w:t>Personalkosten für die Einreichung des Zahlungsantrags erforderlich?</w:t>
      </w:r>
    </w:p>
    <w:p w14:paraId="0173B885" w14:textId="77777777" w:rsidR="004D6095" w:rsidRDefault="004D6095" w:rsidP="004D6095">
      <w:pPr>
        <w:pStyle w:val="Listenabsatz"/>
        <w:spacing w:after="0" w:line="300" w:lineRule="auto"/>
        <w:ind w:left="567"/>
        <w:jc w:val="both"/>
        <w:rPr>
          <w:rFonts w:ascii="Arial" w:hAnsi="Arial" w:cs="Arial"/>
          <w:sz w:val="24"/>
          <w:szCs w:val="24"/>
          <w:lang w:val="de-DE"/>
        </w:rPr>
      </w:pPr>
    </w:p>
    <w:p w14:paraId="6494DA48" w14:textId="66C66064" w:rsidR="003E1A58" w:rsidRDefault="00A3559A" w:rsidP="004D6095">
      <w:pPr>
        <w:pStyle w:val="Listenabsatz"/>
        <w:numPr>
          <w:ilvl w:val="0"/>
          <w:numId w:val="27"/>
        </w:numPr>
        <w:spacing w:after="0" w:line="300" w:lineRule="auto"/>
        <w:ind w:left="567" w:hanging="425"/>
        <w:rPr>
          <w:rFonts w:ascii="Arial" w:hAnsi="Arial" w:cs="Arial"/>
          <w:sz w:val="24"/>
          <w:szCs w:val="24"/>
          <w:lang w:val="de-DE"/>
        </w:rPr>
      </w:pPr>
      <w:r w:rsidRPr="0089256C">
        <w:rPr>
          <w:rFonts w:ascii="Arial" w:hAnsi="Arial" w:cs="Arial"/>
          <w:sz w:val="24"/>
          <w:szCs w:val="24"/>
          <w:lang w:val="de-DE"/>
        </w:rPr>
        <w:t>Aussagekräftige Dokumentation (Zeitaufzeichnungen)</w:t>
      </w:r>
      <w:r w:rsidR="00B0068F">
        <w:rPr>
          <w:rFonts w:ascii="Arial" w:hAnsi="Arial" w:cs="Arial"/>
          <w:sz w:val="24"/>
          <w:szCs w:val="24"/>
          <w:lang w:val="de-DE"/>
        </w:rPr>
        <w:t>,</w:t>
      </w:r>
      <w:r w:rsidR="00E95489">
        <w:rPr>
          <w:rFonts w:ascii="Arial" w:hAnsi="Arial" w:cs="Arial"/>
          <w:sz w:val="24"/>
          <w:szCs w:val="24"/>
          <w:lang w:val="de-DE"/>
        </w:rPr>
        <w:t xml:space="preserve"> aus</w:t>
      </w:r>
      <w:r w:rsidRPr="0089256C">
        <w:rPr>
          <w:rFonts w:ascii="Arial" w:hAnsi="Arial" w:cs="Arial"/>
          <w:sz w:val="24"/>
          <w:szCs w:val="24"/>
          <w:lang w:val="de-DE"/>
        </w:rPr>
        <w:t xml:space="preserve"> der</w:t>
      </w:r>
      <w:r w:rsidR="00E95489">
        <w:rPr>
          <w:rFonts w:ascii="Arial" w:hAnsi="Arial" w:cs="Arial"/>
          <w:sz w:val="24"/>
          <w:szCs w:val="24"/>
          <w:lang w:val="de-DE"/>
        </w:rPr>
        <w:t xml:space="preserve"> die</w:t>
      </w:r>
      <w:r w:rsidRPr="0089256C">
        <w:rPr>
          <w:rFonts w:ascii="Arial" w:hAnsi="Arial" w:cs="Arial"/>
          <w:sz w:val="24"/>
          <w:szCs w:val="24"/>
          <w:lang w:val="de-DE"/>
        </w:rPr>
        <w:t xml:space="preserve"> tatsächlich </w:t>
      </w:r>
      <w:r w:rsidR="00AE21EF" w:rsidRPr="0089256C">
        <w:rPr>
          <w:rFonts w:ascii="Arial" w:hAnsi="Arial" w:cs="Arial"/>
          <w:sz w:val="24"/>
          <w:szCs w:val="24"/>
          <w:lang w:val="de-DE"/>
        </w:rPr>
        <w:t xml:space="preserve">getätigten, </w:t>
      </w:r>
      <w:r w:rsidR="00AE21EF">
        <w:rPr>
          <w:rFonts w:ascii="Arial" w:hAnsi="Arial" w:cs="Arial"/>
          <w:sz w:val="24"/>
          <w:szCs w:val="24"/>
          <w:lang w:val="de-DE"/>
        </w:rPr>
        <w:t>verrechneten Leistungss</w:t>
      </w:r>
      <w:r w:rsidR="00C65EA7" w:rsidRPr="0089256C">
        <w:rPr>
          <w:rFonts w:ascii="Arial" w:hAnsi="Arial" w:cs="Arial"/>
          <w:sz w:val="24"/>
          <w:szCs w:val="24"/>
          <w:lang w:val="de-DE"/>
        </w:rPr>
        <w:t>tunden</w:t>
      </w:r>
      <w:r w:rsidR="00AE21EF">
        <w:rPr>
          <w:rFonts w:ascii="Arial" w:hAnsi="Arial" w:cs="Arial"/>
          <w:sz w:val="24"/>
          <w:szCs w:val="24"/>
          <w:lang w:val="de-DE"/>
        </w:rPr>
        <w:t xml:space="preserve"> im Vorhaben</w:t>
      </w:r>
      <w:r w:rsidR="00C65EA7" w:rsidRPr="0089256C">
        <w:rPr>
          <w:rFonts w:ascii="Arial" w:hAnsi="Arial" w:cs="Arial"/>
          <w:sz w:val="24"/>
          <w:szCs w:val="24"/>
          <w:lang w:val="de-DE"/>
        </w:rPr>
        <w:t xml:space="preserve"> </w:t>
      </w:r>
      <w:r w:rsidRPr="0089256C">
        <w:rPr>
          <w:rFonts w:ascii="Arial" w:hAnsi="Arial" w:cs="Arial"/>
          <w:sz w:val="24"/>
          <w:szCs w:val="24"/>
          <w:lang w:val="de-DE"/>
        </w:rPr>
        <w:t xml:space="preserve">für </w:t>
      </w:r>
      <w:r w:rsidR="00D339E5">
        <w:rPr>
          <w:rFonts w:ascii="Arial" w:hAnsi="Arial" w:cs="Arial"/>
          <w:sz w:val="24"/>
          <w:szCs w:val="24"/>
          <w:lang w:val="de-DE"/>
        </w:rPr>
        <w:t>das</w:t>
      </w:r>
      <w:r w:rsidRPr="0089256C">
        <w:rPr>
          <w:rFonts w:ascii="Arial" w:hAnsi="Arial" w:cs="Arial"/>
          <w:sz w:val="24"/>
          <w:szCs w:val="24"/>
          <w:lang w:val="de-DE"/>
        </w:rPr>
        <w:t xml:space="preserve"> projektbeteiligte</w:t>
      </w:r>
      <w:r w:rsidR="00D339E5">
        <w:rPr>
          <w:rFonts w:ascii="Arial" w:hAnsi="Arial" w:cs="Arial"/>
          <w:sz w:val="24"/>
          <w:szCs w:val="24"/>
          <w:lang w:val="de-DE"/>
        </w:rPr>
        <w:t xml:space="preserve"> Personal</w:t>
      </w:r>
      <w:r w:rsidR="00AE21EF">
        <w:rPr>
          <w:rFonts w:ascii="Arial" w:hAnsi="Arial" w:cs="Arial"/>
          <w:sz w:val="24"/>
          <w:szCs w:val="24"/>
          <w:lang w:val="de-DE"/>
        </w:rPr>
        <w:t xml:space="preserve"> ersichtlich </w:t>
      </w:r>
      <w:r w:rsidR="00F00623">
        <w:rPr>
          <w:rFonts w:ascii="Arial" w:hAnsi="Arial" w:cs="Arial"/>
          <w:sz w:val="24"/>
          <w:szCs w:val="24"/>
          <w:lang w:val="de-DE"/>
        </w:rPr>
        <w:t>sind</w:t>
      </w:r>
      <w:r w:rsidRPr="0089256C">
        <w:rPr>
          <w:rFonts w:ascii="Arial" w:hAnsi="Arial" w:cs="Arial"/>
          <w:sz w:val="24"/>
          <w:szCs w:val="24"/>
          <w:lang w:val="de-DE"/>
        </w:rPr>
        <w:t>.</w:t>
      </w:r>
      <w:r w:rsidR="000D2EE1">
        <w:rPr>
          <w:rFonts w:ascii="Arial" w:hAnsi="Arial" w:cs="Arial"/>
          <w:sz w:val="24"/>
          <w:szCs w:val="24"/>
          <w:lang w:val="de-DE"/>
        </w:rPr>
        <w:t xml:space="preserve"> </w:t>
      </w:r>
    </w:p>
    <w:p w14:paraId="5B559555" w14:textId="77777777" w:rsidR="003E1A58" w:rsidRPr="003E1A58" w:rsidRDefault="003E1A58" w:rsidP="004D6095">
      <w:pPr>
        <w:pStyle w:val="Listenabsatz"/>
        <w:spacing w:after="0" w:line="300" w:lineRule="auto"/>
        <w:ind w:left="567"/>
        <w:rPr>
          <w:rFonts w:ascii="Arial" w:hAnsi="Arial" w:cs="Arial"/>
          <w:sz w:val="24"/>
          <w:szCs w:val="24"/>
          <w:lang w:val="de-DE"/>
        </w:rPr>
      </w:pPr>
    </w:p>
    <w:p w14:paraId="78923572" w14:textId="7952C028" w:rsidR="003E1A58" w:rsidRDefault="00F00623" w:rsidP="004D6095">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 xml:space="preserve">Für </w:t>
      </w:r>
      <w:r w:rsidR="00D339E5">
        <w:rPr>
          <w:rFonts w:ascii="Arial" w:hAnsi="Arial" w:cs="Arial"/>
          <w:sz w:val="24"/>
          <w:szCs w:val="24"/>
          <w:lang w:val="de-DE"/>
        </w:rPr>
        <w:t>Personal</w:t>
      </w:r>
      <w:r w:rsidR="000D2EE1">
        <w:rPr>
          <w:rFonts w:ascii="Arial" w:hAnsi="Arial" w:cs="Arial"/>
          <w:sz w:val="24"/>
          <w:szCs w:val="24"/>
          <w:lang w:val="de-DE"/>
        </w:rPr>
        <w:t>, d</w:t>
      </w:r>
      <w:r w:rsidR="00D339E5">
        <w:rPr>
          <w:rFonts w:ascii="Arial" w:hAnsi="Arial" w:cs="Arial"/>
          <w:sz w:val="24"/>
          <w:szCs w:val="24"/>
          <w:lang w:val="de-DE"/>
        </w:rPr>
        <w:t>as</w:t>
      </w:r>
      <w:r w:rsidR="000D2EE1">
        <w:rPr>
          <w:rFonts w:ascii="Arial" w:hAnsi="Arial" w:cs="Arial"/>
          <w:sz w:val="24"/>
          <w:szCs w:val="24"/>
          <w:lang w:val="de-DE"/>
        </w:rPr>
        <w:t xml:space="preserve"> zu 100% </w:t>
      </w:r>
      <w:r w:rsidR="003340F0">
        <w:rPr>
          <w:rFonts w:ascii="Arial" w:hAnsi="Arial" w:cs="Arial"/>
          <w:sz w:val="24"/>
          <w:szCs w:val="24"/>
          <w:lang w:val="de-DE"/>
        </w:rPr>
        <w:t>für das</w:t>
      </w:r>
      <w:r w:rsidR="000D2EE1">
        <w:rPr>
          <w:rFonts w:ascii="Arial" w:hAnsi="Arial" w:cs="Arial"/>
          <w:sz w:val="24"/>
          <w:szCs w:val="24"/>
          <w:lang w:val="de-DE"/>
        </w:rPr>
        <w:t xml:space="preserve"> Vorhaben angestellt </w:t>
      </w:r>
      <w:r w:rsidR="00D339E5">
        <w:rPr>
          <w:rFonts w:ascii="Arial" w:hAnsi="Arial" w:cs="Arial"/>
          <w:sz w:val="24"/>
          <w:szCs w:val="24"/>
          <w:lang w:val="de-DE"/>
        </w:rPr>
        <w:t>ist</w:t>
      </w:r>
      <w:r w:rsidR="000D2EE1">
        <w:rPr>
          <w:rFonts w:ascii="Arial" w:hAnsi="Arial" w:cs="Arial"/>
          <w:sz w:val="24"/>
          <w:szCs w:val="24"/>
          <w:lang w:val="de-DE"/>
        </w:rPr>
        <w:t xml:space="preserve">, ist eine vergleichbare aussagekräftige Dokumentation vorzulegen (bspw. ausführlicher </w:t>
      </w:r>
      <w:r w:rsidR="00331199">
        <w:rPr>
          <w:rFonts w:ascii="Arial" w:hAnsi="Arial" w:cs="Arial"/>
          <w:sz w:val="24"/>
          <w:szCs w:val="24"/>
          <w:lang w:val="de-DE"/>
        </w:rPr>
        <w:t>End-/</w:t>
      </w:r>
      <w:r w:rsidR="000D2EE1">
        <w:rPr>
          <w:rFonts w:ascii="Arial" w:hAnsi="Arial" w:cs="Arial"/>
          <w:sz w:val="24"/>
          <w:szCs w:val="24"/>
          <w:lang w:val="de-DE"/>
        </w:rPr>
        <w:t>Tätigkeitsbericht).</w:t>
      </w:r>
      <w:r w:rsidR="003E1A58">
        <w:rPr>
          <w:rFonts w:ascii="Arial" w:hAnsi="Arial" w:cs="Arial"/>
          <w:sz w:val="24"/>
          <w:szCs w:val="24"/>
          <w:lang w:val="de-DE"/>
        </w:rPr>
        <w:t xml:space="preserve"> Zeitaufzeichnungen sind nur erforderlich, wenn die </w:t>
      </w:r>
      <w:r w:rsidR="00500D8F">
        <w:rPr>
          <w:rFonts w:ascii="Arial" w:hAnsi="Arial" w:cs="Arial"/>
          <w:sz w:val="24"/>
          <w:szCs w:val="24"/>
          <w:lang w:val="de-DE"/>
        </w:rPr>
        <w:t xml:space="preserve">Bewilligende Stelle </w:t>
      </w:r>
      <w:r w:rsidR="003E1A58">
        <w:rPr>
          <w:rFonts w:ascii="Arial" w:hAnsi="Arial" w:cs="Arial"/>
          <w:sz w:val="24"/>
          <w:szCs w:val="24"/>
          <w:lang w:val="de-DE"/>
        </w:rPr>
        <w:t>das vorschreibt.</w:t>
      </w:r>
    </w:p>
    <w:p w14:paraId="4E9E1544" w14:textId="7E69EF11" w:rsidR="003E1A58" w:rsidRPr="003E1A58" w:rsidRDefault="003E1A58" w:rsidP="004D6095">
      <w:pPr>
        <w:pStyle w:val="Listenabsatz"/>
        <w:spacing w:after="0" w:line="300" w:lineRule="auto"/>
        <w:ind w:left="567"/>
        <w:rPr>
          <w:rFonts w:ascii="Arial" w:hAnsi="Arial" w:cs="Arial"/>
          <w:sz w:val="24"/>
          <w:szCs w:val="24"/>
          <w:lang w:val="de-DE"/>
        </w:rPr>
      </w:pPr>
    </w:p>
    <w:p w14:paraId="33BA79E4" w14:textId="53F3A842" w:rsidR="004D6095" w:rsidRPr="006150CD" w:rsidRDefault="003340F0" w:rsidP="00DE1E5D">
      <w:pPr>
        <w:pStyle w:val="Listenabsatz"/>
        <w:numPr>
          <w:ilvl w:val="0"/>
          <w:numId w:val="27"/>
        </w:numPr>
        <w:spacing w:after="0" w:line="300" w:lineRule="auto"/>
        <w:ind w:left="567" w:hanging="425"/>
        <w:rPr>
          <w:rFonts w:ascii="Arial" w:hAnsi="Arial" w:cs="Arial"/>
          <w:sz w:val="24"/>
          <w:szCs w:val="24"/>
          <w:lang w:val="de-DE"/>
        </w:rPr>
      </w:pPr>
      <w:r w:rsidRPr="003E1A58">
        <w:rPr>
          <w:rFonts w:ascii="Arial" w:hAnsi="Arial" w:cs="Arial"/>
          <w:sz w:val="24"/>
          <w:szCs w:val="24"/>
          <w:lang w:val="de-DE"/>
        </w:rPr>
        <w:t>Halbjahres- oder Jahreslohnkonto für die Ber</w:t>
      </w:r>
      <w:r w:rsidR="00500D8F">
        <w:rPr>
          <w:rFonts w:ascii="Arial" w:hAnsi="Arial" w:cs="Arial"/>
          <w:sz w:val="24"/>
          <w:szCs w:val="24"/>
          <w:lang w:val="de-DE"/>
        </w:rPr>
        <w:t>echnung des Stundensatzes. Hierfür</w:t>
      </w:r>
      <w:r w:rsidRPr="003E1A58">
        <w:rPr>
          <w:rFonts w:ascii="Arial" w:hAnsi="Arial" w:cs="Arial"/>
          <w:sz w:val="24"/>
          <w:szCs w:val="24"/>
          <w:lang w:val="de-DE"/>
        </w:rPr>
        <w:t xml:space="preserve"> wird der zuletzt dokumentierte Bruttojahresbezug verwendet. Bei unterjährigen Projekten kann der Bruttojahresbezug des Vorjahres (Jahreslohnkonto) oder ein mindestens 6-monatiger Zeitraum </w:t>
      </w:r>
      <w:r w:rsidRPr="003E1A58">
        <w:rPr>
          <w:rFonts w:ascii="Arial" w:hAnsi="Arial" w:cs="Arial"/>
          <w:sz w:val="24"/>
          <w:szCs w:val="24"/>
          <w:lang w:val="de-DE"/>
        </w:rPr>
        <w:lastRenderedPageBreak/>
        <w:t>(Halbjahreslohnkonto) des aktuellen Kalenderjahres herangezogen werden.</w:t>
      </w:r>
      <w:r w:rsidR="00222DE4">
        <w:rPr>
          <w:rFonts w:ascii="Arial" w:hAnsi="Arial" w:cs="Arial"/>
          <w:sz w:val="24"/>
          <w:szCs w:val="24"/>
          <w:lang w:val="de-DE"/>
        </w:rPr>
        <w:t xml:space="preserve"> </w:t>
      </w:r>
      <w:r w:rsidR="0080355C" w:rsidRPr="0080355C">
        <w:rPr>
          <w:rFonts w:ascii="Arial" w:hAnsi="Arial" w:cs="Arial"/>
          <w:sz w:val="24"/>
          <w:szCs w:val="24"/>
          <w:lang w:val="de-DE"/>
        </w:rPr>
        <w:t>Sofern</w:t>
      </w:r>
      <w:r w:rsidR="00A3559A" w:rsidRPr="0080355C">
        <w:rPr>
          <w:rFonts w:ascii="Arial" w:hAnsi="Arial" w:cs="Arial"/>
          <w:sz w:val="24"/>
          <w:szCs w:val="24"/>
          <w:lang w:val="de-DE"/>
        </w:rPr>
        <w:t xml:space="preserve"> die wöchentliche Arbeitsverpflichtung niedriger als 40 Wochenstunden ist und dies nicht aus dem </w:t>
      </w:r>
      <w:r w:rsidR="00531A4B" w:rsidRPr="0080355C">
        <w:rPr>
          <w:rFonts w:ascii="Arial" w:hAnsi="Arial" w:cs="Arial"/>
          <w:sz w:val="24"/>
          <w:szCs w:val="24"/>
          <w:lang w:val="de-DE"/>
        </w:rPr>
        <w:t xml:space="preserve">Halbjahres-bzw. </w:t>
      </w:r>
      <w:r w:rsidR="00A3559A" w:rsidRPr="0080355C">
        <w:rPr>
          <w:rFonts w:ascii="Arial" w:hAnsi="Arial" w:cs="Arial"/>
          <w:sz w:val="24"/>
          <w:szCs w:val="24"/>
          <w:lang w:val="de-DE"/>
        </w:rPr>
        <w:t>Jahreslohnkonto ablesbar ist, ist die diesbezügliche Rechtsgrundlage (Kollektivvertrag, Betriebsvereinbarung oder Dienstvertr</w:t>
      </w:r>
      <w:r w:rsidR="00C65EA7" w:rsidRPr="0080355C">
        <w:rPr>
          <w:rFonts w:ascii="Arial" w:hAnsi="Arial" w:cs="Arial"/>
          <w:sz w:val="24"/>
          <w:szCs w:val="24"/>
          <w:lang w:val="de-DE"/>
        </w:rPr>
        <w:t>a</w:t>
      </w:r>
      <w:r w:rsidR="00A3559A" w:rsidRPr="0080355C">
        <w:rPr>
          <w:rFonts w:ascii="Arial" w:hAnsi="Arial" w:cs="Arial"/>
          <w:sz w:val="24"/>
          <w:szCs w:val="24"/>
          <w:lang w:val="de-DE"/>
        </w:rPr>
        <w:t>g) als Basis für die Berechnung des Stundensatzes vorzulegen</w:t>
      </w:r>
      <w:r w:rsidR="003E1A58">
        <w:rPr>
          <w:rFonts w:ascii="Arial" w:hAnsi="Arial" w:cs="Arial"/>
          <w:sz w:val="24"/>
          <w:szCs w:val="24"/>
          <w:lang w:val="de-DE"/>
        </w:rPr>
        <w:t>.</w:t>
      </w:r>
    </w:p>
    <w:p w14:paraId="513FFF74" w14:textId="5A396539" w:rsidR="00611669" w:rsidRPr="00B90662" w:rsidRDefault="004D6095" w:rsidP="00B90662">
      <w:pPr>
        <w:keepNext/>
        <w:shd w:val="clear" w:color="auto" w:fill="006600"/>
        <w:spacing w:before="160" w:after="120" w:line="240" w:lineRule="auto"/>
        <w:outlineLvl w:val="0"/>
        <w:rPr>
          <w:rFonts w:ascii="Arial" w:hAnsi="Arial" w:cs="Arial"/>
          <w:i/>
          <w:iCs/>
          <w:kern w:val="32"/>
          <w:sz w:val="28"/>
          <w:szCs w:val="32"/>
          <w:lang w:val="de-DE"/>
        </w:rPr>
      </w:pPr>
      <w:r w:rsidRPr="00B90662">
        <w:rPr>
          <w:rFonts w:ascii="Arial" w:hAnsi="Arial" w:cs="Arial"/>
          <w:b/>
          <w:kern w:val="32"/>
          <w:sz w:val="28"/>
          <w:szCs w:val="32"/>
          <w:lang w:val="de-DE"/>
        </w:rPr>
        <w:t>Welche L</w:t>
      </w:r>
      <w:r w:rsidR="00611669" w:rsidRPr="00B90662">
        <w:rPr>
          <w:rFonts w:ascii="Arial" w:hAnsi="Arial" w:cs="Arial"/>
          <w:b/>
          <w:kern w:val="32"/>
          <w:sz w:val="28"/>
          <w:szCs w:val="32"/>
          <w:lang w:val="de-DE"/>
        </w:rPr>
        <w:t>ohnbestandteile sind</w:t>
      </w:r>
      <w:r w:rsidR="00611669" w:rsidRPr="00B90662">
        <w:rPr>
          <w:rFonts w:ascii="Arial" w:hAnsi="Arial" w:cs="Arial"/>
          <w:kern w:val="32"/>
          <w:sz w:val="28"/>
          <w:szCs w:val="32"/>
          <w:lang w:val="de-DE"/>
        </w:rPr>
        <w:t xml:space="preserve"> </w:t>
      </w:r>
      <w:r w:rsidR="00611669" w:rsidRPr="00B90662">
        <w:rPr>
          <w:rFonts w:ascii="Arial" w:eastAsia="Times New Roman" w:hAnsi="Arial" w:cs="Arial"/>
          <w:b/>
          <w:bCs/>
          <w:kern w:val="32"/>
          <w:sz w:val="28"/>
          <w:szCs w:val="32"/>
          <w:lang w:val="de-DE" w:eastAsia="de-DE"/>
        </w:rPr>
        <w:t>förderbar</w:t>
      </w:r>
      <w:r w:rsidR="00E21F33" w:rsidRPr="00B90662">
        <w:rPr>
          <w:rFonts w:ascii="Arial" w:hAnsi="Arial" w:cs="Arial"/>
          <w:kern w:val="32"/>
          <w:sz w:val="28"/>
          <w:szCs w:val="32"/>
          <w:lang w:val="de-DE"/>
        </w:rPr>
        <w:t>?</w:t>
      </w:r>
      <w:r w:rsidR="00611669" w:rsidRPr="00B90662">
        <w:rPr>
          <w:rFonts w:ascii="Arial" w:hAnsi="Arial" w:cs="Arial"/>
          <w:kern w:val="32"/>
          <w:sz w:val="28"/>
          <w:szCs w:val="32"/>
          <w:lang w:val="de-DE"/>
        </w:rPr>
        <w:t xml:space="preserve"> </w:t>
      </w:r>
    </w:p>
    <w:p w14:paraId="6477A188" w14:textId="227D0443" w:rsidR="00222DE4" w:rsidRDefault="00222DE4" w:rsidP="00B90662">
      <w:pPr>
        <w:ind w:left="284" w:hanging="284"/>
        <w:rPr>
          <w:rFonts w:ascii="Arial" w:hAnsi="Arial" w:cs="Arial"/>
          <w:sz w:val="24"/>
          <w:szCs w:val="24"/>
          <w:lang w:val="de-DE"/>
        </w:rPr>
      </w:pPr>
      <w:r w:rsidRPr="0089256C">
        <w:rPr>
          <w:rFonts w:ascii="Arial" w:hAnsi="Arial" w:cs="Arial"/>
          <w:sz w:val="24"/>
          <w:szCs w:val="24"/>
          <w:lang w:val="de-DE"/>
        </w:rPr>
        <w:t xml:space="preserve">Folgende Kostenpositionen sind </w:t>
      </w:r>
      <w:r w:rsidRPr="00222DE4">
        <w:rPr>
          <w:rFonts w:ascii="Arial" w:hAnsi="Arial" w:cs="Arial"/>
          <w:b/>
          <w:sz w:val="24"/>
          <w:szCs w:val="24"/>
          <w:lang w:val="de-DE"/>
        </w:rPr>
        <w:t>förderbar:</w:t>
      </w:r>
    </w:p>
    <w:p w14:paraId="3BA6298C" w14:textId="662832AB" w:rsidR="00611669" w:rsidRPr="0089256C" w:rsidRDefault="009127EF"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 xml:space="preserve">Bruttolohn </w:t>
      </w:r>
      <w:r w:rsidR="00611669" w:rsidRPr="0089256C">
        <w:rPr>
          <w:rFonts w:ascii="Arial" w:hAnsi="Arial" w:cs="Arial"/>
          <w:sz w:val="24"/>
          <w:szCs w:val="24"/>
          <w:lang w:val="de-DE"/>
        </w:rPr>
        <w:t xml:space="preserve">bzw. </w:t>
      </w:r>
      <w:r w:rsidR="00CC2441">
        <w:rPr>
          <w:rFonts w:ascii="Arial" w:hAnsi="Arial" w:cs="Arial"/>
          <w:sz w:val="24"/>
          <w:szCs w:val="24"/>
          <w:lang w:val="de-DE"/>
        </w:rPr>
        <w:t>Bruttog</w:t>
      </w:r>
      <w:r w:rsidR="00611669" w:rsidRPr="0089256C">
        <w:rPr>
          <w:rFonts w:ascii="Arial" w:hAnsi="Arial" w:cs="Arial"/>
          <w:sz w:val="24"/>
          <w:szCs w:val="24"/>
          <w:lang w:val="de-DE"/>
        </w:rPr>
        <w:t xml:space="preserve">ehalt </w:t>
      </w:r>
    </w:p>
    <w:p w14:paraId="7094C070" w14:textId="080F77B1" w:rsidR="00E21F33" w:rsidRPr="0089256C"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Sonderzahlungen</w:t>
      </w:r>
      <w:r w:rsidR="00CE3E9E" w:rsidRPr="0089256C">
        <w:rPr>
          <w:rFonts w:ascii="Arial" w:hAnsi="Arial" w:cs="Arial"/>
          <w:sz w:val="24"/>
          <w:szCs w:val="24"/>
          <w:lang w:val="de-DE"/>
        </w:rPr>
        <w:t xml:space="preserve"> (Urlaubs- und Weihnachts</w:t>
      </w:r>
      <w:r w:rsidR="00C3408D" w:rsidRPr="0089256C">
        <w:rPr>
          <w:rFonts w:ascii="Arial" w:hAnsi="Arial" w:cs="Arial"/>
          <w:sz w:val="24"/>
          <w:szCs w:val="24"/>
          <w:lang w:val="de-DE"/>
        </w:rPr>
        <w:t>geld)</w:t>
      </w:r>
      <w:r w:rsidRPr="0089256C">
        <w:rPr>
          <w:rFonts w:ascii="Arial" w:hAnsi="Arial" w:cs="Arial"/>
          <w:sz w:val="24"/>
          <w:szCs w:val="24"/>
          <w:lang w:val="de-DE"/>
        </w:rPr>
        <w:t xml:space="preserve"> </w:t>
      </w:r>
    </w:p>
    <w:p w14:paraId="15A78E10" w14:textId="7027EF60" w:rsidR="00611669" w:rsidRPr="0089256C" w:rsidRDefault="003E1A58"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89256C">
        <w:rPr>
          <w:rFonts w:ascii="Arial" w:hAnsi="Arial" w:cs="Arial"/>
          <w:sz w:val="24"/>
          <w:szCs w:val="24"/>
          <w:lang w:val="de-DE"/>
        </w:rPr>
        <w:t xml:space="preserve">onstige </w:t>
      </w:r>
      <w:r w:rsidR="00611669" w:rsidRPr="00A47EA1">
        <w:rPr>
          <w:rFonts w:ascii="Arial" w:hAnsi="Arial" w:cs="Arial"/>
          <w:sz w:val="24"/>
          <w:szCs w:val="24"/>
          <w:lang w:val="de-DE"/>
        </w:rPr>
        <w:t xml:space="preserve">Zahlungen </w:t>
      </w:r>
      <w:r w:rsidR="00E21F33" w:rsidRPr="00A47EA1">
        <w:rPr>
          <w:rFonts w:ascii="Arial" w:hAnsi="Arial" w:cs="Arial"/>
          <w:sz w:val="24"/>
          <w:szCs w:val="24"/>
          <w:lang w:val="de-DE"/>
        </w:rPr>
        <w:t>(</w:t>
      </w:r>
      <w:r w:rsidR="00500D8F">
        <w:rPr>
          <w:rFonts w:ascii="Arial" w:hAnsi="Arial" w:cs="Arial"/>
          <w:sz w:val="24"/>
          <w:szCs w:val="24"/>
          <w:lang w:val="de-DE"/>
        </w:rPr>
        <w:t xml:space="preserve">beispielsweise </w:t>
      </w:r>
      <w:r>
        <w:rPr>
          <w:rFonts w:ascii="Arial" w:hAnsi="Arial" w:cs="Arial"/>
          <w:sz w:val="24"/>
          <w:szCs w:val="24"/>
          <w:lang w:val="de-DE"/>
        </w:rPr>
        <w:t>Entgeltfortzahlungen</w:t>
      </w:r>
      <w:r w:rsidR="00A47EA1">
        <w:rPr>
          <w:rFonts w:ascii="Arial" w:hAnsi="Arial" w:cs="Arial"/>
          <w:sz w:val="24"/>
          <w:szCs w:val="24"/>
          <w:lang w:val="de-DE"/>
        </w:rPr>
        <w:t xml:space="preserve"> </w:t>
      </w:r>
      <w:r>
        <w:rPr>
          <w:rFonts w:ascii="Arial" w:hAnsi="Arial" w:cs="Arial"/>
          <w:sz w:val="24"/>
          <w:szCs w:val="24"/>
          <w:lang w:val="de-DE"/>
        </w:rPr>
        <w:t>(</w:t>
      </w:r>
      <w:r w:rsidR="00A47EA1">
        <w:rPr>
          <w:rFonts w:ascii="Arial" w:hAnsi="Arial" w:cs="Arial"/>
          <w:sz w:val="24"/>
          <w:szCs w:val="24"/>
          <w:lang w:val="de-DE"/>
        </w:rPr>
        <w:t>EFZ</w:t>
      </w:r>
      <w:r>
        <w:rPr>
          <w:rFonts w:ascii="Arial" w:hAnsi="Arial" w:cs="Arial"/>
          <w:sz w:val="24"/>
          <w:szCs w:val="24"/>
          <w:lang w:val="de-DE"/>
        </w:rPr>
        <w:t>)</w:t>
      </w:r>
      <w:r w:rsidR="009127EF">
        <w:rPr>
          <w:rFonts w:ascii="Arial" w:hAnsi="Arial" w:cs="Arial"/>
          <w:sz w:val="24"/>
          <w:szCs w:val="24"/>
          <w:lang w:val="de-DE"/>
        </w:rPr>
        <w:t xml:space="preserve"> </w:t>
      </w:r>
      <w:r w:rsidR="00A47EA1">
        <w:rPr>
          <w:rFonts w:ascii="Arial" w:hAnsi="Arial" w:cs="Arial"/>
          <w:sz w:val="24"/>
          <w:szCs w:val="24"/>
          <w:lang w:val="de-DE"/>
        </w:rPr>
        <w:t>-</w:t>
      </w:r>
      <w:r w:rsidR="00A47EA1" w:rsidRPr="00A47EA1">
        <w:rPr>
          <w:rFonts w:ascii="Arial" w:hAnsi="Arial" w:cs="Arial"/>
          <w:sz w:val="24"/>
          <w:szCs w:val="24"/>
          <w:lang w:val="de-DE"/>
        </w:rPr>
        <w:t>Krankheit/Unfall</w:t>
      </w:r>
      <w:r w:rsidR="00E21F33" w:rsidRPr="00A47EA1">
        <w:rPr>
          <w:rFonts w:ascii="Arial" w:hAnsi="Arial" w:cs="Arial"/>
          <w:sz w:val="24"/>
          <w:szCs w:val="24"/>
          <w:lang w:val="de-DE"/>
        </w:rPr>
        <w:t xml:space="preserve">) </w:t>
      </w:r>
      <w:r w:rsidR="00611669" w:rsidRPr="00A47EA1">
        <w:rPr>
          <w:rFonts w:ascii="Arial" w:hAnsi="Arial" w:cs="Arial"/>
          <w:sz w:val="24"/>
          <w:szCs w:val="24"/>
          <w:lang w:val="de-DE"/>
        </w:rPr>
        <w:t>oder</w:t>
      </w:r>
      <w:r w:rsidR="00611669" w:rsidRPr="0089256C">
        <w:rPr>
          <w:rFonts w:ascii="Arial" w:hAnsi="Arial" w:cs="Arial"/>
          <w:sz w:val="24"/>
          <w:szCs w:val="24"/>
          <w:lang w:val="de-DE"/>
        </w:rPr>
        <w:t xml:space="preserve"> geldwerte Le</w:t>
      </w:r>
      <w:r w:rsidR="00FB23DD">
        <w:rPr>
          <w:rFonts w:ascii="Arial" w:hAnsi="Arial" w:cs="Arial"/>
          <w:sz w:val="24"/>
          <w:szCs w:val="24"/>
          <w:lang w:val="de-DE"/>
        </w:rPr>
        <w:t xml:space="preserve">istungen für Personal, wenn diese </w:t>
      </w:r>
      <w:r w:rsidR="00611669" w:rsidRPr="0089256C">
        <w:rPr>
          <w:rFonts w:ascii="Arial" w:hAnsi="Arial" w:cs="Arial"/>
          <w:sz w:val="24"/>
          <w:szCs w:val="24"/>
          <w:lang w:val="de-DE"/>
        </w:rPr>
        <w:t>gesetzlich, kollektivvertraglich oder in einer Betriebsvereinbarung generell und rec</w:t>
      </w:r>
      <w:r w:rsidR="009127EF">
        <w:rPr>
          <w:rFonts w:ascii="Arial" w:hAnsi="Arial" w:cs="Arial"/>
          <w:sz w:val="24"/>
          <w:szCs w:val="24"/>
          <w:lang w:val="de-DE"/>
        </w:rPr>
        <w:t>htsverbindlich vorgesehen sind</w:t>
      </w:r>
    </w:p>
    <w:p w14:paraId="1E8678EA" w14:textId="337FCBFA" w:rsidR="00346AE0" w:rsidRPr="00346AE0"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Sozialabgaben, Kommunalsteuer, Dienstgeberbeitrag, Dienstgeberzuschlag, Beitragszahlungen des Arbeitsgebers gemäß §</w:t>
      </w:r>
      <w:r w:rsidR="009127EF">
        <w:rPr>
          <w:rFonts w:ascii="Arial" w:hAnsi="Arial" w:cs="Arial"/>
          <w:sz w:val="24"/>
          <w:szCs w:val="24"/>
          <w:lang w:val="de-DE"/>
        </w:rPr>
        <w:t xml:space="preserve"> </w:t>
      </w:r>
      <w:r w:rsidRPr="0089256C">
        <w:rPr>
          <w:rFonts w:ascii="Arial" w:hAnsi="Arial" w:cs="Arial"/>
          <w:sz w:val="24"/>
          <w:szCs w:val="24"/>
          <w:lang w:val="de-DE"/>
        </w:rPr>
        <w:t>6 Betriebliches Mitarbeiter-</w:t>
      </w:r>
      <w:r w:rsidR="009127EF">
        <w:rPr>
          <w:rFonts w:ascii="Arial" w:hAnsi="Arial" w:cs="Arial"/>
          <w:sz w:val="24"/>
          <w:szCs w:val="24"/>
          <w:lang w:val="de-DE"/>
        </w:rPr>
        <w:t xml:space="preserve">und </w:t>
      </w:r>
      <w:proofErr w:type="spellStart"/>
      <w:r w:rsidR="009127EF">
        <w:rPr>
          <w:rFonts w:ascii="Arial" w:hAnsi="Arial" w:cs="Arial"/>
          <w:sz w:val="24"/>
          <w:szCs w:val="24"/>
          <w:lang w:val="de-DE"/>
        </w:rPr>
        <w:t>Selbstständigenvorsorgegesetz</w:t>
      </w:r>
      <w:proofErr w:type="spellEnd"/>
      <w:r w:rsidRPr="0089256C">
        <w:rPr>
          <w:rFonts w:ascii="Arial" w:hAnsi="Arial" w:cs="Arial"/>
          <w:sz w:val="24"/>
          <w:szCs w:val="24"/>
          <w:lang w:val="de-DE"/>
        </w:rPr>
        <w:t xml:space="preserve"> </w:t>
      </w:r>
    </w:p>
    <w:p w14:paraId="5585E658" w14:textId="2FB62DA0" w:rsidR="00C3408D" w:rsidRPr="004D6095" w:rsidRDefault="00C3408D" w:rsidP="00B90662">
      <w:pPr>
        <w:pStyle w:val="Listenabsatz"/>
        <w:keepNext/>
        <w:shd w:val="clear" w:color="auto" w:fill="006600"/>
        <w:spacing w:before="160" w:after="120" w:line="240" w:lineRule="auto"/>
        <w:ind w:left="0"/>
        <w:outlineLvl w:val="0"/>
        <w:rPr>
          <w:rFonts w:ascii="Arial" w:hAnsi="Arial" w:cs="Arial"/>
          <w:b/>
          <w:bCs/>
          <w:i/>
          <w:iCs/>
          <w:color w:val="FFFFFF" w:themeColor="background1"/>
          <w:sz w:val="28"/>
          <w:szCs w:val="28"/>
        </w:rPr>
      </w:pPr>
      <w:r w:rsidRPr="004D6095">
        <w:rPr>
          <w:rFonts w:ascii="Arial" w:hAnsi="Arial" w:cs="Arial"/>
          <w:b/>
          <w:kern w:val="32"/>
          <w:sz w:val="28"/>
          <w:szCs w:val="28"/>
          <w:lang w:val="de-DE"/>
        </w:rPr>
        <w:t>Welche</w:t>
      </w:r>
      <w:r w:rsidR="004D6095" w:rsidRPr="004D6095">
        <w:rPr>
          <w:rFonts w:ascii="Arial" w:hAnsi="Arial" w:cs="Arial"/>
          <w:b/>
          <w:color w:val="FFFFFF" w:themeColor="background1"/>
          <w:sz w:val="28"/>
          <w:szCs w:val="28"/>
        </w:rPr>
        <w:t xml:space="preserve"> L</w:t>
      </w:r>
      <w:r w:rsidRPr="004D6095">
        <w:rPr>
          <w:rFonts w:ascii="Arial" w:hAnsi="Arial" w:cs="Arial"/>
          <w:b/>
          <w:color w:val="FFFFFF" w:themeColor="background1"/>
          <w:sz w:val="28"/>
          <w:szCs w:val="28"/>
        </w:rPr>
        <w:t xml:space="preserve">ohnbestandteile sind nicht förderbar? </w:t>
      </w:r>
    </w:p>
    <w:p w14:paraId="0CE2A60C" w14:textId="77777777" w:rsidR="00611669" w:rsidRPr="0089256C" w:rsidRDefault="00611669" w:rsidP="00197960">
      <w:pPr>
        <w:rPr>
          <w:rFonts w:ascii="Arial" w:hAnsi="Arial" w:cs="Arial"/>
          <w:sz w:val="24"/>
          <w:szCs w:val="24"/>
          <w:lang w:val="de-DE"/>
        </w:rPr>
      </w:pPr>
      <w:r w:rsidRPr="0089256C">
        <w:rPr>
          <w:rFonts w:ascii="Arial" w:hAnsi="Arial" w:cs="Arial"/>
          <w:sz w:val="24"/>
          <w:szCs w:val="24"/>
          <w:lang w:val="de-DE"/>
        </w:rPr>
        <w:t xml:space="preserve">Folgende Kostenpositionen sind </w:t>
      </w:r>
      <w:r w:rsidRPr="0089256C">
        <w:rPr>
          <w:rFonts w:ascii="Arial" w:hAnsi="Arial" w:cs="Arial"/>
          <w:b/>
          <w:sz w:val="24"/>
          <w:szCs w:val="24"/>
          <w:lang w:val="de-DE"/>
        </w:rPr>
        <w:t>nicht förderbar</w:t>
      </w:r>
      <w:r w:rsidRPr="0089256C">
        <w:rPr>
          <w:rFonts w:ascii="Arial" w:hAnsi="Arial" w:cs="Arial"/>
          <w:sz w:val="24"/>
          <w:szCs w:val="24"/>
          <w:lang w:val="de-DE"/>
        </w:rPr>
        <w:t xml:space="preserve">: </w:t>
      </w:r>
    </w:p>
    <w:p w14:paraId="6E08D94C" w14:textId="77777777" w:rsidR="00611669" w:rsidRPr="0089256C"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 xml:space="preserve">Zuführungen zu Abfertigungsrückstellungen, Abfertigungen </w:t>
      </w:r>
    </w:p>
    <w:p w14:paraId="648528A0" w14:textId="77777777" w:rsidR="00611669" w:rsidRPr="0089256C"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 xml:space="preserve">Rückdeckungsversicherungs-Prämien für Abfertigungen </w:t>
      </w:r>
    </w:p>
    <w:p w14:paraId="6374713E" w14:textId="77777777" w:rsidR="00611669" w:rsidRPr="0089256C"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 xml:space="preserve">Sonstige personalbezogene Rückstellungen </w:t>
      </w:r>
    </w:p>
    <w:p w14:paraId="05293FAD" w14:textId="77777777" w:rsidR="00C3408D" w:rsidRPr="0089256C"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Abgeltung für nicht konsumierten Urlaub</w:t>
      </w:r>
    </w:p>
    <w:p w14:paraId="1A7C95C2" w14:textId="417DBB90" w:rsidR="00611669" w:rsidRPr="0089256C"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 xml:space="preserve">Sonstiger freiwilliger Sozialaufwand, freiwillige Zahlungen </w:t>
      </w:r>
      <w:r w:rsidR="00251CA0">
        <w:rPr>
          <w:rFonts w:ascii="Arial" w:hAnsi="Arial" w:cs="Arial"/>
          <w:sz w:val="24"/>
          <w:szCs w:val="24"/>
          <w:lang w:val="de-DE"/>
        </w:rPr>
        <w:t>(bspw. Sachbezug PKW)</w:t>
      </w:r>
    </w:p>
    <w:p w14:paraId="2022B126" w14:textId="72C59765" w:rsidR="004C700B" w:rsidRPr="0089256C" w:rsidRDefault="004C700B"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Ei</w:t>
      </w:r>
      <w:r w:rsidR="002D03C8" w:rsidRPr="0089256C">
        <w:rPr>
          <w:rFonts w:ascii="Arial" w:hAnsi="Arial" w:cs="Arial"/>
          <w:sz w:val="24"/>
          <w:szCs w:val="24"/>
          <w:lang w:val="de-DE"/>
        </w:rPr>
        <w:t>nmalp</w:t>
      </w:r>
      <w:r w:rsidR="00DB28C6" w:rsidRPr="0089256C">
        <w:rPr>
          <w:rFonts w:ascii="Arial" w:hAnsi="Arial" w:cs="Arial"/>
          <w:sz w:val="24"/>
          <w:szCs w:val="24"/>
          <w:lang w:val="de-DE"/>
        </w:rPr>
        <w:t>rämien</w:t>
      </w:r>
      <w:r w:rsidR="00C3408D" w:rsidRPr="0089256C">
        <w:rPr>
          <w:rFonts w:ascii="Arial" w:hAnsi="Arial" w:cs="Arial"/>
          <w:sz w:val="24"/>
          <w:szCs w:val="24"/>
          <w:lang w:val="de-DE"/>
        </w:rPr>
        <w:t xml:space="preserve"> bzw. Zuschläge für besondere Leistungen</w:t>
      </w:r>
    </w:p>
    <w:p w14:paraId="72FDB8AD" w14:textId="33500EAC" w:rsidR="00346AE0" w:rsidRPr="00346AE0"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89256C">
        <w:rPr>
          <w:rFonts w:ascii="Arial" w:hAnsi="Arial" w:cs="Arial"/>
          <w:sz w:val="24"/>
          <w:szCs w:val="24"/>
          <w:lang w:val="de-DE"/>
        </w:rPr>
        <w:t xml:space="preserve">Reisekosten </w:t>
      </w:r>
      <w:r w:rsidR="00CA4FA5" w:rsidRPr="0089256C">
        <w:rPr>
          <w:rFonts w:ascii="Arial" w:hAnsi="Arial" w:cs="Arial"/>
          <w:sz w:val="24"/>
          <w:szCs w:val="24"/>
          <w:lang w:val="de-DE"/>
        </w:rPr>
        <w:t>(</w:t>
      </w:r>
      <w:r w:rsidR="00500D8F">
        <w:rPr>
          <w:rFonts w:ascii="Arial" w:hAnsi="Arial" w:cs="Arial"/>
          <w:sz w:val="24"/>
          <w:szCs w:val="24"/>
          <w:lang w:val="de-DE"/>
        </w:rPr>
        <w:t>beispielsweise</w:t>
      </w:r>
      <w:r w:rsidR="000656AF" w:rsidRPr="0089256C">
        <w:rPr>
          <w:rFonts w:ascii="Arial" w:hAnsi="Arial" w:cs="Arial"/>
          <w:sz w:val="24"/>
          <w:szCs w:val="24"/>
          <w:lang w:val="de-DE"/>
        </w:rPr>
        <w:t xml:space="preserve"> </w:t>
      </w:r>
      <w:r w:rsidR="00CA4FA5" w:rsidRPr="0089256C">
        <w:rPr>
          <w:rFonts w:ascii="Arial" w:hAnsi="Arial" w:cs="Arial"/>
          <w:sz w:val="24"/>
          <w:szCs w:val="24"/>
          <w:lang w:val="de-DE"/>
        </w:rPr>
        <w:t>km-Geld, Tagesdiäten</w:t>
      </w:r>
      <w:r w:rsidR="00F825A2" w:rsidRPr="0089256C">
        <w:rPr>
          <w:rFonts w:ascii="Arial" w:hAnsi="Arial" w:cs="Arial"/>
          <w:sz w:val="24"/>
          <w:szCs w:val="24"/>
          <w:lang w:val="de-DE"/>
        </w:rPr>
        <w:t>, Nächtigungskosten, Kosten für öffentliche Verkehrsmittel</w:t>
      </w:r>
      <w:r w:rsidR="000656AF" w:rsidRPr="0089256C">
        <w:rPr>
          <w:rFonts w:ascii="Arial" w:hAnsi="Arial" w:cs="Arial"/>
          <w:sz w:val="24"/>
          <w:szCs w:val="24"/>
          <w:lang w:val="de-DE"/>
        </w:rPr>
        <w:t xml:space="preserve">) </w:t>
      </w:r>
      <w:r w:rsidRPr="0089256C">
        <w:rPr>
          <w:rFonts w:ascii="Arial" w:hAnsi="Arial" w:cs="Arial"/>
          <w:sz w:val="24"/>
          <w:szCs w:val="24"/>
          <w:lang w:val="de-DE"/>
        </w:rPr>
        <w:t xml:space="preserve">gehören zum Sachaufwand und sind daher bei den Personalkosten nicht zu </w:t>
      </w:r>
      <w:r w:rsidR="00500D8F">
        <w:rPr>
          <w:rFonts w:ascii="Arial" w:hAnsi="Arial" w:cs="Arial"/>
          <w:sz w:val="24"/>
          <w:szCs w:val="24"/>
          <w:lang w:val="de-DE"/>
        </w:rPr>
        <w:t>beantragen.</w:t>
      </w:r>
    </w:p>
    <w:p w14:paraId="1340DF3C" w14:textId="32DE04A7" w:rsidR="005B2A12" w:rsidRPr="006150CD" w:rsidRDefault="006150CD" w:rsidP="00B90662">
      <w:pPr>
        <w:pStyle w:val="Listenabsatz"/>
        <w:keepNext/>
        <w:shd w:val="clear" w:color="auto" w:fill="006600"/>
        <w:spacing w:before="160" w:after="120" w:line="240" w:lineRule="auto"/>
        <w:ind w:left="0"/>
        <w:outlineLvl w:val="0"/>
        <w:rPr>
          <w:rFonts w:ascii="Arial" w:hAnsi="Arial" w:cs="Arial"/>
          <w:b/>
          <w:bCs/>
          <w:i/>
          <w:iCs/>
          <w:color w:val="FFFFFF" w:themeColor="background1"/>
          <w:sz w:val="28"/>
          <w:szCs w:val="28"/>
        </w:rPr>
      </w:pPr>
      <w:r>
        <w:rPr>
          <w:rFonts w:ascii="Arial" w:hAnsi="Arial" w:cs="Arial"/>
          <w:b/>
          <w:color w:val="FFFFFF" w:themeColor="background1"/>
          <w:sz w:val="28"/>
          <w:szCs w:val="28"/>
        </w:rPr>
        <w:t>Wie wer</w:t>
      </w:r>
      <w:r w:rsidR="00C13C97" w:rsidRPr="006150CD">
        <w:rPr>
          <w:rFonts w:ascii="Arial" w:hAnsi="Arial" w:cs="Arial"/>
          <w:b/>
          <w:color w:val="FFFFFF" w:themeColor="background1"/>
          <w:sz w:val="28"/>
          <w:szCs w:val="28"/>
        </w:rPr>
        <w:t xml:space="preserve">den </w:t>
      </w:r>
      <w:r>
        <w:rPr>
          <w:rFonts w:ascii="Arial" w:hAnsi="Arial" w:cs="Arial"/>
          <w:b/>
          <w:kern w:val="32"/>
          <w:sz w:val="28"/>
          <w:szCs w:val="28"/>
          <w:lang w:val="de-DE"/>
        </w:rPr>
        <w:t>Pe</w:t>
      </w:r>
      <w:r w:rsidR="00C13C97" w:rsidRPr="006150CD">
        <w:rPr>
          <w:rFonts w:ascii="Arial" w:hAnsi="Arial" w:cs="Arial"/>
          <w:b/>
          <w:kern w:val="32"/>
          <w:sz w:val="28"/>
          <w:szCs w:val="28"/>
          <w:lang w:val="de-DE"/>
        </w:rPr>
        <w:t>rsonalkosten</w:t>
      </w:r>
      <w:r>
        <w:rPr>
          <w:rFonts w:ascii="Arial" w:hAnsi="Arial" w:cs="Arial"/>
          <w:b/>
          <w:color w:val="FFFFFF" w:themeColor="background1"/>
          <w:sz w:val="28"/>
          <w:szCs w:val="28"/>
        </w:rPr>
        <w:t xml:space="preserve"> abgerechnet</w:t>
      </w:r>
      <w:r w:rsidR="00C13C97" w:rsidRPr="006150CD">
        <w:rPr>
          <w:rFonts w:ascii="Arial" w:hAnsi="Arial" w:cs="Arial"/>
          <w:b/>
          <w:color w:val="FFFFFF" w:themeColor="background1"/>
          <w:sz w:val="28"/>
          <w:szCs w:val="28"/>
        </w:rPr>
        <w:t>?</w:t>
      </w:r>
    </w:p>
    <w:p w14:paraId="44342042" w14:textId="4F5D833A" w:rsidR="00500D8F" w:rsidRDefault="00000732" w:rsidP="00A47EA1">
      <w:pPr>
        <w:rPr>
          <w:rFonts w:ascii="Arial" w:hAnsi="Arial" w:cs="Arial"/>
          <w:b/>
          <w:sz w:val="24"/>
          <w:szCs w:val="24"/>
          <w:lang w:val="de-DE"/>
        </w:rPr>
      </w:pPr>
      <w:r w:rsidRPr="0089256C">
        <w:rPr>
          <w:rFonts w:ascii="Arial" w:hAnsi="Arial" w:cs="Arial"/>
          <w:sz w:val="24"/>
          <w:szCs w:val="24"/>
          <w:lang w:val="de-DE"/>
        </w:rPr>
        <w:t>Die Abrechnung</w:t>
      </w:r>
      <w:r w:rsidR="004F5D72">
        <w:rPr>
          <w:rFonts w:ascii="Arial" w:hAnsi="Arial" w:cs="Arial"/>
          <w:sz w:val="24"/>
          <w:szCs w:val="24"/>
          <w:lang w:val="de-DE"/>
        </w:rPr>
        <w:t xml:space="preserve"> der Personalkosten</w:t>
      </w:r>
      <w:r w:rsidRPr="0089256C">
        <w:rPr>
          <w:rFonts w:ascii="Arial" w:hAnsi="Arial" w:cs="Arial"/>
          <w:sz w:val="24"/>
          <w:szCs w:val="24"/>
          <w:lang w:val="de-DE"/>
        </w:rPr>
        <w:t xml:space="preserve"> erfolgt auf Basis von </w:t>
      </w:r>
      <w:r w:rsidRPr="0089256C">
        <w:rPr>
          <w:rFonts w:ascii="Arial" w:hAnsi="Arial" w:cs="Arial"/>
          <w:b/>
          <w:sz w:val="24"/>
          <w:szCs w:val="24"/>
          <w:lang w:val="de-DE"/>
        </w:rPr>
        <w:t xml:space="preserve">standardisierten Einheitskosten. </w:t>
      </w:r>
    </w:p>
    <w:p w14:paraId="60D55DD3" w14:textId="6BA18375" w:rsidR="00500D8F" w:rsidRPr="0085489F" w:rsidRDefault="00500D8F" w:rsidP="00500D8F">
      <w:pPr>
        <w:rPr>
          <w:rFonts w:ascii="Arial" w:hAnsi="Arial" w:cs="Arial"/>
          <w:sz w:val="24"/>
          <w:szCs w:val="24"/>
          <w:lang w:val="de-DE"/>
        </w:rPr>
      </w:pPr>
      <w:r w:rsidRPr="0085489F">
        <w:rPr>
          <w:rFonts w:ascii="Arial" w:hAnsi="Arial" w:cs="Arial"/>
          <w:sz w:val="24"/>
          <w:szCs w:val="24"/>
          <w:lang w:val="de-DE"/>
        </w:rPr>
        <w:t>Im Zahlungsantrag-Online kann die Abrechnung von Personalkosten auf Basis von 2 Varianten erfolgen:</w:t>
      </w:r>
    </w:p>
    <w:p w14:paraId="747D5B44" w14:textId="49EC3188" w:rsidR="00500D8F" w:rsidRDefault="00500D8F" w:rsidP="00500D8F">
      <w:pPr>
        <w:pStyle w:val="Listenabsatz"/>
        <w:numPr>
          <w:ilvl w:val="0"/>
          <w:numId w:val="41"/>
        </w:numPr>
        <w:spacing w:before="120" w:after="120" w:line="300" w:lineRule="auto"/>
        <w:rPr>
          <w:rFonts w:ascii="Arial" w:hAnsi="Arial" w:cs="Arial"/>
          <w:sz w:val="24"/>
          <w:szCs w:val="24"/>
        </w:rPr>
      </w:pPr>
      <w:r w:rsidRPr="0085489F">
        <w:rPr>
          <w:rFonts w:ascii="Arial" w:hAnsi="Arial" w:cs="Arial"/>
          <w:sz w:val="24"/>
          <w:szCs w:val="24"/>
          <w:u w:val="single"/>
          <w:lang w:val="de-DE"/>
        </w:rPr>
        <w:t xml:space="preserve">Variante 1: </w:t>
      </w:r>
      <w:r w:rsidRPr="0085489F">
        <w:rPr>
          <w:rFonts w:ascii="Arial" w:hAnsi="Arial" w:cs="Arial"/>
          <w:sz w:val="24"/>
          <w:szCs w:val="24"/>
        </w:rPr>
        <w:t>Berechnung der Personalkosten auf Basis von standardisierten Einheitskosten (%-Zuschlag für Lohnnebenkosten)</w:t>
      </w:r>
    </w:p>
    <w:p w14:paraId="0534FF1C" w14:textId="473F6C02" w:rsidR="00736371" w:rsidRPr="00736371" w:rsidRDefault="00736371" w:rsidP="00736371">
      <w:pPr>
        <w:pStyle w:val="Listenabsatz"/>
        <w:spacing w:before="120" w:after="120" w:line="300" w:lineRule="auto"/>
        <w:rPr>
          <w:rFonts w:ascii="Arial" w:hAnsi="Arial" w:cs="Arial"/>
          <w:sz w:val="24"/>
          <w:szCs w:val="24"/>
        </w:rPr>
      </w:pPr>
      <w:r w:rsidRPr="00736371">
        <w:rPr>
          <w:rFonts w:ascii="Arial" w:hAnsi="Arial" w:cs="Arial"/>
          <w:sz w:val="24"/>
          <w:szCs w:val="24"/>
          <w:lang w:val="de-DE"/>
        </w:rPr>
        <w:t xml:space="preserve">Dabei werden die Lohnnebenkosten mit einem Zuschlag von 30% auf den Bruttojahresbezug berücksichtigt. </w:t>
      </w:r>
    </w:p>
    <w:p w14:paraId="146CF963" w14:textId="3B202E4F" w:rsidR="00500D8F" w:rsidRPr="0085489F" w:rsidRDefault="00500D8F" w:rsidP="00A47EA1">
      <w:pPr>
        <w:pStyle w:val="Listenabsatz"/>
        <w:numPr>
          <w:ilvl w:val="0"/>
          <w:numId w:val="41"/>
        </w:numPr>
        <w:spacing w:before="120" w:after="120" w:line="300" w:lineRule="auto"/>
        <w:rPr>
          <w:rFonts w:ascii="Arial" w:hAnsi="Arial" w:cs="Arial"/>
          <w:sz w:val="24"/>
          <w:szCs w:val="24"/>
        </w:rPr>
      </w:pPr>
      <w:r w:rsidRPr="0085489F">
        <w:rPr>
          <w:rFonts w:ascii="Arial" w:hAnsi="Arial" w:cs="Arial"/>
          <w:sz w:val="24"/>
          <w:szCs w:val="24"/>
          <w:u w:val="single"/>
          <w:lang w:val="de-DE"/>
        </w:rPr>
        <w:lastRenderedPageBreak/>
        <w:t xml:space="preserve">Variante 2: </w:t>
      </w:r>
      <w:r w:rsidRPr="0085489F">
        <w:rPr>
          <w:rFonts w:ascii="Arial" w:hAnsi="Arial" w:cs="Arial"/>
          <w:sz w:val="24"/>
          <w:szCs w:val="24"/>
        </w:rPr>
        <w:t>Berechnung der Personalkosten auf Basis von standardisierten Einheitskosten (Lohnnebenkosten auf Ist-Basis)</w:t>
      </w:r>
    </w:p>
    <w:p w14:paraId="26622940" w14:textId="4CFDB07C" w:rsidR="0085489F" w:rsidRPr="0085489F" w:rsidRDefault="00736371" w:rsidP="0085489F">
      <w:pPr>
        <w:spacing w:before="120" w:after="120" w:line="300" w:lineRule="auto"/>
        <w:rPr>
          <w:rFonts w:ascii="Arial" w:hAnsi="Arial" w:cs="Arial"/>
          <w:sz w:val="28"/>
          <w:szCs w:val="24"/>
          <w:lang w:val="de-DE"/>
        </w:rPr>
      </w:pPr>
      <w:r>
        <w:rPr>
          <w:rFonts w:ascii="Arial" w:hAnsi="Arial" w:cs="Arial"/>
          <w:sz w:val="24"/>
        </w:rPr>
        <w:t>Die Anwendung der Variante 1</w:t>
      </w:r>
      <w:r w:rsidR="0085489F" w:rsidRPr="0085489F">
        <w:rPr>
          <w:rFonts w:ascii="Arial" w:hAnsi="Arial" w:cs="Arial"/>
          <w:sz w:val="24"/>
        </w:rPr>
        <w:t xml:space="preserve"> </w:t>
      </w:r>
      <w:r>
        <w:rPr>
          <w:rFonts w:ascii="Arial" w:hAnsi="Arial" w:cs="Arial"/>
          <w:sz w:val="24"/>
        </w:rPr>
        <w:t>(30</w:t>
      </w:r>
      <w:r w:rsidR="009127EF">
        <w:rPr>
          <w:rFonts w:ascii="Arial" w:hAnsi="Arial" w:cs="Arial"/>
          <w:sz w:val="24"/>
        </w:rPr>
        <w:t xml:space="preserve"> </w:t>
      </w:r>
      <w:r>
        <w:rPr>
          <w:rFonts w:ascii="Arial" w:hAnsi="Arial" w:cs="Arial"/>
          <w:sz w:val="24"/>
        </w:rPr>
        <w:t xml:space="preserve">% Zuschlag für Lohnnebenkosten) ist </w:t>
      </w:r>
      <w:r w:rsidR="0085489F" w:rsidRPr="0085489F">
        <w:rPr>
          <w:rFonts w:ascii="Arial" w:hAnsi="Arial" w:cs="Arial"/>
          <w:sz w:val="24"/>
        </w:rPr>
        <w:t>bei</w:t>
      </w:r>
      <w:r w:rsidR="0085489F">
        <w:rPr>
          <w:rFonts w:ascii="Arial" w:hAnsi="Arial" w:cs="Arial"/>
          <w:sz w:val="24"/>
        </w:rPr>
        <w:t xml:space="preserve"> nachfolgenden </w:t>
      </w:r>
      <w:r w:rsidR="0085489F" w:rsidRPr="0085489F">
        <w:rPr>
          <w:rFonts w:ascii="Arial" w:hAnsi="Arial" w:cs="Arial"/>
          <w:sz w:val="24"/>
        </w:rPr>
        <w:t xml:space="preserve">Dienstverhältnissen </w:t>
      </w:r>
      <w:r>
        <w:rPr>
          <w:rFonts w:ascii="Arial" w:hAnsi="Arial" w:cs="Arial"/>
          <w:sz w:val="24"/>
        </w:rPr>
        <w:t>nicht möglich</w:t>
      </w:r>
      <w:r w:rsidR="0085489F">
        <w:rPr>
          <w:rFonts w:ascii="Arial" w:hAnsi="Arial" w:cs="Arial"/>
          <w:sz w:val="24"/>
        </w:rPr>
        <w:t>:</w:t>
      </w:r>
      <w:r w:rsidR="0085489F" w:rsidRPr="0085489F">
        <w:rPr>
          <w:rFonts w:ascii="Arial" w:hAnsi="Arial" w:cs="Arial"/>
          <w:sz w:val="28"/>
          <w:szCs w:val="24"/>
          <w:lang w:val="de-DE"/>
        </w:rPr>
        <w:t xml:space="preserve"> </w:t>
      </w:r>
    </w:p>
    <w:p w14:paraId="2F635FB8" w14:textId="7469A0E7"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Öffentlich Bedienstete (sofern förderbar), die bei einer Versicherungsanstalt für öffentlich Bedienstete versichert sind, sowie Vertragsbedienstete mit Dienstv</w:t>
      </w:r>
      <w:r w:rsidR="009127EF">
        <w:rPr>
          <w:rFonts w:ascii="Arial" w:hAnsi="Arial" w:cs="Arial"/>
          <w:sz w:val="24"/>
          <w:szCs w:val="24"/>
          <w:lang w:val="de-DE"/>
        </w:rPr>
        <w:t>ertrag nach öffentlichem Recht</w:t>
      </w:r>
    </w:p>
    <w:p w14:paraId="125BDA7B" w14:textId="77777777"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Lehrlinge</w:t>
      </w:r>
    </w:p>
    <w:p w14:paraId="68D962D8" w14:textId="77777777"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 xml:space="preserve">Geringfügig Beschäftigte </w:t>
      </w:r>
    </w:p>
    <w:p w14:paraId="76B1E137" w14:textId="77777777"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 xml:space="preserve">Freie Dienstnehmer </w:t>
      </w:r>
    </w:p>
    <w:p w14:paraId="2119F8A3" w14:textId="7BC7CB69"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Arbeitsverhältnisse, auf die das Bauarbeiter-Urlaubs</w:t>
      </w:r>
      <w:r w:rsidR="009127EF">
        <w:rPr>
          <w:rFonts w:ascii="Arial" w:hAnsi="Arial" w:cs="Arial"/>
          <w:sz w:val="24"/>
          <w:szCs w:val="24"/>
          <w:lang w:val="de-DE"/>
        </w:rPr>
        <w:t>- und Abfertigungs</w:t>
      </w:r>
      <w:r w:rsidRPr="0089256C">
        <w:rPr>
          <w:rFonts w:ascii="Arial" w:hAnsi="Arial" w:cs="Arial"/>
          <w:sz w:val="24"/>
          <w:szCs w:val="24"/>
          <w:lang w:val="de-DE"/>
        </w:rPr>
        <w:t>gesetz anzuwenden ist</w:t>
      </w:r>
    </w:p>
    <w:p w14:paraId="7C645037" w14:textId="77777777" w:rsidR="0085489F" w:rsidRPr="0089256C" w:rsidRDefault="0085489F" w:rsidP="00B90662">
      <w:pPr>
        <w:pStyle w:val="Listenabsatz"/>
        <w:numPr>
          <w:ilvl w:val="0"/>
          <w:numId w:val="28"/>
        </w:numPr>
        <w:spacing w:before="120" w:after="120" w:line="300" w:lineRule="auto"/>
        <w:ind w:left="709" w:hanging="283"/>
        <w:rPr>
          <w:rFonts w:ascii="Arial" w:hAnsi="Arial" w:cs="Arial"/>
          <w:sz w:val="24"/>
          <w:szCs w:val="24"/>
          <w:lang w:val="de-DE"/>
        </w:rPr>
      </w:pPr>
      <w:r w:rsidRPr="0089256C">
        <w:rPr>
          <w:rFonts w:ascii="Arial" w:hAnsi="Arial" w:cs="Arial"/>
          <w:sz w:val="24"/>
          <w:szCs w:val="24"/>
          <w:lang w:val="de-DE"/>
        </w:rPr>
        <w:t xml:space="preserve">Behinderte nach dem Behinderteneinstellungsgesetz </w:t>
      </w:r>
    </w:p>
    <w:p w14:paraId="1570AB4A" w14:textId="3B55652A" w:rsidR="0085489F" w:rsidRPr="0085489F" w:rsidRDefault="0085489F" w:rsidP="0085489F">
      <w:pPr>
        <w:spacing w:before="120" w:after="120" w:line="300" w:lineRule="auto"/>
        <w:rPr>
          <w:rFonts w:ascii="Arial" w:hAnsi="Arial" w:cs="Arial"/>
          <w:sz w:val="24"/>
          <w:szCs w:val="24"/>
          <w:lang w:val="de-DE"/>
        </w:rPr>
      </w:pPr>
      <w:r w:rsidRPr="0089256C">
        <w:rPr>
          <w:rFonts w:ascii="Arial" w:hAnsi="Arial" w:cs="Arial"/>
          <w:sz w:val="24"/>
          <w:szCs w:val="24"/>
          <w:lang w:val="de-DE"/>
        </w:rPr>
        <w:t xml:space="preserve">Bei diesen Arbeitnehmergruppen sind die tatsächlichen Lohnnebenkosten aus dem Jahres- bzw. Halbjahreslohnkonto heranzuziehen. </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214"/>
      </w:tblGrid>
      <w:tr w:rsidR="00736371" w14:paraId="448FE58E" w14:textId="77777777" w:rsidTr="006E2D46">
        <w:tc>
          <w:tcPr>
            <w:tcW w:w="9214" w:type="dxa"/>
            <w:shd w:val="clear" w:color="auto" w:fill="FFCC66"/>
          </w:tcPr>
          <w:p w14:paraId="1E5D31D3" w14:textId="77777777" w:rsidR="00736371" w:rsidRPr="00336627" w:rsidRDefault="00736371" w:rsidP="006E2D46">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784D324E" w14:textId="7A2827CF" w:rsidR="00736371" w:rsidRDefault="00736371" w:rsidP="006E2D46">
            <w:pPr>
              <w:pStyle w:val="Listenabsatz"/>
              <w:spacing w:before="120" w:after="120" w:line="300" w:lineRule="auto"/>
              <w:ind w:left="0"/>
              <w:jc w:val="both"/>
              <w:rPr>
                <w:rFonts w:ascii="Arial" w:hAnsi="Arial" w:cs="Arial"/>
                <w:sz w:val="24"/>
                <w:szCs w:val="24"/>
                <w:lang w:val="de-DE"/>
              </w:rPr>
            </w:pPr>
            <w:r w:rsidRPr="00736371">
              <w:rPr>
                <w:rFonts w:ascii="Arial" w:hAnsi="Arial" w:cs="Arial"/>
                <w:sz w:val="24"/>
                <w:szCs w:val="24"/>
                <w:lang w:val="de-DE"/>
              </w:rPr>
              <w:t>Nur in Ausnahmefällen und nach Vorgabe durch die Bewilligende Stelle im Genehmigungsschreiben (z.B. Ausschluss von Doppelförderung) darf auf Basis der tatsächlichen Kosten abgerechnet werden. In diesen Fällen ist dann allerdings der Zahlungsvollzug für sämtliche förderbare Lohnkostenbestandteile vorzulegen.</w:t>
            </w:r>
          </w:p>
        </w:tc>
      </w:tr>
    </w:tbl>
    <w:p w14:paraId="37F4BF39" w14:textId="77777777" w:rsidR="00736371" w:rsidRDefault="00736371" w:rsidP="00500D8F">
      <w:pPr>
        <w:rPr>
          <w:rFonts w:ascii="Arial" w:hAnsi="Arial" w:cs="Arial"/>
          <w:sz w:val="24"/>
          <w:szCs w:val="24"/>
          <w:lang w:val="de-DE"/>
        </w:rPr>
      </w:pPr>
    </w:p>
    <w:p w14:paraId="029BE07A" w14:textId="14DB3108" w:rsidR="006011B5" w:rsidRPr="006011B5" w:rsidRDefault="0085489F" w:rsidP="00500D8F">
      <w:pPr>
        <w:rPr>
          <w:rFonts w:ascii="Arial" w:hAnsi="Arial" w:cs="Arial"/>
          <w:sz w:val="24"/>
          <w:szCs w:val="24"/>
          <w:lang w:val="de-DE"/>
        </w:rPr>
      </w:pPr>
      <w:r>
        <w:rPr>
          <w:rFonts w:ascii="Arial" w:hAnsi="Arial" w:cs="Arial"/>
          <w:sz w:val="24"/>
          <w:szCs w:val="24"/>
          <w:lang w:val="de-DE"/>
        </w:rPr>
        <w:t xml:space="preserve">Die Berechnung des Stundensatzes erfolgt für beide Varianten </w:t>
      </w:r>
      <w:r w:rsidR="005260B7" w:rsidRPr="0089256C">
        <w:rPr>
          <w:rFonts w:ascii="Arial" w:hAnsi="Arial" w:cs="Arial"/>
          <w:sz w:val="24"/>
          <w:szCs w:val="24"/>
          <w:lang w:val="de-DE"/>
        </w:rPr>
        <w:t>immer für ein Kalenderjahr</w:t>
      </w:r>
      <w:r w:rsidR="00977A0D" w:rsidRPr="0089256C">
        <w:rPr>
          <w:rFonts w:ascii="Arial" w:hAnsi="Arial" w:cs="Arial"/>
          <w:sz w:val="24"/>
          <w:szCs w:val="24"/>
          <w:lang w:val="de-DE"/>
        </w:rPr>
        <w:t xml:space="preserve"> und</w:t>
      </w:r>
      <w:r w:rsidR="00C87888" w:rsidRPr="0089256C">
        <w:rPr>
          <w:rFonts w:ascii="Arial" w:hAnsi="Arial" w:cs="Arial"/>
          <w:sz w:val="24"/>
          <w:szCs w:val="24"/>
          <w:lang w:val="de-DE"/>
        </w:rPr>
        <w:t xml:space="preserve"> </w:t>
      </w:r>
      <w:r>
        <w:rPr>
          <w:rFonts w:ascii="Arial" w:hAnsi="Arial" w:cs="Arial"/>
          <w:sz w:val="24"/>
          <w:szCs w:val="24"/>
          <w:lang w:val="de-DE"/>
        </w:rPr>
        <w:t xml:space="preserve">für Variante 1 </w:t>
      </w:r>
      <w:r w:rsidR="00C77ADE" w:rsidRPr="0089256C">
        <w:rPr>
          <w:rFonts w:ascii="Arial" w:hAnsi="Arial" w:cs="Arial"/>
          <w:sz w:val="24"/>
          <w:szCs w:val="24"/>
          <w:lang w:val="de-DE"/>
        </w:rPr>
        <w:t xml:space="preserve">mit folgender Formel: </w:t>
      </w:r>
    </w:p>
    <w:p w14:paraId="2DF9124E" w14:textId="2A9AB6DC" w:rsidR="006011B5" w:rsidRPr="002027BA" w:rsidRDefault="006011B5" w:rsidP="006E1CB3">
      <w:pPr>
        <w:spacing w:after="0"/>
        <w:jc w:val="center"/>
        <w:rPr>
          <w:rFonts w:ascii="Arial" w:hAnsi="Arial" w:cs="Arial"/>
          <w:lang w:val="de-DE"/>
        </w:rPr>
      </w:pPr>
      <w:r w:rsidRPr="002027BA">
        <w:rPr>
          <w:rFonts w:ascii="Arial" w:hAnsi="Arial" w:cs="Arial"/>
          <w:lang w:val="de-DE"/>
        </w:rPr>
        <w:t>Stundensatz</w:t>
      </w:r>
    </w:p>
    <w:p w14:paraId="282693FE" w14:textId="1A78D681" w:rsidR="006011B5" w:rsidRPr="002027BA" w:rsidRDefault="006011B5" w:rsidP="006E1CB3">
      <w:pPr>
        <w:spacing w:after="0"/>
        <w:jc w:val="center"/>
        <w:rPr>
          <w:rFonts w:ascii="Arial" w:hAnsi="Arial" w:cs="Arial"/>
          <w:lang w:val="de-DE"/>
        </w:rPr>
      </w:pPr>
      <w:r w:rsidRPr="002027BA">
        <w:rPr>
          <w:rFonts w:ascii="Arial" w:hAnsi="Arial" w:cs="Arial"/>
          <w:lang w:val="de-DE"/>
        </w:rPr>
        <w:t>=</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011B5" w:rsidRPr="002027BA" w14:paraId="667D1086" w14:textId="77777777" w:rsidTr="00756ADF">
        <w:trPr>
          <w:jc w:val="center"/>
        </w:trPr>
        <w:tc>
          <w:tcPr>
            <w:tcW w:w="9062" w:type="dxa"/>
          </w:tcPr>
          <w:p w14:paraId="324A4670" w14:textId="636A2689" w:rsidR="006011B5" w:rsidRPr="002027BA" w:rsidRDefault="006011B5" w:rsidP="006011B5">
            <w:pPr>
              <w:jc w:val="center"/>
              <w:rPr>
                <w:rFonts w:ascii="Arial" w:hAnsi="Arial" w:cs="Arial"/>
                <w:lang w:val="de-DE"/>
              </w:rPr>
            </w:pPr>
            <w:r w:rsidRPr="002027BA">
              <w:rPr>
                <w:rFonts w:ascii="Arial" w:hAnsi="Arial" w:cs="Arial"/>
                <w:lang w:val="de-DE"/>
              </w:rPr>
              <w:t xml:space="preserve">Bruttojahresbezug x 1,3 (Faktor für Lohnnebenkosten) </w:t>
            </w:r>
          </w:p>
        </w:tc>
      </w:tr>
      <w:tr w:rsidR="006011B5" w:rsidRPr="002027BA" w14:paraId="1AF331DF" w14:textId="77777777" w:rsidTr="00756ADF">
        <w:trPr>
          <w:jc w:val="center"/>
        </w:trPr>
        <w:tc>
          <w:tcPr>
            <w:tcW w:w="9062" w:type="dxa"/>
          </w:tcPr>
          <w:p w14:paraId="66EFDCB6" w14:textId="3E508EB5" w:rsidR="006011B5" w:rsidRPr="002027BA" w:rsidRDefault="006011B5" w:rsidP="006011B5">
            <w:pPr>
              <w:jc w:val="center"/>
              <w:rPr>
                <w:rFonts w:ascii="Arial" w:hAnsi="Arial" w:cs="Arial"/>
                <w:lang w:val="de-DE"/>
              </w:rPr>
            </w:pPr>
            <w:r w:rsidRPr="002027BA">
              <w:rPr>
                <w:rFonts w:ascii="Arial" w:hAnsi="Arial" w:cs="Arial"/>
                <w:lang w:val="de-DE"/>
              </w:rPr>
              <w:t>1.800</w:t>
            </w:r>
            <w:r w:rsidR="009127EF">
              <w:rPr>
                <w:rFonts w:ascii="Arial" w:hAnsi="Arial" w:cs="Arial"/>
                <w:lang w:val="de-DE"/>
              </w:rPr>
              <w:t xml:space="preserve"> </w:t>
            </w:r>
            <w:r w:rsidRPr="002027BA">
              <w:rPr>
                <w:rFonts w:ascii="Arial" w:hAnsi="Arial" w:cs="Arial"/>
                <w:lang w:val="de-DE"/>
              </w:rPr>
              <w:t>h bzw. 1.980</w:t>
            </w:r>
            <w:r w:rsidR="009127EF">
              <w:rPr>
                <w:rFonts w:ascii="Arial" w:hAnsi="Arial" w:cs="Arial"/>
                <w:lang w:val="de-DE"/>
              </w:rPr>
              <w:t xml:space="preserve"> </w:t>
            </w:r>
            <w:r w:rsidRPr="002027BA">
              <w:rPr>
                <w:rFonts w:ascii="Arial" w:hAnsi="Arial" w:cs="Arial"/>
                <w:lang w:val="de-DE"/>
              </w:rPr>
              <w:t xml:space="preserve">h (Faktor f. </w:t>
            </w:r>
            <w:r w:rsidR="00756ADF" w:rsidRPr="002027BA">
              <w:rPr>
                <w:rFonts w:ascii="Arial" w:hAnsi="Arial" w:cs="Arial"/>
                <w:lang w:val="de-DE"/>
              </w:rPr>
              <w:t>durchschnittliche</w:t>
            </w:r>
            <w:r w:rsidRPr="002027BA">
              <w:rPr>
                <w:rFonts w:ascii="Arial" w:hAnsi="Arial" w:cs="Arial"/>
                <w:lang w:val="de-DE"/>
              </w:rPr>
              <w:t xml:space="preserve"> Jahresarbeitsstunden) x Faktor für reduzierte Arbeitszeit</w:t>
            </w:r>
          </w:p>
        </w:tc>
      </w:tr>
    </w:tbl>
    <w:p w14:paraId="6A509FDD" w14:textId="11A93E72" w:rsidR="00756ADF" w:rsidRPr="0089256C" w:rsidRDefault="00756ADF" w:rsidP="006E1CB3">
      <w:pPr>
        <w:spacing w:before="120" w:after="120" w:line="300" w:lineRule="auto"/>
        <w:rPr>
          <w:rFonts w:ascii="Arial" w:hAnsi="Arial" w:cs="Arial"/>
          <w:sz w:val="24"/>
          <w:szCs w:val="24"/>
          <w:lang w:val="de-DE"/>
        </w:rPr>
      </w:pPr>
    </w:p>
    <w:p w14:paraId="46938618" w14:textId="77777777" w:rsidR="00C87888" w:rsidRPr="0089256C" w:rsidRDefault="00F26B30" w:rsidP="00A47EA1">
      <w:pPr>
        <w:rPr>
          <w:rFonts w:ascii="Arial" w:hAnsi="Arial" w:cs="Arial"/>
          <w:sz w:val="24"/>
          <w:szCs w:val="24"/>
          <w:u w:val="single"/>
          <w:lang w:val="de-DE"/>
        </w:rPr>
      </w:pPr>
      <w:r w:rsidRPr="0089256C">
        <w:rPr>
          <w:rFonts w:ascii="Arial" w:hAnsi="Arial" w:cs="Arial"/>
          <w:sz w:val="24"/>
          <w:szCs w:val="24"/>
          <w:u w:val="single"/>
          <w:lang w:val="de-DE"/>
        </w:rPr>
        <w:t xml:space="preserve">Die Formel für den Stundensatz setzt sich zusammen aus: </w:t>
      </w:r>
    </w:p>
    <w:p w14:paraId="248C10AD" w14:textId="77777777" w:rsidR="00BC614B" w:rsidRPr="0089256C" w:rsidRDefault="00F26B30" w:rsidP="00A47EA1">
      <w:pPr>
        <w:pStyle w:val="Listenabsatz"/>
        <w:numPr>
          <w:ilvl w:val="0"/>
          <w:numId w:val="29"/>
        </w:numPr>
        <w:spacing w:before="120" w:after="120" w:line="300" w:lineRule="auto"/>
        <w:rPr>
          <w:rFonts w:ascii="Arial" w:hAnsi="Arial" w:cs="Arial"/>
          <w:sz w:val="24"/>
          <w:szCs w:val="24"/>
          <w:lang w:val="de-DE"/>
        </w:rPr>
      </w:pPr>
      <w:r w:rsidRPr="0089256C">
        <w:rPr>
          <w:rFonts w:ascii="Arial" w:hAnsi="Arial" w:cs="Arial"/>
          <w:sz w:val="24"/>
          <w:szCs w:val="24"/>
          <w:lang w:val="de-DE"/>
        </w:rPr>
        <w:t>Bruttojahresbezug aus dem Jahres-</w:t>
      </w:r>
      <w:r w:rsidR="00B94867" w:rsidRPr="0089256C">
        <w:rPr>
          <w:rFonts w:ascii="Arial" w:hAnsi="Arial" w:cs="Arial"/>
          <w:sz w:val="24"/>
          <w:szCs w:val="24"/>
          <w:lang w:val="de-DE"/>
        </w:rPr>
        <w:t xml:space="preserve"> </w:t>
      </w:r>
      <w:r w:rsidRPr="0089256C">
        <w:rPr>
          <w:rFonts w:ascii="Arial" w:hAnsi="Arial" w:cs="Arial"/>
          <w:sz w:val="24"/>
          <w:szCs w:val="24"/>
          <w:lang w:val="de-DE"/>
        </w:rPr>
        <w:t xml:space="preserve">bzw. Halbjahreskonto mal dem 30%- Zuschlag für Lohnnebenkosten. </w:t>
      </w:r>
    </w:p>
    <w:p w14:paraId="2C687B0A" w14:textId="1B445F24" w:rsidR="00C87888" w:rsidRPr="0089256C" w:rsidRDefault="00E40252" w:rsidP="00A47EA1">
      <w:pPr>
        <w:pStyle w:val="Listenabsatz"/>
        <w:numPr>
          <w:ilvl w:val="0"/>
          <w:numId w:val="29"/>
        </w:numPr>
        <w:spacing w:before="120" w:after="120" w:line="300" w:lineRule="auto"/>
        <w:ind w:left="714" w:hanging="357"/>
        <w:rPr>
          <w:rFonts w:ascii="Arial" w:hAnsi="Arial" w:cs="Arial"/>
          <w:sz w:val="24"/>
          <w:szCs w:val="24"/>
          <w:lang w:val="de-DE"/>
        </w:rPr>
      </w:pPr>
      <w:r w:rsidRPr="0089256C">
        <w:rPr>
          <w:rFonts w:ascii="Arial" w:hAnsi="Arial" w:cs="Arial"/>
          <w:b/>
          <w:sz w:val="24"/>
          <w:szCs w:val="24"/>
          <w:lang w:val="de-DE"/>
        </w:rPr>
        <w:t>Faktor für du</w:t>
      </w:r>
      <w:r w:rsidR="00C87888" w:rsidRPr="0089256C">
        <w:rPr>
          <w:rFonts w:ascii="Arial" w:hAnsi="Arial" w:cs="Arial"/>
          <w:b/>
          <w:sz w:val="24"/>
          <w:szCs w:val="24"/>
          <w:lang w:val="de-DE"/>
        </w:rPr>
        <w:t>rchschnittliche Jahresstundenanzahl</w:t>
      </w:r>
      <w:r w:rsidR="004F5D72">
        <w:rPr>
          <w:rFonts w:ascii="Arial" w:hAnsi="Arial" w:cs="Arial"/>
          <w:sz w:val="24"/>
          <w:szCs w:val="24"/>
          <w:lang w:val="de-DE"/>
        </w:rPr>
        <w:t>:</w:t>
      </w:r>
    </w:p>
    <w:p w14:paraId="3F44FF55" w14:textId="53ED498B" w:rsidR="00C87888" w:rsidRPr="0089256C" w:rsidRDefault="00F42330" w:rsidP="00DE1E5D">
      <w:pPr>
        <w:pStyle w:val="Listenabsatz"/>
        <w:numPr>
          <w:ilvl w:val="0"/>
          <w:numId w:val="28"/>
        </w:numPr>
        <w:spacing w:before="120" w:after="120" w:line="300" w:lineRule="auto"/>
        <w:ind w:left="993" w:hanging="142"/>
        <w:rPr>
          <w:rFonts w:ascii="Arial" w:hAnsi="Arial" w:cs="Arial"/>
          <w:sz w:val="24"/>
          <w:szCs w:val="24"/>
          <w:lang w:val="de-DE"/>
        </w:rPr>
      </w:pPr>
      <w:r w:rsidRPr="0089256C">
        <w:rPr>
          <w:rFonts w:ascii="Arial" w:hAnsi="Arial" w:cs="Arial"/>
          <w:sz w:val="24"/>
          <w:szCs w:val="24"/>
          <w:lang w:val="de-DE"/>
        </w:rPr>
        <w:t>Variante 1 (ohne Überstunden</w:t>
      </w:r>
      <w:r w:rsidR="00C87888" w:rsidRPr="0089256C">
        <w:rPr>
          <w:rFonts w:ascii="Arial" w:hAnsi="Arial" w:cs="Arial"/>
          <w:sz w:val="24"/>
          <w:szCs w:val="24"/>
          <w:lang w:val="de-DE"/>
        </w:rPr>
        <w:t xml:space="preserve">): </w:t>
      </w:r>
      <w:r w:rsidR="00C87888" w:rsidRPr="0089256C">
        <w:rPr>
          <w:rFonts w:ascii="Arial" w:hAnsi="Arial" w:cs="Arial"/>
          <w:b/>
          <w:sz w:val="24"/>
          <w:szCs w:val="24"/>
          <w:lang w:val="de-DE"/>
        </w:rPr>
        <w:t>durchschnittliche Jahresarbeitsstunden</w:t>
      </w:r>
      <w:r w:rsidR="00C87888" w:rsidRPr="0089256C">
        <w:rPr>
          <w:rFonts w:ascii="Arial" w:hAnsi="Arial" w:cs="Arial"/>
          <w:sz w:val="24"/>
          <w:szCs w:val="24"/>
          <w:lang w:val="de-DE"/>
        </w:rPr>
        <w:t xml:space="preserve"> (1</w:t>
      </w:r>
      <w:r w:rsidR="004F5D72">
        <w:rPr>
          <w:rFonts w:ascii="Arial" w:hAnsi="Arial" w:cs="Arial"/>
          <w:sz w:val="24"/>
          <w:szCs w:val="24"/>
          <w:lang w:val="de-DE"/>
        </w:rPr>
        <w:t>.</w:t>
      </w:r>
      <w:r w:rsidR="00C87888" w:rsidRPr="0089256C">
        <w:rPr>
          <w:rFonts w:ascii="Arial" w:hAnsi="Arial" w:cs="Arial"/>
          <w:sz w:val="24"/>
          <w:szCs w:val="24"/>
          <w:lang w:val="de-DE"/>
        </w:rPr>
        <w:t>800 Std.) basierend auf einer Arbeitszeit von 40 Std./Woche und Abzug des gesetzlichen Mindestanspr</w:t>
      </w:r>
      <w:r w:rsidR="009127EF">
        <w:rPr>
          <w:rFonts w:ascii="Arial" w:hAnsi="Arial" w:cs="Arial"/>
          <w:sz w:val="24"/>
          <w:szCs w:val="24"/>
          <w:lang w:val="de-DE"/>
        </w:rPr>
        <w:t>uchs für Urlaub bzw. Feiertage</w:t>
      </w:r>
    </w:p>
    <w:p w14:paraId="45214188" w14:textId="511DEADF" w:rsidR="00DE1E5D" w:rsidRPr="00736371" w:rsidRDefault="00A47EA1" w:rsidP="00DE1E5D">
      <w:pPr>
        <w:pStyle w:val="Listenabsatz"/>
        <w:numPr>
          <w:ilvl w:val="0"/>
          <w:numId w:val="28"/>
        </w:numPr>
        <w:spacing w:before="120" w:after="120" w:line="300" w:lineRule="auto"/>
        <w:ind w:left="993" w:hanging="142"/>
        <w:rPr>
          <w:rFonts w:ascii="Arial" w:hAnsi="Arial" w:cs="Arial"/>
          <w:sz w:val="24"/>
          <w:szCs w:val="24"/>
          <w:lang w:val="de-DE"/>
        </w:rPr>
      </w:pPr>
      <w:r>
        <w:rPr>
          <w:rFonts w:ascii="Arial" w:hAnsi="Arial" w:cs="Arial"/>
          <w:sz w:val="24"/>
          <w:szCs w:val="24"/>
          <w:lang w:val="de-DE"/>
        </w:rPr>
        <w:lastRenderedPageBreak/>
        <w:t xml:space="preserve">Variante 2 </w:t>
      </w:r>
      <w:r w:rsidR="00C87888" w:rsidRPr="0089256C">
        <w:rPr>
          <w:rFonts w:ascii="Arial" w:hAnsi="Arial" w:cs="Arial"/>
          <w:sz w:val="24"/>
          <w:szCs w:val="24"/>
          <w:lang w:val="de-DE"/>
        </w:rPr>
        <w:t>(</w:t>
      </w:r>
      <w:r w:rsidR="009127EF">
        <w:rPr>
          <w:rFonts w:ascii="Arial" w:hAnsi="Arial" w:cs="Arial"/>
          <w:sz w:val="24"/>
          <w:szCs w:val="24"/>
          <w:lang w:val="de-DE"/>
        </w:rPr>
        <w:t>All-</w:t>
      </w:r>
      <w:r>
        <w:rPr>
          <w:rFonts w:ascii="Arial" w:hAnsi="Arial" w:cs="Arial"/>
          <w:sz w:val="24"/>
          <w:szCs w:val="24"/>
          <w:lang w:val="de-DE"/>
        </w:rPr>
        <w:t>In</w:t>
      </w:r>
      <w:r w:rsidR="009127EF">
        <w:rPr>
          <w:rFonts w:ascii="Arial" w:hAnsi="Arial" w:cs="Arial"/>
          <w:sz w:val="24"/>
          <w:szCs w:val="24"/>
          <w:lang w:val="de-DE"/>
        </w:rPr>
        <w:t>-</w:t>
      </w:r>
      <w:r w:rsidR="009A1692" w:rsidRPr="0089256C">
        <w:rPr>
          <w:rFonts w:ascii="Arial" w:hAnsi="Arial" w:cs="Arial"/>
          <w:sz w:val="24"/>
          <w:szCs w:val="24"/>
          <w:lang w:val="de-DE"/>
        </w:rPr>
        <w:t>Dienstvertrag</w:t>
      </w:r>
      <w:r>
        <w:rPr>
          <w:rFonts w:ascii="Arial" w:hAnsi="Arial" w:cs="Arial"/>
          <w:sz w:val="24"/>
          <w:szCs w:val="24"/>
          <w:lang w:val="de-DE"/>
        </w:rPr>
        <w:t xml:space="preserve">): </w:t>
      </w:r>
      <w:r w:rsidR="00C87888" w:rsidRPr="0089256C">
        <w:rPr>
          <w:rFonts w:ascii="Arial" w:hAnsi="Arial" w:cs="Arial"/>
          <w:b/>
          <w:sz w:val="24"/>
          <w:szCs w:val="24"/>
          <w:lang w:val="de-DE"/>
        </w:rPr>
        <w:t>durchschnittliche Jahresleistungsstunden</w:t>
      </w:r>
      <w:r w:rsidR="00C87888" w:rsidRPr="0089256C">
        <w:rPr>
          <w:rFonts w:ascii="Arial" w:hAnsi="Arial" w:cs="Arial"/>
          <w:sz w:val="24"/>
          <w:szCs w:val="24"/>
          <w:lang w:val="de-DE"/>
        </w:rPr>
        <w:t xml:space="preserve"> (1</w:t>
      </w:r>
      <w:r w:rsidR="004F5D72">
        <w:rPr>
          <w:rFonts w:ascii="Arial" w:hAnsi="Arial" w:cs="Arial"/>
          <w:sz w:val="24"/>
          <w:szCs w:val="24"/>
          <w:lang w:val="de-DE"/>
        </w:rPr>
        <w:t>.</w:t>
      </w:r>
      <w:r w:rsidR="00C87888" w:rsidRPr="0089256C">
        <w:rPr>
          <w:rFonts w:ascii="Arial" w:hAnsi="Arial" w:cs="Arial"/>
          <w:sz w:val="24"/>
          <w:szCs w:val="24"/>
          <w:lang w:val="de-DE"/>
        </w:rPr>
        <w:t>980 Std.) basierend auf einer Arbeitszeit von 40 Std./Woche</w:t>
      </w:r>
      <w:r w:rsidR="009A1692" w:rsidRPr="0089256C">
        <w:rPr>
          <w:rFonts w:ascii="Arial" w:hAnsi="Arial" w:cs="Arial"/>
          <w:sz w:val="24"/>
          <w:szCs w:val="24"/>
          <w:lang w:val="de-DE"/>
        </w:rPr>
        <w:t xml:space="preserve"> und</w:t>
      </w:r>
      <w:r>
        <w:rPr>
          <w:rFonts w:ascii="Arial" w:hAnsi="Arial" w:cs="Arial"/>
          <w:sz w:val="24"/>
          <w:szCs w:val="24"/>
          <w:lang w:val="de-DE"/>
        </w:rPr>
        <w:t xml:space="preserve"> </w:t>
      </w:r>
      <w:r w:rsidR="00C87888" w:rsidRPr="0089256C">
        <w:rPr>
          <w:rFonts w:ascii="Arial" w:hAnsi="Arial" w:cs="Arial"/>
          <w:sz w:val="24"/>
          <w:szCs w:val="24"/>
          <w:lang w:val="de-DE"/>
        </w:rPr>
        <w:t xml:space="preserve">Abzug des gesetzlichen Mindestanspruchs für Urlaub bzw. Feiertage und Berücksichtigung von 180 Überstunden. </w:t>
      </w:r>
    </w:p>
    <w:p w14:paraId="1C021238" w14:textId="77777777" w:rsidR="00E5627D" w:rsidRPr="0089256C" w:rsidRDefault="00E5627D" w:rsidP="00DE1E5D">
      <w:pPr>
        <w:pStyle w:val="Listenabsatz"/>
        <w:numPr>
          <w:ilvl w:val="0"/>
          <w:numId w:val="29"/>
        </w:numPr>
        <w:spacing w:before="120" w:after="120" w:line="300" w:lineRule="auto"/>
        <w:ind w:left="709" w:hanging="284"/>
        <w:rPr>
          <w:rFonts w:ascii="Arial" w:hAnsi="Arial" w:cs="Arial"/>
          <w:b/>
          <w:sz w:val="24"/>
          <w:szCs w:val="24"/>
          <w:lang w:val="de-DE"/>
        </w:rPr>
      </w:pPr>
      <w:r w:rsidRPr="0089256C">
        <w:rPr>
          <w:rFonts w:ascii="Arial" w:hAnsi="Arial" w:cs="Arial"/>
          <w:b/>
          <w:sz w:val="24"/>
          <w:szCs w:val="24"/>
          <w:lang w:val="de-DE"/>
        </w:rPr>
        <w:t xml:space="preserve">Faktor für reduzierte Arbeitszeit: </w:t>
      </w:r>
    </w:p>
    <w:p w14:paraId="121D9DC9" w14:textId="6979B047" w:rsidR="006150CD" w:rsidRPr="00B90662" w:rsidRDefault="00E5627D" w:rsidP="009127EF">
      <w:pPr>
        <w:pStyle w:val="Listenabsatz"/>
        <w:spacing w:before="120" w:after="120" w:line="300" w:lineRule="auto"/>
        <w:ind w:left="993"/>
        <w:rPr>
          <w:rFonts w:ascii="Arial" w:hAnsi="Arial" w:cs="Arial"/>
          <w:sz w:val="24"/>
          <w:szCs w:val="24"/>
          <w:lang w:val="de-DE"/>
        </w:rPr>
      </w:pPr>
      <w:r w:rsidRPr="0089256C">
        <w:rPr>
          <w:rFonts w:ascii="Arial" w:hAnsi="Arial" w:cs="Arial"/>
          <w:sz w:val="24"/>
          <w:szCs w:val="24"/>
          <w:lang w:val="de-DE"/>
        </w:rPr>
        <w:t xml:space="preserve">Bei einer Wochenarbeitszeit von weniger als 40 Stunden </w:t>
      </w:r>
      <w:r w:rsidR="00713CFD" w:rsidRPr="0089256C">
        <w:rPr>
          <w:rFonts w:ascii="Arial" w:hAnsi="Arial" w:cs="Arial"/>
          <w:sz w:val="24"/>
          <w:szCs w:val="24"/>
          <w:lang w:val="de-DE"/>
        </w:rPr>
        <w:t xml:space="preserve">wird </w:t>
      </w:r>
      <w:r w:rsidRPr="0089256C">
        <w:rPr>
          <w:rFonts w:ascii="Arial" w:hAnsi="Arial" w:cs="Arial"/>
          <w:sz w:val="24"/>
          <w:szCs w:val="24"/>
          <w:lang w:val="de-DE"/>
        </w:rPr>
        <w:t>der Faktor</w:t>
      </w:r>
      <w:r w:rsidR="0085489F">
        <w:rPr>
          <w:rFonts w:ascii="Arial" w:hAnsi="Arial" w:cs="Arial"/>
          <w:sz w:val="24"/>
          <w:szCs w:val="24"/>
          <w:lang w:val="de-DE"/>
        </w:rPr>
        <w:t xml:space="preserve"> im Zahlungsantrag-O</w:t>
      </w:r>
      <w:r w:rsidR="00D339E5">
        <w:rPr>
          <w:rFonts w:ascii="Arial" w:hAnsi="Arial" w:cs="Arial"/>
          <w:sz w:val="24"/>
          <w:szCs w:val="24"/>
          <w:lang w:val="de-DE"/>
        </w:rPr>
        <w:t>nline</w:t>
      </w:r>
      <w:r w:rsidRPr="0089256C">
        <w:rPr>
          <w:rFonts w:ascii="Arial" w:hAnsi="Arial" w:cs="Arial"/>
          <w:sz w:val="24"/>
          <w:szCs w:val="24"/>
          <w:lang w:val="de-DE"/>
        </w:rPr>
        <w:t xml:space="preserve"> </w:t>
      </w:r>
      <w:r w:rsidR="00713CFD" w:rsidRPr="0089256C">
        <w:rPr>
          <w:rFonts w:ascii="Arial" w:hAnsi="Arial" w:cs="Arial"/>
          <w:sz w:val="24"/>
          <w:szCs w:val="24"/>
          <w:lang w:val="de-DE"/>
        </w:rPr>
        <w:t xml:space="preserve">automatisch angepasst </w:t>
      </w:r>
      <w:r w:rsidR="009127EF">
        <w:rPr>
          <w:rFonts w:ascii="Arial" w:hAnsi="Arial" w:cs="Arial"/>
          <w:sz w:val="24"/>
          <w:szCs w:val="24"/>
          <w:lang w:val="de-DE"/>
        </w:rPr>
        <w:t>(Ist</w:t>
      </w:r>
      <w:r w:rsidRPr="0089256C">
        <w:rPr>
          <w:rFonts w:ascii="Arial" w:hAnsi="Arial" w:cs="Arial"/>
          <w:sz w:val="24"/>
          <w:szCs w:val="24"/>
          <w:lang w:val="de-DE"/>
        </w:rPr>
        <w:t xml:space="preserve">- Wochenstundenverpflichtung / 40). </w:t>
      </w:r>
    </w:p>
    <w:p w14:paraId="7196B5BD" w14:textId="3DD41A29" w:rsidR="00CE3E9E" w:rsidRPr="00B90662" w:rsidRDefault="00251CA0" w:rsidP="00B90662">
      <w:pPr>
        <w:keepNext/>
        <w:shd w:val="clear" w:color="auto" w:fill="006600"/>
        <w:spacing w:before="160" w:after="120" w:line="240" w:lineRule="auto"/>
        <w:outlineLvl w:val="0"/>
        <w:rPr>
          <w:rFonts w:ascii="Arial" w:hAnsi="Arial" w:cs="Arial"/>
          <w:b/>
          <w:bCs/>
          <w:i/>
          <w:iCs/>
          <w:color w:val="FFFFFF" w:themeColor="background1"/>
          <w:sz w:val="28"/>
          <w:szCs w:val="28"/>
        </w:rPr>
      </w:pPr>
      <w:r w:rsidRPr="00B90662">
        <w:rPr>
          <w:rFonts w:ascii="Arial" w:hAnsi="Arial" w:cs="Arial"/>
          <w:b/>
          <w:color w:val="FFFFFF" w:themeColor="background1"/>
          <w:sz w:val="28"/>
          <w:szCs w:val="28"/>
        </w:rPr>
        <w:t xml:space="preserve">Wie lange ist ein berechneter Stundensatz gültig? </w:t>
      </w:r>
    </w:p>
    <w:p w14:paraId="3DC7198F" w14:textId="17AF6245" w:rsidR="007B4D0C" w:rsidRPr="0089256C" w:rsidRDefault="00C3408D" w:rsidP="00AC12B5">
      <w:pPr>
        <w:spacing w:before="120" w:after="120" w:line="300" w:lineRule="auto"/>
        <w:rPr>
          <w:rFonts w:ascii="Arial" w:hAnsi="Arial" w:cs="Arial"/>
          <w:sz w:val="24"/>
          <w:szCs w:val="24"/>
          <w:lang w:val="de-DE"/>
        </w:rPr>
      </w:pPr>
      <w:r w:rsidRPr="0089256C">
        <w:rPr>
          <w:rFonts w:ascii="Arial" w:hAnsi="Arial" w:cs="Arial"/>
          <w:sz w:val="24"/>
          <w:szCs w:val="24"/>
          <w:lang w:val="de-DE"/>
        </w:rPr>
        <w:t>Für die Abrechnung von geleisteten Stunden in einem Kalenderjahr</w:t>
      </w:r>
      <w:r w:rsidR="007B4D0C" w:rsidRPr="0089256C">
        <w:rPr>
          <w:rFonts w:ascii="Arial" w:hAnsi="Arial" w:cs="Arial"/>
          <w:sz w:val="24"/>
          <w:szCs w:val="24"/>
          <w:lang w:val="de-DE"/>
        </w:rPr>
        <w:t xml:space="preserve"> </w:t>
      </w:r>
      <w:r w:rsidR="007B4D0C" w:rsidRPr="00251CA0">
        <w:rPr>
          <w:rFonts w:ascii="Arial" w:hAnsi="Arial" w:cs="Arial"/>
          <w:b/>
          <w:sz w:val="24"/>
          <w:szCs w:val="24"/>
          <w:lang w:val="de-DE"/>
        </w:rPr>
        <w:t>muss für das gesamte Kalenderjahr</w:t>
      </w:r>
      <w:r w:rsidR="007B4D0C" w:rsidRPr="0089256C">
        <w:rPr>
          <w:rFonts w:ascii="Arial" w:hAnsi="Arial" w:cs="Arial"/>
          <w:sz w:val="24"/>
          <w:szCs w:val="24"/>
          <w:lang w:val="de-DE"/>
        </w:rPr>
        <w:t xml:space="preserve"> der </w:t>
      </w:r>
      <w:r w:rsidR="007B4D0C" w:rsidRPr="00251CA0">
        <w:rPr>
          <w:rFonts w:ascii="Arial" w:hAnsi="Arial" w:cs="Arial"/>
          <w:b/>
          <w:sz w:val="24"/>
          <w:szCs w:val="24"/>
          <w:lang w:val="de-DE"/>
        </w:rPr>
        <w:t>erstmalig</w:t>
      </w:r>
      <w:r w:rsidR="007B4D0C" w:rsidRPr="0089256C">
        <w:rPr>
          <w:rFonts w:ascii="Arial" w:hAnsi="Arial" w:cs="Arial"/>
          <w:sz w:val="24"/>
          <w:szCs w:val="24"/>
          <w:lang w:val="de-DE"/>
        </w:rPr>
        <w:t xml:space="preserve"> </w:t>
      </w:r>
      <w:r w:rsidR="000D3C5D" w:rsidRPr="0089256C">
        <w:rPr>
          <w:rFonts w:ascii="Arial" w:hAnsi="Arial" w:cs="Arial"/>
          <w:sz w:val="24"/>
          <w:szCs w:val="24"/>
          <w:lang w:val="de-DE"/>
        </w:rPr>
        <w:t xml:space="preserve">für </w:t>
      </w:r>
      <w:r w:rsidR="000D3C5D" w:rsidRPr="00251CA0">
        <w:rPr>
          <w:rFonts w:ascii="Arial" w:hAnsi="Arial" w:cs="Arial"/>
          <w:b/>
          <w:sz w:val="24"/>
          <w:szCs w:val="24"/>
          <w:lang w:val="de-DE"/>
        </w:rPr>
        <w:t xml:space="preserve">dieses Kalenderjahr </w:t>
      </w:r>
      <w:r w:rsidR="0085489F">
        <w:rPr>
          <w:rFonts w:ascii="Arial" w:hAnsi="Arial" w:cs="Arial"/>
          <w:b/>
          <w:sz w:val="24"/>
          <w:szCs w:val="24"/>
          <w:lang w:val="de-DE"/>
        </w:rPr>
        <w:t>ange</w:t>
      </w:r>
      <w:r w:rsidR="007B4D0C" w:rsidRPr="00251CA0">
        <w:rPr>
          <w:rFonts w:ascii="Arial" w:hAnsi="Arial" w:cs="Arial"/>
          <w:b/>
          <w:sz w:val="24"/>
          <w:szCs w:val="24"/>
          <w:lang w:val="de-DE"/>
        </w:rPr>
        <w:t xml:space="preserve">wendete Stundensatz herangezogen </w:t>
      </w:r>
      <w:r w:rsidR="007B4D0C" w:rsidRPr="0089256C">
        <w:rPr>
          <w:rFonts w:ascii="Arial" w:hAnsi="Arial" w:cs="Arial"/>
          <w:sz w:val="24"/>
          <w:szCs w:val="24"/>
          <w:lang w:val="de-DE"/>
        </w:rPr>
        <w:t>werden. Aufrollungen sind nicht zulässig:</w:t>
      </w:r>
    </w:p>
    <w:p w14:paraId="1A2C4D35" w14:textId="0DDD4CEA" w:rsidR="007B4D0C" w:rsidRPr="0089256C" w:rsidRDefault="000D3C5D" w:rsidP="00AC12B5">
      <w:pPr>
        <w:spacing w:before="120" w:after="120" w:line="300" w:lineRule="auto"/>
        <w:rPr>
          <w:rFonts w:ascii="Arial" w:hAnsi="Arial" w:cs="Arial"/>
          <w:sz w:val="24"/>
          <w:szCs w:val="24"/>
          <w:lang w:val="de-DE"/>
        </w:rPr>
      </w:pPr>
      <w:r w:rsidRPr="0089256C">
        <w:rPr>
          <w:rFonts w:ascii="Arial" w:hAnsi="Arial" w:cs="Arial"/>
          <w:sz w:val="24"/>
          <w:szCs w:val="24"/>
          <w:lang w:val="de-DE"/>
        </w:rPr>
        <w:t>E</w:t>
      </w:r>
      <w:r w:rsidR="007B4D0C" w:rsidRPr="0089256C">
        <w:rPr>
          <w:rFonts w:ascii="Arial" w:hAnsi="Arial" w:cs="Arial"/>
          <w:sz w:val="24"/>
          <w:szCs w:val="24"/>
          <w:lang w:val="de-DE"/>
        </w:rPr>
        <w:t xml:space="preserve">in Förderungswerber, der die Stunden </w:t>
      </w:r>
      <w:r w:rsidR="00AC12B5">
        <w:rPr>
          <w:rFonts w:ascii="Arial" w:hAnsi="Arial" w:cs="Arial"/>
          <w:sz w:val="24"/>
          <w:szCs w:val="24"/>
          <w:lang w:val="de-DE"/>
        </w:rPr>
        <w:t>seines Personals</w:t>
      </w:r>
      <w:r w:rsidR="007B4D0C" w:rsidRPr="0089256C">
        <w:rPr>
          <w:rFonts w:ascii="Arial" w:hAnsi="Arial" w:cs="Arial"/>
          <w:sz w:val="24"/>
          <w:szCs w:val="24"/>
          <w:lang w:val="de-DE"/>
        </w:rPr>
        <w:t xml:space="preserve"> für das Kalenderjahr 201</w:t>
      </w:r>
      <w:r w:rsidRPr="0089256C">
        <w:rPr>
          <w:rFonts w:ascii="Arial" w:hAnsi="Arial" w:cs="Arial"/>
          <w:sz w:val="24"/>
          <w:szCs w:val="24"/>
          <w:lang w:val="de-DE"/>
        </w:rPr>
        <w:t>8</w:t>
      </w:r>
      <w:r w:rsidR="007B4D0C" w:rsidRPr="0089256C">
        <w:rPr>
          <w:rFonts w:ascii="Arial" w:hAnsi="Arial" w:cs="Arial"/>
          <w:sz w:val="24"/>
          <w:szCs w:val="24"/>
          <w:lang w:val="de-DE"/>
        </w:rPr>
        <w:t xml:space="preserve"> abrechnen will,</w:t>
      </w:r>
      <w:r w:rsidRPr="0089256C">
        <w:rPr>
          <w:rFonts w:ascii="Arial" w:hAnsi="Arial" w:cs="Arial"/>
          <w:sz w:val="24"/>
          <w:szCs w:val="24"/>
          <w:lang w:val="de-DE"/>
        </w:rPr>
        <w:t xml:space="preserve"> kann</w:t>
      </w:r>
      <w:r w:rsidR="007B4D0C" w:rsidRPr="0089256C">
        <w:rPr>
          <w:rFonts w:ascii="Arial" w:hAnsi="Arial" w:cs="Arial"/>
          <w:sz w:val="24"/>
          <w:szCs w:val="24"/>
          <w:lang w:val="de-DE"/>
        </w:rPr>
        <w:t xml:space="preserve"> folgende </w:t>
      </w:r>
      <w:r w:rsidR="00F00623">
        <w:rPr>
          <w:rFonts w:ascii="Arial" w:hAnsi="Arial" w:cs="Arial"/>
          <w:sz w:val="24"/>
          <w:szCs w:val="24"/>
          <w:lang w:val="de-DE"/>
        </w:rPr>
        <w:t xml:space="preserve">unten angeführte </w:t>
      </w:r>
      <w:r w:rsidR="007B4D0C" w:rsidRPr="0089256C">
        <w:rPr>
          <w:rFonts w:ascii="Arial" w:hAnsi="Arial" w:cs="Arial"/>
          <w:sz w:val="24"/>
          <w:szCs w:val="24"/>
          <w:lang w:val="de-DE"/>
        </w:rPr>
        <w:t>Stundensätze verwenden</w:t>
      </w:r>
      <w:r w:rsidRPr="0089256C">
        <w:rPr>
          <w:rFonts w:ascii="Arial" w:hAnsi="Arial" w:cs="Arial"/>
          <w:sz w:val="24"/>
          <w:szCs w:val="24"/>
          <w:lang w:val="de-DE"/>
        </w:rPr>
        <w:t>. Sobald er einen dieser Stun</w:t>
      </w:r>
      <w:r w:rsidR="0085489F">
        <w:rPr>
          <w:rFonts w:ascii="Arial" w:hAnsi="Arial" w:cs="Arial"/>
          <w:sz w:val="24"/>
          <w:szCs w:val="24"/>
          <w:lang w:val="de-DE"/>
        </w:rPr>
        <w:t xml:space="preserve">densätze ausgewählt hat, ist </w:t>
      </w:r>
      <w:r w:rsidR="00AC12B5">
        <w:rPr>
          <w:rFonts w:ascii="Arial" w:hAnsi="Arial" w:cs="Arial"/>
          <w:sz w:val="24"/>
          <w:szCs w:val="24"/>
          <w:lang w:val="de-DE"/>
        </w:rPr>
        <w:t xml:space="preserve">ausschließlich </w:t>
      </w:r>
      <w:r w:rsidR="0085489F">
        <w:rPr>
          <w:rFonts w:ascii="Arial" w:hAnsi="Arial" w:cs="Arial"/>
          <w:sz w:val="24"/>
          <w:szCs w:val="24"/>
          <w:lang w:val="de-DE"/>
        </w:rPr>
        <w:t>dieser</w:t>
      </w:r>
      <w:r w:rsidRPr="0089256C">
        <w:rPr>
          <w:rFonts w:ascii="Arial" w:hAnsi="Arial" w:cs="Arial"/>
          <w:sz w:val="24"/>
          <w:szCs w:val="24"/>
          <w:lang w:val="de-DE"/>
        </w:rPr>
        <w:t xml:space="preserve"> für die Abrechnung der gesamten Leistungen für das Kalenderjahr 2018 heranzuziehen.</w:t>
      </w:r>
    </w:p>
    <w:p w14:paraId="309A9DF5" w14:textId="3F4DD057" w:rsidR="000D3C5D" w:rsidRPr="0089256C" w:rsidRDefault="007B4D0C" w:rsidP="00DE1E5D">
      <w:pPr>
        <w:pStyle w:val="Listenabsatz"/>
        <w:numPr>
          <w:ilvl w:val="0"/>
          <w:numId w:val="38"/>
        </w:numPr>
        <w:spacing w:before="120" w:after="120" w:line="300" w:lineRule="auto"/>
        <w:ind w:left="567" w:hanging="283"/>
        <w:rPr>
          <w:rFonts w:ascii="Arial" w:hAnsi="Arial" w:cs="Arial"/>
          <w:sz w:val="24"/>
          <w:szCs w:val="24"/>
          <w:lang w:val="de-DE"/>
        </w:rPr>
      </w:pPr>
      <w:r w:rsidRPr="0089256C">
        <w:rPr>
          <w:rFonts w:ascii="Arial" w:hAnsi="Arial" w:cs="Arial"/>
          <w:sz w:val="24"/>
          <w:szCs w:val="24"/>
          <w:lang w:val="de-DE"/>
        </w:rPr>
        <w:t xml:space="preserve">Berechneter Stundensatz auf Basis des Jahreslohnkontos </w:t>
      </w:r>
      <w:r w:rsidR="000D3C5D" w:rsidRPr="0089256C">
        <w:rPr>
          <w:rFonts w:ascii="Arial" w:hAnsi="Arial" w:cs="Arial"/>
          <w:sz w:val="24"/>
          <w:szCs w:val="24"/>
          <w:lang w:val="de-DE"/>
        </w:rPr>
        <w:t>von 2017</w:t>
      </w:r>
      <w:r w:rsidRPr="0089256C">
        <w:rPr>
          <w:rFonts w:ascii="Arial" w:hAnsi="Arial" w:cs="Arial"/>
          <w:sz w:val="24"/>
          <w:szCs w:val="24"/>
          <w:lang w:val="de-DE"/>
        </w:rPr>
        <w:t xml:space="preserve"> </w:t>
      </w:r>
      <w:r w:rsidR="000D3C5D" w:rsidRPr="0089256C">
        <w:rPr>
          <w:rFonts w:ascii="Arial" w:hAnsi="Arial" w:cs="Arial"/>
          <w:sz w:val="24"/>
          <w:szCs w:val="24"/>
          <w:lang w:val="de-DE"/>
        </w:rPr>
        <w:t xml:space="preserve">=&gt; Die Abrechnung der Leistungen </w:t>
      </w:r>
      <w:r w:rsidR="00982641">
        <w:rPr>
          <w:rFonts w:ascii="Arial" w:hAnsi="Arial" w:cs="Arial"/>
          <w:sz w:val="24"/>
          <w:szCs w:val="24"/>
          <w:lang w:val="de-DE"/>
        </w:rPr>
        <w:t>für das Kalenderjahr 2018</w:t>
      </w:r>
      <w:r w:rsidR="00E96517">
        <w:rPr>
          <w:rFonts w:ascii="Arial" w:hAnsi="Arial" w:cs="Arial"/>
          <w:sz w:val="24"/>
          <w:szCs w:val="24"/>
          <w:lang w:val="de-DE"/>
        </w:rPr>
        <w:t xml:space="preserve"> </w:t>
      </w:r>
      <w:r w:rsidR="000D3C5D" w:rsidRPr="0089256C">
        <w:rPr>
          <w:rFonts w:ascii="Arial" w:hAnsi="Arial" w:cs="Arial"/>
          <w:sz w:val="24"/>
          <w:szCs w:val="24"/>
          <w:lang w:val="de-DE"/>
        </w:rPr>
        <w:t>ist ab Beginn des Kalenderjahres 2018 möglich.</w:t>
      </w:r>
    </w:p>
    <w:p w14:paraId="36AA8038" w14:textId="4D6E3DB1" w:rsidR="000D3C5D" w:rsidRPr="0089256C" w:rsidRDefault="000D3C5D" w:rsidP="00DE1E5D">
      <w:pPr>
        <w:pStyle w:val="Listenabsatz"/>
        <w:numPr>
          <w:ilvl w:val="0"/>
          <w:numId w:val="38"/>
        </w:numPr>
        <w:spacing w:before="120" w:after="120" w:line="300" w:lineRule="auto"/>
        <w:ind w:left="567" w:hanging="283"/>
        <w:rPr>
          <w:rFonts w:ascii="Arial" w:hAnsi="Arial" w:cs="Arial"/>
          <w:sz w:val="24"/>
          <w:szCs w:val="24"/>
          <w:lang w:val="de-DE"/>
        </w:rPr>
      </w:pPr>
      <w:r w:rsidRPr="0089256C">
        <w:rPr>
          <w:rFonts w:ascii="Arial" w:hAnsi="Arial" w:cs="Arial"/>
          <w:sz w:val="24"/>
          <w:szCs w:val="24"/>
          <w:lang w:val="de-DE"/>
        </w:rPr>
        <w:t xml:space="preserve">Berechneter Stundensatz auf Basis des Halbjahreslohnkontos von 2018 =&gt; Die Abrechnung der Leistungen </w:t>
      </w:r>
      <w:r w:rsidR="00982641">
        <w:rPr>
          <w:rFonts w:ascii="Arial" w:hAnsi="Arial" w:cs="Arial"/>
          <w:sz w:val="24"/>
          <w:szCs w:val="24"/>
          <w:lang w:val="de-DE"/>
        </w:rPr>
        <w:t xml:space="preserve">für das gesamte Kalenderjahr 2018 </w:t>
      </w:r>
      <w:r w:rsidRPr="0089256C">
        <w:rPr>
          <w:rFonts w:ascii="Arial" w:hAnsi="Arial" w:cs="Arial"/>
          <w:sz w:val="24"/>
          <w:szCs w:val="24"/>
          <w:lang w:val="de-DE"/>
        </w:rPr>
        <w:t xml:space="preserve">ist ab Beginn der zweiten Jahreshälfte </w:t>
      </w:r>
      <w:r w:rsidR="00CC2441">
        <w:rPr>
          <w:rFonts w:ascii="Arial" w:hAnsi="Arial" w:cs="Arial"/>
          <w:sz w:val="24"/>
          <w:szCs w:val="24"/>
          <w:lang w:val="de-DE"/>
        </w:rPr>
        <w:t xml:space="preserve">bzw. nach Vorliegen des Halbjahreslohnkontos </w:t>
      </w:r>
      <w:r w:rsidRPr="0089256C">
        <w:rPr>
          <w:rFonts w:ascii="Arial" w:hAnsi="Arial" w:cs="Arial"/>
          <w:sz w:val="24"/>
          <w:szCs w:val="24"/>
          <w:lang w:val="de-DE"/>
        </w:rPr>
        <w:t>2018</w:t>
      </w:r>
      <w:r w:rsidR="00982641">
        <w:rPr>
          <w:rFonts w:ascii="Arial" w:hAnsi="Arial" w:cs="Arial"/>
          <w:sz w:val="24"/>
          <w:szCs w:val="24"/>
          <w:lang w:val="de-DE"/>
        </w:rPr>
        <w:t xml:space="preserve"> möglich</w:t>
      </w:r>
      <w:r w:rsidRPr="0089256C">
        <w:rPr>
          <w:rFonts w:ascii="Arial" w:hAnsi="Arial" w:cs="Arial"/>
          <w:sz w:val="24"/>
          <w:szCs w:val="24"/>
          <w:lang w:val="de-DE"/>
        </w:rPr>
        <w:t>.</w:t>
      </w:r>
    </w:p>
    <w:p w14:paraId="109C0F78" w14:textId="7DEE7DA2" w:rsidR="00766829" w:rsidRDefault="000D3C5D" w:rsidP="00DE1E5D">
      <w:pPr>
        <w:pStyle w:val="Listenabsatz"/>
        <w:numPr>
          <w:ilvl w:val="0"/>
          <w:numId w:val="38"/>
        </w:numPr>
        <w:spacing w:before="120" w:after="120" w:line="300" w:lineRule="auto"/>
        <w:ind w:left="567" w:hanging="283"/>
        <w:rPr>
          <w:rFonts w:ascii="Arial" w:hAnsi="Arial" w:cs="Arial"/>
          <w:sz w:val="24"/>
          <w:szCs w:val="24"/>
          <w:lang w:val="de-DE"/>
        </w:rPr>
      </w:pPr>
      <w:r w:rsidRPr="0089256C">
        <w:rPr>
          <w:rFonts w:ascii="Arial" w:hAnsi="Arial" w:cs="Arial"/>
          <w:sz w:val="24"/>
          <w:szCs w:val="24"/>
          <w:lang w:val="de-DE"/>
        </w:rPr>
        <w:t xml:space="preserve">Berechneter Stundensatz auf Basis des Jahreslohnkontos von 2018 =&gt; Die Abrechnung der Leistungen </w:t>
      </w:r>
      <w:r w:rsidR="00982641">
        <w:rPr>
          <w:rFonts w:ascii="Arial" w:hAnsi="Arial" w:cs="Arial"/>
          <w:sz w:val="24"/>
          <w:szCs w:val="24"/>
          <w:lang w:val="de-DE"/>
        </w:rPr>
        <w:t xml:space="preserve">für das gesamte Kalenderjahr 2018 </w:t>
      </w:r>
      <w:r w:rsidRPr="0089256C">
        <w:rPr>
          <w:rFonts w:ascii="Arial" w:hAnsi="Arial" w:cs="Arial"/>
          <w:sz w:val="24"/>
          <w:szCs w:val="24"/>
          <w:lang w:val="de-DE"/>
        </w:rPr>
        <w:t>ist ab Beginn des Kalenderjahres 201</w:t>
      </w:r>
      <w:r w:rsidR="00982641">
        <w:rPr>
          <w:rFonts w:ascii="Arial" w:hAnsi="Arial" w:cs="Arial"/>
          <w:sz w:val="24"/>
          <w:szCs w:val="24"/>
          <w:lang w:val="de-DE"/>
        </w:rPr>
        <w:t>9</w:t>
      </w:r>
      <w:r w:rsidRPr="0089256C">
        <w:rPr>
          <w:rFonts w:ascii="Arial" w:hAnsi="Arial" w:cs="Arial"/>
          <w:sz w:val="24"/>
          <w:szCs w:val="24"/>
          <w:lang w:val="de-DE"/>
        </w:rPr>
        <w:t xml:space="preserve"> möglich.</w:t>
      </w:r>
    </w:p>
    <w:p w14:paraId="4156B659" w14:textId="77777777" w:rsidR="00336627" w:rsidRDefault="00336627" w:rsidP="00336627">
      <w:pPr>
        <w:pStyle w:val="Listenabsatz"/>
        <w:spacing w:before="120" w:after="120" w:line="300" w:lineRule="auto"/>
        <w:ind w:left="284"/>
        <w:rPr>
          <w:rFonts w:ascii="Arial" w:hAnsi="Arial" w:cs="Arial"/>
          <w:sz w:val="24"/>
          <w:szCs w:val="24"/>
          <w:lang w:val="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214"/>
      </w:tblGrid>
      <w:tr w:rsidR="000201EA" w14:paraId="47D59477" w14:textId="77777777" w:rsidTr="00736371">
        <w:tc>
          <w:tcPr>
            <w:tcW w:w="9214" w:type="dxa"/>
            <w:shd w:val="clear" w:color="auto" w:fill="FFCC66"/>
          </w:tcPr>
          <w:p w14:paraId="4192ADC3" w14:textId="77777777" w:rsidR="00336627" w:rsidRPr="00336627" w:rsidRDefault="00336627" w:rsidP="000201EA">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46C67DD1" w14:textId="7CE9554C" w:rsidR="00336627" w:rsidRDefault="00336627" w:rsidP="00336627">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Für die Abrechnung der Leistungen aus dem Jahr 2018 wird immer die Personalkostenobergrenze für das Jahr 2018 angewendet, auch wenn der Stundensatz auf Basis des Jahresloh</w:t>
            </w:r>
            <w:r w:rsidR="009127EF">
              <w:rPr>
                <w:rFonts w:ascii="Arial" w:hAnsi="Arial" w:cs="Arial"/>
                <w:sz w:val="24"/>
                <w:szCs w:val="24"/>
                <w:lang w:val="de-DE"/>
              </w:rPr>
              <w:t>n</w:t>
            </w:r>
            <w:r>
              <w:rPr>
                <w:rFonts w:ascii="Arial" w:hAnsi="Arial" w:cs="Arial"/>
                <w:sz w:val="24"/>
                <w:szCs w:val="24"/>
                <w:lang w:val="de-DE"/>
              </w:rPr>
              <w:t xml:space="preserve">kontos 2017 berechnet wird. </w:t>
            </w:r>
          </w:p>
        </w:tc>
      </w:tr>
    </w:tbl>
    <w:p w14:paraId="7B494C74" w14:textId="77777777" w:rsidR="00766829" w:rsidRPr="00551A4A" w:rsidRDefault="00766829" w:rsidP="00766829">
      <w:pPr>
        <w:pStyle w:val="Listenabsatz"/>
        <w:spacing w:after="40" w:line="300" w:lineRule="auto"/>
        <w:ind w:left="1080"/>
        <w:rPr>
          <w:rFonts w:ascii="Arial" w:hAnsi="Arial" w:cs="Arial"/>
          <w:sz w:val="24"/>
          <w:szCs w:val="24"/>
          <w:lang w:val="de-DE"/>
        </w:rPr>
      </w:pPr>
    </w:p>
    <w:p w14:paraId="72799FF8" w14:textId="104CBAF8" w:rsidR="003772EA" w:rsidRDefault="00E96517" w:rsidP="00D904E8">
      <w:pPr>
        <w:spacing w:before="120" w:after="120" w:line="300" w:lineRule="auto"/>
        <w:jc w:val="both"/>
        <w:rPr>
          <w:rFonts w:ascii="Arial" w:hAnsi="Arial" w:cs="Arial"/>
          <w:sz w:val="24"/>
          <w:szCs w:val="24"/>
          <w:lang w:val="de-DE"/>
        </w:rPr>
      </w:pPr>
      <w:r>
        <w:rPr>
          <w:noProof/>
          <w:lang w:eastAsia="de-AT"/>
        </w:rPr>
        <w:drawing>
          <wp:inline distT="0" distB="0" distL="0" distR="0" wp14:anchorId="7C7C1969" wp14:editId="503BE206">
            <wp:extent cx="5760720" cy="1162202"/>
            <wp:effectExtent l="0" t="0" r="0" b="0"/>
            <wp:docPr id="8" name="Grafik 8" descr="cid:image001.png@01D54C40.82FC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0.82FCC8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1162202"/>
                    </a:xfrm>
                    <a:prstGeom prst="rect">
                      <a:avLst/>
                    </a:prstGeom>
                    <a:noFill/>
                    <a:ln>
                      <a:noFill/>
                    </a:ln>
                  </pic:spPr>
                </pic:pic>
              </a:graphicData>
            </a:graphic>
          </wp:inline>
        </w:drawing>
      </w:r>
    </w:p>
    <w:p w14:paraId="24817B2B" w14:textId="121A4687" w:rsidR="00900C9F" w:rsidRDefault="00900C9F" w:rsidP="00D904E8">
      <w:pPr>
        <w:spacing w:before="120" w:after="120" w:line="300" w:lineRule="auto"/>
        <w:jc w:val="both"/>
        <w:rPr>
          <w:rFonts w:ascii="Arial" w:hAnsi="Arial" w:cs="Arial"/>
          <w:sz w:val="24"/>
          <w:szCs w:val="24"/>
          <w:lang w:val="de-DE"/>
        </w:rPr>
      </w:pPr>
    </w:p>
    <w:p w14:paraId="15106750" w14:textId="77777777" w:rsidR="00AC12B5" w:rsidRPr="0089256C" w:rsidRDefault="00AC12B5" w:rsidP="00D904E8">
      <w:pPr>
        <w:spacing w:before="120" w:after="120" w:line="300" w:lineRule="auto"/>
        <w:jc w:val="both"/>
        <w:rPr>
          <w:rFonts w:ascii="Arial" w:hAnsi="Arial" w:cs="Arial"/>
          <w:sz w:val="24"/>
          <w:szCs w:val="24"/>
          <w:lang w:val="de-DE"/>
        </w:rPr>
      </w:pPr>
    </w:p>
    <w:p w14:paraId="3EFAD984" w14:textId="4F5369EB" w:rsidR="00881BC8" w:rsidRPr="00B90662" w:rsidRDefault="00251CA0" w:rsidP="00B90662">
      <w:pPr>
        <w:keepNext/>
        <w:shd w:val="clear" w:color="auto" w:fill="006600"/>
        <w:spacing w:before="160" w:after="120" w:line="240" w:lineRule="auto"/>
        <w:outlineLvl w:val="0"/>
        <w:rPr>
          <w:rFonts w:ascii="Arial" w:hAnsi="Arial" w:cs="Arial"/>
          <w:b/>
          <w:bCs/>
          <w:i/>
          <w:iCs/>
          <w:color w:val="FFFFFF" w:themeColor="background1"/>
          <w:sz w:val="28"/>
          <w:szCs w:val="28"/>
        </w:rPr>
      </w:pPr>
      <w:r w:rsidRPr="00B90662">
        <w:rPr>
          <w:rFonts w:ascii="Arial" w:hAnsi="Arial" w:cs="Arial"/>
          <w:b/>
          <w:color w:val="FFFFFF" w:themeColor="background1"/>
          <w:sz w:val="28"/>
          <w:szCs w:val="28"/>
        </w:rPr>
        <w:t>Wie wird der</w:t>
      </w:r>
      <w:r w:rsidR="00881BC8" w:rsidRPr="00B90662">
        <w:rPr>
          <w:rFonts w:ascii="Arial" w:hAnsi="Arial" w:cs="Arial"/>
          <w:b/>
          <w:color w:val="FFFFFF" w:themeColor="background1"/>
          <w:sz w:val="28"/>
          <w:szCs w:val="28"/>
        </w:rPr>
        <w:t xml:space="preserve"> </w:t>
      </w:r>
      <w:r w:rsidR="00CA4FA5" w:rsidRPr="00B90662">
        <w:rPr>
          <w:rFonts w:ascii="Arial" w:hAnsi="Arial" w:cs="Arial"/>
          <w:b/>
          <w:color w:val="FFFFFF" w:themeColor="background1"/>
          <w:sz w:val="28"/>
          <w:szCs w:val="28"/>
        </w:rPr>
        <w:t>Pauschalsatz für Gemeinkosten</w:t>
      </w:r>
      <w:r w:rsidRPr="00B90662">
        <w:rPr>
          <w:rFonts w:ascii="Arial" w:hAnsi="Arial" w:cs="Arial"/>
          <w:b/>
          <w:color w:val="FFFFFF" w:themeColor="background1"/>
          <w:sz w:val="28"/>
          <w:szCs w:val="28"/>
        </w:rPr>
        <w:t xml:space="preserve"> angewendet?</w:t>
      </w:r>
    </w:p>
    <w:p w14:paraId="397B53D1" w14:textId="75FA7F87" w:rsidR="00FA7B7B" w:rsidRPr="00FA7B7B" w:rsidRDefault="00FA7B7B" w:rsidP="00FA7B7B">
      <w:pPr>
        <w:spacing w:before="120" w:after="120" w:line="300" w:lineRule="auto"/>
        <w:rPr>
          <w:rFonts w:ascii="Arial" w:hAnsi="Arial" w:cs="Arial"/>
          <w:sz w:val="24"/>
          <w:szCs w:val="24"/>
          <w:lang w:val="de-DE"/>
        </w:rPr>
      </w:pPr>
      <w:r w:rsidRPr="00FA7B7B">
        <w:rPr>
          <w:rFonts w:ascii="Arial" w:hAnsi="Arial" w:cs="Arial"/>
          <w:sz w:val="24"/>
          <w:szCs w:val="24"/>
          <w:lang w:val="de-DE"/>
        </w:rPr>
        <w:t xml:space="preserve">Haben Sie in Ihrem Projekt Personalkosten beantragt und wurde ein Pauschalsatz (personalkostenbezogene Sachkostenpauschale) für die Gemeinkosten in Höhe von 10 % bzw. 15 % genehmigt (siehe Genehmigungsschreiben), sind diese Gemeinkosten explizit im Zahlungsantrag-Online zu beantragen. </w:t>
      </w:r>
    </w:p>
    <w:p w14:paraId="58332A30" w14:textId="77777777" w:rsidR="00AC12B5" w:rsidRPr="00AC12B5" w:rsidRDefault="00AC12B5" w:rsidP="00AC12B5">
      <w:pPr>
        <w:spacing w:before="120" w:after="120" w:line="300" w:lineRule="auto"/>
        <w:rPr>
          <w:rFonts w:ascii="Arial" w:hAnsi="Arial" w:cs="Arial"/>
          <w:sz w:val="24"/>
          <w:szCs w:val="24"/>
          <w:lang w:val="de-DE"/>
        </w:rPr>
      </w:pPr>
      <w:r w:rsidRPr="00AC12B5">
        <w:rPr>
          <w:rFonts w:ascii="Arial" w:hAnsi="Arial" w:cs="Arial"/>
          <w:sz w:val="24"/>
          <w:szCs w:val="24"/>
        </w:rPr>
        <w:t xml:space="preserve">Folgende Kosten werden durch die Sachkostenpauschale </w:t>
      </w:r>
      <w:r w:rsidRPr="00AC12B5">
        <w:rPr>
          <w:rFonts w:ascii="Arial" w:hAnsi="Arial" w:cs="Arial"/>
          <w:sz w:val="24"/>
          <w:szCs w:val="24"/>
          <w:lang w:val="de-DE"/>
        </w:rPr>
        <w:t xml:space="preserve">abgedeckt: </w:t>
      </w:r>
    </w:p>
    <w:p w14:paraId="3DE64D94" w14:textId="77777777" w:rsidR="00AC12B5" w:rsidRPr="00AC12B5" w:rsidRDefault="00AC12B5" w:rsidP="00FA6F36">
      <w:pPr>
        <w:spacing w:before="120" w:after="120" w:line="300" w:lineRule="auto"/>
        <w:ind w:left="709" w:hanging="283"/>
        <w:rPr>
          <w:rFonts w:ascii="Arial" w:hAnsi="Arial" w:cs="Arial"/>
          <w:sz w:val="24"/>
          <w:szCs w:val="24"/>
          <w:lang w:val="de-DE"/>
        </w:rPr>
      </w:pPr>
      <w:r w:rsidRPr="00AC12B5">
        <w:rPr>
          <w:rFonts w:ascii="Arial" w:hAnsi="Arial" w:cs="Arial"/>
          <w:sz w:val="24"/>
          <w:szCs w:val="24"/>
          <w:lang w:val="de-DE"/>
        </w:rPr>
        <w:t>•</w:t>
      </w:r>
      <w:r w:rsidRPr="00AC12B5">
        <w:rPr>
          <w:rFonts w:ascii="Arial" w:hAnsi="Arial" w:cs="Arial"/>
          <w:sz w:val="24"/>
          <w:szCs w:val="24"/>
          <w:lang w:val="de-DE"/>
        </w:rPr>
        <w:tab/>
        <w:t xml:space="preserve">Investitionskosten für die Büroinfrastruktur </w:t>
      </w:r>
    </w:p>
    <w:p w14:paraId="473AEDF3" w14:textId="400E04A7" w:rsidR="00AC12B5" w:rsidRPr="00AC12B5" w:rsidRDefault="00AC12B5" w:rsidP="00FA6F36">
      <w:pPr>
        <w:spacing w:before="120" w:after="120" w:line="300" w:lineRule="auto"/>
        <w:ind w:left="709" w:hanging="283"/>
        <w:rPr>
          <w:rFonts w:ascii="Arial" w:hAnsi="Arial" w:cs="Arial"/>
          <w:sz w:val="24"/>
          <w:szCs w:val="24"/>
          <w:lang w:val="de-DE"/>
        </w:rPr>
      </w:pPr>
      <w:r w:rsidRPr="00AC12B5">
        <w:rPr>
          <w:rFonts w:ascii="Arial" w:hAnsi="Arial" w:cs="Arial"/>
          <w:sz w:val="24"/>
          <w:szCs w:val="24"/>
          <w:lang w:val="de-DE"/>
        </w:rPr>
        <w:t>•</w:t>
      </w:r>
      <w:r w:rsidRPr="00AC12B5">
        <w:rPr>
          <w:rFonts w:ascii="Arial" w:hAnsi="Arial" w:cs="Arial"/>
          <w:sz w:val="24"/>
          <w:szCs w:val="24"/>
          <w:lang w:val="de-DE"/>
        </w:rPr>
        <w:tab/>
        <w:t>Sachaufwand im Bereich Büroinfrastruktur wie EDV, Telefon, interne Kopierkosten, Büromiete, Heizung,</w:t>
      </w:r>
      <w:r w:rsidR="009127EF">
        <w:rPr>
          <w:rFonts w:ascii="Arial" w:hAnsi="Arial" w:cs="Arial"/>
          <w:sz w:val="24"/>
          <w:szCs w:val="24"/>
          <w:lang w:val="de-DE"/>
        </w:rPr>
        <w:t xml:space="preserve"> Wasser, Energie und Reinigung</w:t>
      </w:r>
    </w:p>
    <w:p w14:paraId="762FD705" w14:textId="4675F57D" w:rsidR="00AC12B5" w:rsidRDefault="00AC12B5" w:rsidP="00AC12B5">
      <w:pPr>
        <w:spacing w:before="120" w:after="120" w:line="300" w:lineRule="auto"/>
        <w:rPr>
          <w:rFonts w:ascii="Arial" w:hAnsi="Arial" w:cs="Arial"/>
          <w:sz w:val="24"/>
          <w:szCs w:val="24"/>
          <w:lang w:val="de-DE"/>
        </w:rPr>
      </w:pPr>
      <w:r w:rsidRPr="00AC12B5">
        <w:rPr>
          <w:rFonts w:ascii="Arial" w:hAnsi="Arial" w:cs="Arial"/>
          <w:sz w:val="24"/>
          <w:szCs w:val="24"/>
          <w:lang w:val="de-DE"/>
        </w:rPr>
        <w:t xml:space="preserve">Diese Kosten dürfen nicht mehr gesondert </w:t>
      </w:r>
      <w:r>
        <w:rPr>
          <w:rFonts w:ascii="Arial" w:hAnsi="Arial" w:cs="Arial"/>
          <w:sz w:val="24"/>
          <w:szCs w:val="24"/>
          <w:lang w:val="de-DE"/>
        </w:rPr>
        <w:t xml:space="preserve">als Sachkosten </w:t>
      </w:r>
      <w:r w:rsidRPr="00AC12B5">
        <w:rPr>
          <w:rFonts w:ascii="Arial" w:hAnsi="Arial" w:cs="Arial"/>
          <w:sz w:val="24"/>
          <w:szCs w:val="24"/>
          <w:lang w:val="de-DE"/>
        </w:rPr>
        <w:t>im Zahlungsantrag</w:t>
      </w:r>
      <w:r>
        <w:rPr>
          <w:rFonts w:ascii="Arial" w:hAnsi="Arial" w:cs="Arial"/>
          <w:sz w:val="24"/>
          <w:szCs w:val="24"/>
          <w:lang w:val="de-DE"/>
        </w:rPr>
        <w:t>-Online</w:t>
      </w:r>
      <w:r w:rsidRPr="00AC12B5">
        <w:rPr>
          <w:rFonts w:ascii="Arial" w:hAnsi="Arial" w:cs="Arial"/>
          <w:sz w:val="24"/>
          <w:szCs w:val="24"/>
          <w:lang w:val="de-DE"/>
        </w:rPr>
        <w:t xml:space="preserve"> eingereicht werden.</w:t>
      </w:r>
    </w:p>
    <w:p w14:paraId="6D2B0719" w14:textId="1F756852" w:rsidR="00AC12B5" w:rsidRDefault="00881BC8" w:rsidP="00AC12B5">
      <w:pPr>
        <w:spacing w:before="120" w:after="120" w:line="300" w:lineRule="auto"/>
        <w:rPr>
          <w:rFonts w:ascii="Arial" w:hAnsi="Arial" w:cs="Arial"/>
          <w:sz w:val="24"/>
          <w:szCs w:val="24"/>
          <w:lang w:val="de-DE"/>
        </w:rPr>
      </w:pPr>
      <w:r w:rsidRPr="0089256C">
        <w:rPr>
          <w:rFonts w:ascii="Arial" w:hAnsi="Arial" w:cs="Arial"/>
          <w:sz w:val="24"/>
          <w:szCs w:val="24"/>
          <w:lang w:val="de-DE"/>
        </w:rPr>
        <w:t xml:space="preserve">Bemessungsgrundlage für die Berechnung sind immer die </w:t>
      </w:r>
      <w:r w:rsidRPr="0089256C">
        <w:rPr>
          <w:rFonts w:ascii="Arial" w:hAnsi="Arial" w:cs="Arial"/>
          <w:b/>
          <w:sz w:val="24"/>
          <w:szCs w:val="24"/>
          <w:lang w:val="de-DE"/>
        </w:rPr>
        <w:t>anrechenbaren</w:t>
      </w:r>
      <w:r w:rsidRPr="0089256C">
        <w:rPr>
          <w:rFonts w:ascii="Arial" w:hAnsi="Arial" w:cs="Arial"/>
          <w:sz w:val="24"/>
          <w:szCs w:val="24"/>
          <w:lang w:val="de-DE"/>
        </w:rPr>
        <w:t xml:space="preserve"> Personalkosten.</w:t>
      </w:r>
    </w:p>
    <w:p w14:paraId="5E8C2D1F" w14:textId="77777777" w:rsidR="00E12CA8" w:rsidRDefault="00E12CA8" w:rsidP="00D904E8">
      <w:pPr>
        <w:spacing w:before="120" w:after="120" w:line="300" w:lineRule="auto"/>
        <w:jc w:val="both"/>
        <w:rPr>
          <w:rFonts w:ascii="Arial" w:hAnsi="Arial" w:cs="Arial"/>
          <w:sz w:val="24"/>
          <w:szCs w:val="24"/>
          <w:lang w:val="de-DE"/>
        </w:rPr>
      </w:pPr>
    </w:p>
    <w:p w14:paraId="297C6120" w14:textId="4B7B4818" w:rsidR="00E12CA8" w:rsidRDefault="007F3C2B" w:rsidP="00C6533D">
      <w:pPr>
        <w:spacing w:before="120" w:after="120" w:line="300" w:lineRule="auto"/>
        <w:jc w:val="both"/>
        <w:rPr>
          <w:rFonts w:ascii="Arial" w:hAnsi="Arial" w:cs="Arial"/>
          <w:sz w:val="24"/>
          <w:szCs w:val="24"/>
          <w:lang w:val="de-DE"/>
        </w:rPr>
      </w:pPr>
      <w:r>
        <w:rPr>
          <w:noProof/>
          <w:lang w:eastAsia="de-AT"/>
        </w:rPr>
        <w:drawing>
          <wp:inline distT="0" distB="0" distL="0" distR="0" wp14:anchorId="0080528C" wp14:editId="43A114AA">
            <wp:extent cx="5760720" cy="902281"/>
            <wp:effectExtent l="0" t="0" r="0" b="0"/>
            <wp:docPr id="4" name="Grafik 4" descr="cid:image002.png@01D54EA0.FA8F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EA0.FA8F80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902281"/>
                    </a:xfrm>
                    <a:prstGeom prst="rect">
                      <a:avLst/>
                    </a:prstGeom>
                    <a:noFill/>
                    <a:ln>
                      <a:noFill/>
                    </a:ln>
                  </pic:spPr>
                </pic:pic>
              </a:graphicData>
            </a:graphic>
          </wp:inline>
        </w:drawing>
      </w:r>
    </w:p>
    <w:p w14:paraId="538994DD" w14:textId="77777777" w:rsidR="00DE1E5D" w:rsidRDefault="00DE1E5D" w:rsidP="00C6533D">
      <w:pPr>
        <w:spacing w:before="120" w:after="120" w:line="300" w:lineRule="auto"/>
        <w:jc w:val="both"/>
        <w:rPr>
          <w:rFonts w:ascii="Arial" w:hAnsi="Arial" w:cs="Arial"/>
          <w:sz w:val="24"/>
          <w:szCs w:val="24"/>
          <w:lang w:val="de-DE"/>
        </w:rPr>
      </w:pPr>
    </w:p>
    <w:p w14:paraId="47AEF272" w14:textId="04CF8DB7" w:rsidR="00DD7DA9" w:rsidRPr="00551A4A" w:rsidRDefault="00D904E8" w:rsidP="00B90662">
      <w:pPr>
        <w:pStyle w:val="Listenabsatz"/>
        <w:keepNext/>
        <w:shd w:val="clear" w:color="auto" w:fill="006600"/>
        <w:spacing w:before="160" w:after="120" w:line="240" w:lineRule="auto"/>
        <w:ind w:left="0"/>
        <w:outlineLvl w:val="0"/>
        <w:rPr>
          <w:bCs/>
          <w:i/>
          <w:iCs/>
          <w:caps/>
          <w:color w:val="FFFFFF" w:themeColor="background1"/>
          <w:sz w:val="24"/>
          <w:szCs w:val="24"/>
        </w:rPr>
      </w:pPr>
      <w:r w:rsidRPr="006150CD">
        <w:rPr>
          <w:rFonts w:ascii="Arial" w:hAnsi="Arial" w:cs="Arial"/>
          <w:b/>
          <w:color w:val="FFFFFF" w:themeColor="background1"/>
          <w:sz w:val="28"/>
          <w:szCs w:val="28"/>
        </w:rPr>
        <w:t>Anwendungsbeispiele</w:t>
      </w:r>
      <w:r w:rsidRPr="00551A4A">
        <w:rPr>
          <w:caps/>
          <w:color w:val="FFFFFF" w:themeColor="background1"/>
          <w:sz w:val="24"/>
          <w:szCs w:val="24"/>
        </w:rPr>
        <w:t xml:space="preserve"> </w:t>
      </w:r>
    </w:p>
    <w:p w14:paraId="1D97D489" w14:textId="6BD3BF84" w:rsidR="00DD7DA9" w:rsidRPr="00DE1E5D" w:rsidRDefault="00DD7DA9" w:rsidP="00DD7DA9">
      <w:pPr>
        <w:rPr>
          <w:rFonts w:ascii="Arial" w:hAnsi="Arial" w:cs="Arial"/>
          <w:sz w:val="2"/>
          <w:szCs w:val="24"/>
          <w:lang w:eastAsia="de-DE"/>
        </w:rPr>
      </w:pPr>
    </w:p>
    <w:p w14:paraId="12CB3680" w14:textId="1B180FB2" w:rsidR="0011522F" w:rsidRPr="0011522F"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8"/>
          <w:lang w:val="de-DE" w:eastAsia="de-DE"/>
        </w:rPr>
      </w:pPr>
      <w:r>
        <w:rPr>
          <w:rFonts w:ascii="Arial" w:eastAsia="Times New Roman" w:hAnsi="Arial" w:cs="Arial"/>
          <w:b/>
          <w:bCs/>
          <w:iCs/>
          <w:sz w:val="24"/>
          <w:szCs w:val="28"/>
          <w:lang w:val="de-DE" w:eastAsia="de-DE"/>
        </w:rPr>
        <w:t>Beispiel 1: Erhöhung des Stundenausmaßes und des Gehalts</w:t>
      </w:r>
    </w:p>
    <w:p w14:paraId="58AA8518" w14:textId="1532276F" w:rsidR="00F87912" w:rsidRPr="0089256C" w:rsidRDefault="007F126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 xml:space="preserve">Ein Mitarbeiter ist das ganze Jahr beschäftigt. </w:t>
      </w:r>
      <w:r w:rsidR="00F87912" w:rsidRPr="0089256C">
        <w:rPr>
          <w:rFonts w:ascii="Arial" w:hAnsi="Arial" w:cs="Arial"/>
          <w:sz w:val="24"/>
          <w:szCs w:val="24"/>
          <w:lang w:val="de-DE"/>
        </w:rPr>
        <w:t xml:space="preserve">Am 1. August beginnt </w:t>
      </w:r>
      <w:r w:rsidR="008566D9">
        <w:rPr>
          <w:rFonts w:ascii="Arial" w:hAnsi="Arial" w:cs="Arial"/>
          <w:sz w:val="24"/>
          <w:szCs w:val="24"/>
          <w:lang w:val="de-DE"/>
        </w:rPr>
        <w:t xml:space="preserve">ein neues </w:t>
      </w:r>
      <w:r w:rsidR="00F87912" w:rsidRPr="0089256C">
        <w:rPr>
          <w:rFonts w:ascii="Arial" w:hAnsi="Arial" w:cs="Arial"/>
          <w:sz w:val="24"/>
          <w:szCs w:val="24"/>
          <w:lang w:val="de-DE"/>
        </w:rPr>
        <w:t xml:space="preserve">Vorhaben. </w:t>
      </w:r>
      <w:r w:rsidR="00755F73">
        <w:rPr>
          <w:rFonts w:ascii="Arial" w:hAnsi="Arial" w:cs="Arial"/>
          <w:sz w:val="24"/>
          <w:szCs w:val="24"/>
          <w:lang w:val="de-DE"/>
        </w:rPr>
        <w:t xml:space="preserve">Mit Beginn des Vorhabens hat sich </w:t>
      </w:r>
      <w:r w:rsidR="00F87912" w:rsidRPr="0089256C">
        <w:rPr>
          <w:rFonts w:ascii="Arial" w:hAnsi="Arial" w:cs="Arial"/>
          <w:sz w:val="24"/>
          <w:szCs w:val="24"/>
          <w:lang w:val="de-DE"/>
        </w:rPr>
        <w:t xml:space="preserve">das Stundenausmaß </w:t>
      </w:r>
      <w:r w:rsidRPr="0089256C">
        <w:rPr>
          <w:rFonts w:ascii="Arial" w:hAnsi="Arial" w:cs="Arial"/>
          <w:sz w:val="24"/>
          <w:szCs w:val="24"/>
          <w:lang w:val="de-DE"/>
        </w:rPr>
        <w:t>von 20 auf 40 Woche</w:t>
      </w:r>
      <w:r w:rsidR="00755F73">
        <w:rPr>
          <w:rFonts w:ascii="Arial" w:hAnsi="Arial" w:cs="Arial"/>
          <w:sz w:val="24"/>
          <w:szCs w:val="24"/>
          <w:lang w:val="de-DE"/>
        </w:rPr>
        <w:t xml:space="preserve">nstunden erhöht. </w:t>
      </w:r>
    </w:p>
    <w:p w14:paraId="20C0D385" w14:textId="17020048" w:rsidR="007F126A" w:rsidRPr="0089256C" w:rsidRDefault="007F126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01.01.- 31.07. =</w:t>
      </w:r>
      <w:r w:rsidR="008566D9">
        <w:rPr>
          <w:rFonts w:ascii="Arial" w:hAnsi="Arial" w:cs="Arial"/>
          <w:sz w:val="24"/>
          <w:szCs w:val="24"/>
          <w:lang w:val="de-DE"/>
        </w:rPr>
        <w:t xml:space="preserve"> 20 Wochenstunden</w:t>
      </w:r>
    </w:p>
    <w:p w14:paraId="207F5B14" w14:textId="44F8A8B8" w:rsidR="007F126A" w:rsidRPr="0089256C" w:rsidRDefault="007F126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01.08.</w:t>
      </w:r>
      <w:r w:rsidR="00F87912" w:rsidRPr="0089256C">
        <w:rPr>
          <w:rFonts w:ascii="Arial" w:hAnsi="Arial" w:cs="Arial"/>
          <w:sz w:val="24"/>
          <w:szCs w:val="24"/>
          <w:lang w:val="de-DE"/>
        </w:rPr>
        <w:t xml:space="preserve">- </w:t>
      </w:r>
      <w:r w:rsidR="008566D9">
        <w:rPr>
          <w:rFonts w:ascii="Arial" w:hAnsi="Arial" w:cs="Arial"/>
          <w:sz w:val="24"/>
          <w:szCs w:val="24"/>
          <w:lang w:val="de-DE"/>
        </w:rPr>
        <w:t>31.12. = 40 Wochenstunden</w:t>
      </w:r>
    </w:p>
    <w:p w14:paraId="50D5C5DD" w14:textId="37AE4D26" w:rsidR="00717DDA" w:rsidRPr="0089256C" w:rsidRDefault="00717DD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 xml:space="preserve">Zur Erfassung der Daten im </w:t>
      </w:r>
      <w:r w:rsidR="005059AF" w:rsidRPr="0089256C">
        <w:rPr>
          <w:rFonts w:ascii="Arial" w:hAnsi="Arial" w:cs="Arial"/>
          <w:sz w:val="24"/>
          <w:szCs w:val="24"/>
          <w:lang w:val="de-DE"/>
        </w:rPr>
        <w:t>Z</w:t>
      </w:r>
      <w:r w:rsidR="005059AF">
        <w:rPr>
          <w:rFonts w:ascii="Arial" w:hAnsi="Arial" w:cs="Arial"/>
          <w:sz w:val="24"/>
          <w:szCs w:val="24"/>
          <w:lang w:val="de-DE"/>
        </w:rPr>
        <w:t>ahlungsantrag</w:t>
      </w:r>
      <w:r w:rsidRPr="0089256C">
        <w:rPr>
          <w:rFonts w:ascii="Arial" w:hAnsi="Arial" w:cs="Arial"/>
          <w:sz w:val="24"/>
          <w:szCs w:val="24"/>
          <w:lang w:val="de-DE"/>
        </w:rPr>
        <w:t>-Online werden die durchschnittlichen Wochenstunden und d</w:t>
      </w:r>
      <w:r w:rsidR="009341ED" w:rsidRPr="0089256C">
        <w:rPr>
          <w:rFonts w:ascii="Arial" w:hAnsi="Arial" w:cs="Arial"/>
          <w:sz w:val="24"/>
          <w:szCs w:val="24"/>
          <w:lang w:val="de-DE"/>
        </w:rPr>
        <w:t>er</w:t>
      </w:r>
      <w:r w:rsidRPr="0089256C">
        <w:rPr>
          <w:rFonts w:ascii="Arial" w:hAnsi="Arial" w:cs="Arial"/>
          <w:sz w:val="24"/>
          <w:szCs w:val="24"/>
          <w:lang w:val="de-DE"/>
        </w:rPr>
        <w:t xml:space="preserve"> Bruttojahresgehalt</w:t>
      </w:r>
      <w:r w:rsidR="009127EF">
        <w:rPr>
          <w:rFonts w:ascii="Arial" w:hAnsi="Arial" w:cs="Arial"/>
          <w:sz w:val="24"/>
          <w:szCs w:val="24"/>
          <w:lang w:val="de-DE"/>
        </w:rPr>
        <w:t>,</w:t>
      </w:r>
      <w:r w:rsidRPr="0089256C">
        <w:rPr>
          <w:rFonts w:ascii="Arial" w:hAnsi="Arial" w:cs="Arial"/>
          <w:sz w:val="24"/>
          <w:szCs w:val="24"/>
          <w:lang w:val="de-DE"/>
        </w:rPr>
        <w:t xml:space="preserve"> </w:t>
      </w:r>
      <w:r w:rsidR="003772EA" w:rsidRPr="0089256C">
        <w:rPr>
          <w:rFonts w:ascii="Arial" w:hAnsi="Arial" w:cs="Arial"/>
          <w:sz w:val="24"/>
          <w:szCs w:val="24"/>
          <w:lang w:val="de-DE"/>
        </w:rPr>
        <w:t xml:space="preserve">welcher </w:t>
      </w:r>
      <w:r w:rsidRPr="0089256C">
        <w:rPr>
          <w:rFonts w:ascii="Arial" w:hAnsi="Arial" w:cs="Arial"/>
          <w:sz w:val="24"/>
          <w:szCs w:val="24"/>
          <w:lang w:val="de-DE"/>
        </w:rPr>
        <w:t>am Jahres- bzw. Halbjahreslohnkontos ausgewiesen ist, herangezogen.</w:t>
      </w:r>
    </w:p>
    <w:p w14:paraId="34148095" w14:textId="77777777" w:rsidR="00F87912" w:rsidRPr="0089256C" w:rsidRDefault="007F126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Die durchschnittlichen Wochenstunden</w:t>
      </w:r>
      <w:r w:rsidR="00F87912" w:rsidRPr="0089256C">
        <w:rPr>
          <w:rFonts w:ascii="Arial" w:hAnsi="Arial" w:cs="Arial"/>
          <w:sz w:val="24"/>
          <w:szCs w:val="24"/>
          <w:lang w:val="de-DE"/>
        </w:rPr>
        <w:t xml:space="preserve"> werden mit folgender Formel berechnet:</w:t>
      </w:r>
      <w:r w:rsidRPr="0089256C">
        <w:rPr>
          <w:rFonts w:ascii="Arial" w:hAnsi="Arial" w:cs="Arial"/>
          <w:sz w:val="24"/>
          <w:szCs w:val="24"/>
          <w:lang w:val="de-DE"/>
        </w:rPr>
        <w:t xml:space="preserve"> </w:t>
      </w:r>
    </w:p>
    <w:p w14:paraId="1195B10B" w14:textId="312BBAB3" w:rsidR="007F126A" w:rsidRDefault="007F126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((7x</w:t>
      </w:r>
      <w:r w:rsidR="00F87912" w:rsidRPr="0089256C">
        <w:rPr>
          <w:rFonts w:ascii="Arial" w:hAnsi="Arial" w:cs="Arial"/>
          <w:sz w:val="24"/>
          <w:szCs w:val="24"/>
          <w:lang w:val="de-DE"/>
        </w:rPr>
        <w:t>20) +</w:t>
      </w:r>
      <w:r w:rsidR="009127EF">
        <w:rPr>
          <w:rFonts w:ascii="Arial" w:hAnsi="Arial" w:cs="Arial"/>
          <w:sz w:val="24"/>
          <w:szCs w:val="24"/>
          <w:lang w:val="de-DE"/>
        </w:rPr>
        <w:t xml:space="preserve"> </w:t>
      </w:r>
      <w:r w:rsidR="00F87912" w:rsidRPr="0089256C">
        <w:rPr>
          <w:rFonts w:ascii="Arial" w:hAnsi="Arial" w:cs="Arial"/>
          <w:sz w:val="24"/>
          <w:szCs w:val="24"/>
          <w:lang w:val="de-DE"/>
        </w:rPr>
        <w:t>(</w:t>
      </w:r>
      <w:r w:rsidRPr="0089256C">
        <w:rPr>
          <w:rFonts w:ascii="Arial" w:hAnsi="Arial" w:cs="Arial"/>
          <w:sz w:val="24"/>
          <w:szCs w:val="24"/>
          <w:lang w:val="de-DE"/>
        </w:rPr>
        <w:t>5x</w:t>
      </w:r>
      <w:r w:rsidR="00F87912" w:rsidRPr="0089256C">
        <w:rPr>
          <w:rFonts w:ascii="Arial" w:hAnsi="Arial" w:cs="Arial"/>
          <w:sz w:val="24"/>
          <w:szCs w:val="24"/>
          <w:lang w:val="de-DE"/>
        </w:rPr>
        <w:t>40)</w:t>
      </w:r>
      <w:r w:rsidR="00E12CA8">
        <w:rPr>
          <w:rFonts w:ascii="Arial" w:hAnsi="Arial" w:cs="Arial"/>
          <w:sz w:val="24"/>
          <w:szCs w:val="24"/>
          <w:lang w:val="de-DE"/>
        </w:rPr>
        <w:t>)</w:t>
      </w:r>
      <w:r w:rsidR="00F87912" w:rsidRPr="0089256C">
        <w:rPr>
          <w:rFonts w:ascii="Arial" w:hAnsi="Arial" w:cs="Arial"/>
          <w:sz w:val="24"/>
          <w:szCs w:val="24"/>
          <w:lang w:val="de-DE"/>
        </w:rPr>
        <w:t xml:space="preserve"> /</w:t>
      </w:r>
      <w:r w:rsidR="009127EF">
        <w:rPr>
          <w:rFonts w:ascii="Arial" w:hAnsi="Arial" w:cs="Arial"/>
          <w:sz w:val="24"/>
          <w:szCs w:val="24"/>
          <w:lang w:val="de-DE"/>
        </w:rPr>
        <w:t xml:space="preserve"> </w:t>
      </w:r>
      <w:r w:rsidR="00F87912" w:rsidRPr="0089256C">
        <w:rPr>
          <w:rFonts w:ascii="Arial" w:hAnsi="Arial" w:cs="Arial"/>
          <w:sz w:val="24"/>
          <w:szCs w:val="24"/>
          <w:lang w:val="de-DE"/>
        </w:rPr>
        <w:t>12) =</w:t>
      </w:r>
      <w:r w:rsidR="009127EF">
        <w:rPr>
          <w:rFonts w:ascii="Arial" w:hAnsi="Arial" w:cs="Arial"/>
          <w:sz w:val="24"/>
          <w:szCs w:val="24"/>
          <w:lang w:val="de-DE"/>
        </w:rPr>
        <w:t xml:space="preserve"> </w:t>
      </w:r>
      <w:r w:rsidRPr="0089256C">
        <w:rPr>
          <w:rFonts w:ascii="Arial" w:hAnsi="Arial" w:cs="Arial"/>
          <w:sz w:val="24"/>
          <w:szCs w:val="24"/>
          <w:lang w:val="de-DE"/>
        </w:rPr>
        <w:t xml:space="preserve">28,33 Std </w:t>
      </w:r>
    </w:p>
    <w:p w14:paraId="1406323E" w14:textId="0C3D1E78" w:rsidR="00755F73" w:rsidRPr="0089256C" w:rsidRDefault="00755F73" w:rsidP="003772EA">
      <w:pPr>
        <w:spacing w:before="120" w:after="120" w:line="300" w:lineRule="auto"/>
        <w:jc w:val="both"/>
        <w:rPr>
          <w:rFonts w:ascii="Arial" w:hAnsi="Arial" w:cs="Arial"/>
          <w:sz w:val="24"/>
          <w:szCs w:val="24"/>
          <w:lang w:val="de-DE"/>
        </w:rPr>
      </w:pPr>
      <w:r>
        <w:rPr>
          <w:rFonts w:ascii="Arial" w:hAnsi="Arial" w:cs="Arial"/>
          <w:sz w:val="24"/>
          <w:szCs w:val="24"/>
          <w:lang w:val="de-DE"/>
        </w:rPr>
        <w:lastRenderedPageBreak/>
        <w:t>Zusätzlich zur Änderung der Wochenstunden kam es zu einer Gehaltserhöhung.</w:t>
      </w:r>
    </w:p>
    <w:p w14:paraId="36B5AF77" w14:textId="4477923C" w:rsidR="00717DDA" w:rsidRPr="0089256C" w:rsidRDefault="00717DDA" w:rsidP="003772EA">
      <w:pPr>
        <w:spacing w:before="120" w:after="120" w:line="300" w:lineRule="auto"/>
        <w:jc w:val="both"/>
        <w:rPr>
          <w:rFonts w:ascii="Arial" w:hAnsi="Arial" w:cs="Arial"/>
          <w:sz w:val="24"/>
          <w:szCs w:val="24"/>
          <w:lang w:val="de-DE"/>
        </w:rPr>
      </w:pPr>
      <w:r w:rsidRPr="0089256C">
        <w:rPr>
          <w:rFonts w:ascii="Arial" w:hAnsi="Arial" w:cs="Arial"/>
          <w:sz w:val="24"/>
          <w:szCs w:val="24"/>
          <w:lang w:val="de-DE"/>
        </w:rPr>
        <w:t xml:space="preserve">Im Bruttojahresgehalt sind die Bruttogehälter vor und nach der Gehaltserhöhung enthalten. Auch hier wird der Durchschnitt </w:t>
      </w:r>
      <w:r w:rsidR="005059AF">
        <w:rPr>
          <w:rFonts w:ascii="Arial" w:hAnsi="Arial" w:cs="Arial"/>
          <w:sz w:val="24"/>
          <w:szCs w:val="24"/>
          <w:lang w:val="de-DE"/>
        </w:rPr>
        <w:t xml:space="preserve">aller Gehälter </w:t>
      </w:r>
      <w:r w:rsidRPr="0089256C">
        <w:rPr>
          <w:rFonts w:ascii="Arial" w:hAnsi="Arial" w:cs="Arial"/>
          <w:sz w:val="24"/>
          <w:szCs w:val="24"/>
          <w:lang w:val="de-DE"/>
        </w:rPr>
        <w:t>für die Berechnung des Stundensatzes verwendet.</w:t>
      </w:r>
    </w:p>
    <w:p w14:paraId="7319321B" w14:textId="77777777" w:rsidR="00717DDA" w:rsidRPr="0089256C" w:rsidRDefault="00717DDA" w:rsidP="002C11A9">
      <w:pPr>
        <w:spacing w:after="0" w:line="300" w:lineRule="auto"/>
        <w:jc w:val="both"/>
        <w:rPr>
          <w:rFonts w:ascii="Arial" w:hAnsi="Arial" w:cs="Arial"/>
          <w:sz w:val="24"/>
          <w:szCs w:val="24"/>
          <w:lang w:val="de-DE"/>
        </w:rPr>
      </w:pPr>
    </w:p>
    <w:p w14:paraId="28A439C2" w14:textId="6905F22D" w:rsidR="002C11A9" w:rsidRDefault="00D852F6" w:rsidP="002C11A9">
      <w:pPr>
        <w:spacing w:after="0" w:line="300" w:lineRule="auto"/>
        <w:jc w:val="both"/>
        <w:rPr>
          <w:rFonts w:ascii="Arial" w:hAnsi="Arial" w:cs="Arial"/>
          <w:sz w:val="24"/>
          <w:szCs w:val="24"/>
          <w:lang w:val="de-DE"/>
        </w:rPr>
      </w:pPr>
      <w:r w:rsidRPr="0089256C">
        <w:rPr>
          <w:rFonts w:ascii="Arial" w:hAnsi="Arial" w:cs="Arial"/>
          <w:noProof/>
          <w:sz w:val="24"/>
          <w:szCs w:val="24"/>
          <w:lang w:eastAsia="de-AT"/>
        </w:rPr>
        <mc:AlternateContent>
          <mc:Choice Requires="wps">
            <w:drawing>
              <wp:anchor distT="0" distB="0" distL="114300" distR="114300" simplePos="0" relativeHeight="251661312" behindDoc="0" locked="0" layoutInCell="1" allowOverlap="1" wp14:anchorId="0F39F1BB" wp14:editId="3CFB5073">
                <wp:simplePos x="0" y="0"/>
                <wp:positionH relativeFrom="column">
                  <wp:posOffset>1192254</wp:posOffset>
                </wp:positionH>
                <wp:positionV relativeFrom="paragraph">
                  <wp:posOffset>1534464</wp:posOffset>
                </wp:positionV>
                <wp:extent cx="2385171" cy="198782"/>
                <wp:effectExtent l="0" t="0" r="15240" b="10795"/>
                <wp:wrapNone/>
                <wp:docPr id="3" name="Abgerundetes Rechteck 3"/>
                <wp:cNvGraphicFramePr/>
                <a:graphic xmlns:a="http://schemas.openxmlformats.org/drawingml/2006/main">
                  <a:graphicData uri="http://schemas.microsoft.com/office/word/2010/wordprocessingShape">
                    <wps:wsp>
                      <wps:cNvSpPr/>
                      <wps:spPr>
                        <a:xfrm>
                          <a:off x="0" y="0"/>
                          <a:ext cx="2385171"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8E214" id="Abgerundetes Rechteck 3" o:spid="_x0000_s1026" style="position:absolute;margin-left:93.9pt;margin-top:120.8pt;width:187.8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" filled="f" strokecolor="#c00000" strokeweight="2pt"/>
            </w:pict>
          </mc:Fallback>
        </mc:AlternateContent>
      </w:r>
      <w:r w:rsidRPr="0089256C">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104A2A7D" wp14:editId="084CC7AB">
                <wp:simplePos x="0" y="0"/>
                <wp:positionH relativeFrom="column">
                  <wp:posOffset>1199349</wp:posOffset>
                </wp:positionH>
                <wp:positionV relativeFrom="paragraph">
                  <wp:posOffset>1938821</wp:posOffset>
                </wp:positionV>
                <wp:extent cx="2385171" cy="198782"/>
                <wp:effectExtent l="0" t="0" r="15240" b="10795"/>
                <wp:wrapNone/>
                <wp:docPr id="2" name="Abgerundetes Rechteck 2"/>
                <wp:cNvGraphicFramePr/>
                <a:graphic xmlns:a="http://schemas.openxmlformats.org/drawingml/2006/main">
                  <a:graphicData uri="http://schemas.microsoft.com/office/word/2010/wordprocessingShape">
                    <wps:wsp>
                      <wps:cNvSpPr/>
                      <wps:spPr>
                        <a:xfrm>
                          <a:off x="0" y="0"/>
                          <a:ext cx="2385171"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0CB30" id="Abgerundetes Rechteck 2" o:spid="_x0000_s1026" style="position:absolute;margin-left:94.45pt;margin-top:152.65pt;width:187.8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" filled="f" strokecolor="#c00000" strokeweight="2pt"/>
            </w:pict>
          </mc:Fallback>
        </mc:AlternateContent>
      </w:r>
      <w:r w:rsidR="0056481B" w:rsidRPr="0089256C">
        <w:rPr>
          <w:rFonts w:ascii="Arial" w:hAnsi="Arial" w:cs="Arial"/>
          <w:noProof/>
          <w:sz w:val="24"/>
          <w:szCs w:val="24"/>
          <w:lang w:eastAsia="de-AT"/>
        </w:rPr>
        <w:drawing>
          <wp:inline distT="0" distB="0" distL="0" distR="0" wp14:anchorId="1F2245A8" wp14:editId="00D7013F">
            <wp:extent cx="5143500" cy="29578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6258" cy="2970940"/>
                    </a:xfrm>
                    <a:prstGeom prst="rect">
                      <a:avLst/>
                    </a:prstGeom>
                  </pic:spPr>
                </pic:pic>
              </a:graphicData>
            </a:graphic>
          </wp:inline>
        </w:drawing>
      </w:r>
    </w:p>
    <w:p w14:paraId="24289A17" w14:textId="7D41DF47" w:rsidR="00E12CA8" w:rsidRDefault="00E12CA8">
      <w:pPr>
        <w:rPr>
          <w:rFonts w:ascii="Arial" w:hAnsi="Arial" w:cs="Arial"/>
          <w:sz w:val="24"/>
          <w:szCs w:val="24"/>
          <w:lang w:val="de-DE"/>
        </w:rPr>
      </w:pPr>
    </w:p>
    <w:p w14:paraId="3F489C5F" w14:textId="415A9B63" w:rsidR="00DD7DA9" w:rsidRPr="0011522F" w:rsidRDefault="009127EF" w:rsidP="009127EF">
      <w:pPr>
        <w:keepNext/>
        <w:numPr>
          <w:ilvl w:val="1"/>
          <w:numId w:val="0"/>
        </w:numPr>
        <w:shd w:val="clear" w:color="auto" w:fill="EAF1DD"/>
        <w:tabs>
          <w:tab w:val="num" w:pos="1134"/>
        </w:tabs>
        <w:spacing w:before="120" w:after="120" w:line="240" w:lineRule="auto"/>
        <w:ind w:left="1560" w:hanging="1560"/>
        <w:jc w:val="both"/>
        <w:outlineLvl w:val="1"/>
        <w:rPr>
          <w:rFonts w:ascii="Arial" w:hAnsi="Arial" w:cs="Arial"/>
          <w:b/>
          <w:bCs/>
          <w:i/>
          <w:iCs/>
          <w:sz w:val="24"/>
          <w:szCs w:val="24"/>
        </w:rPr>
      </w:pPr>
      <w:r>
        <w:rPr>
          <w:rFonts w:ascii="Arial" w:eastAsia="Times New Roman" w:hAnsi="Arial" w:cs="Arial"/>
          <w:b/>
          <w:bCs/>
          <w:iCs/>
          <w:sz w:val="24"/>
          <w:szCs w:val="28"/>
          <w:lang w:val="de-DE" w:eastAsia="de-DE"/>
        </w:rPr>
        <w:t>Beispiel 2</w:t>
      </w:r>
      <w:r w:rsidR="00DD7DA9" w:rsidRPr="009127EF">
        <w:rPr>
          <w:rFonts w:ascii="Arial" w:eastAsia="Times New Roman" w:hAnsi="Arial" w:cs="Arial"/>
          <w:b/>
          <w:bCs/>
          <w:iCs/>
          <w:sz w:val="24"/>
          <w:szCs w:val="28"/>
          <w:lang w:val="de-DE" w:eastAsia="de-DE"/>
        </w:rPr>
        <w:t>: Förderbare Überstunden</w:t>
      </w:r>
      <w:r w:rsidR="00C8396B" w:rsidRPr="009127EF">
        <w:rPr>
          <w:rFonts w:ascii="Arial" w:eastAsia="Times New Roman" w:hAnsi="Arial" w:cs="Arial"/>
          <w:b/>
          <w:bCs/>
          <w:iCs/>
          <w:sz w:val="24"/>
          <w:szCs w:val="28"/>
          <w:lang w:val="de-DE" w:eastAsia="de-DE"/>
        </w:rPr>
        <w:t>,</w:t>
      </w:r>
      <w:r w:rsidR="0011522F" w:rsidRPr="009127EF">
        <w:rPr>
          <w:rFonts w:ascii="Arial" w:eastAsia="Times New Roman" w:hAnsi="Arial" w:cs="Arial"/>
          <w:b/>
          <w:bCs/>
          <w:iCs/>
          <w:sz w:val="24"/>
          <w:szCs w:val="28"/>
          <w:lang w:val="de-DE" w:eastAsia="de-DE"/>
        </w:rPr>
        <w:t xml:space="preserve"> die nicht auf Basis eines All-In-D</w:t>
      </w:r>
      <w:r w:rsidR="00DD7DA9" w:rsidRPr="009127EF">
        <w:rPr>
          <w:rFonts w:ascii="Arial" w:eastAsia="Times New Roman" w:hAnsi="Arial" w:cs="Arial"/>
          <w:b/>
          <w:bCs/>
          <w:iCs/>
          <w:sz w:val="24"/>
          <w:szCs w:val="28"/>
          <w:lang w:val="de-DE" w:eastAsia="de-DE"/>
        </w:rPr>
        <w:t>ienstvertrages</w:t>
      </w:r>
      <w:r w:rsidR="00DD7DA9" w:rsidRPr="0011522F">
        <w:rPr>
          <w:rFonts w:ascii="Arial" w:hAnsi="Arial" w:cs="Arial"/>
          <w:b/>
          <w:sz w:val="24"/>
          <w:szCs w:val="24"/>
        </w:rPr>
        <w:t xml:space="preserve"> anfallen</w:t>
      </w:r>
    </w:p>
    <w:p w14:paraId="273BB5B1" w14:textId="2122D50F" w:rsidR="002A23FA" w:rsidRPr="0089256C" w:rsidRDefault="002A23FA" w:rsidP="00C8396B">
      <w:pPr>
        <w:spacing w:after="40" w:line="300" w:lineRule="auto"/>
        <w:rPr>
          <w:rFonts w:ascii="Arial" w:hAnsi="Arial" w:cs="Arial"/>
          <w:sz w:val="24"/>
          <w:szCs w:val="24"/>
          <w:lang w:val="de-DE"/>
        </w:rPr>
      </w:pPr>
      <w:r w:rsidRPr="0089256C">
        <w:rPr>
          <w:rFonts w:ascii="Arial" w:hAnsi="Arial" w:cs="Arial"/>
          <w:sz w:val="24"/>
          <w:szCs w:val="24"/>
          <w:lang w:val="de-DE"/>
        </w:rPr>
        <w:t>Überstunden, die nicht auf Basis eines All-In-Dienstvertrages anfallen, jedoch von dem Förder</w:t>
      </w:r>
      <w:r w:rsidR="001B6279" w:rsidRPr="0089256C">
        <w:rPr>
          <w:rFonts w:ascii="Arial" w:hAnsi="Arial" w:cs="Arial"/>
          <w:sz w:val="24"/>
          <w:szCs w:val="24"/>
          <w:lang w:val="de-DE"/>
        </w:rPr>
        <w:t>ungs</w:t>
      </w:r>
      <w:r w:rsidRPr="0089256C">
        <w:rPr>
          <w:rFonts w:ascii="Arial" w:hAnsi="Arial" w:cs="Arial"/>
          <w:sz w:val="24"/>
          <w:szCs w:val="24"/>
          <w:lang w:val="de-DE"/>
        </w:rPr>
        <w:t xml:space="preserve">werber an den Mitarbeiter ausbezahlt wurden, </w:t>
      </w:r>
      <w:r w:rsidR="005059AF">
        <w:rPr>
          <w:rFonts w:ascii="Arial" w:hAnsi="Arial" w:cs="Arial"/>
          <w:sz w:val="24"/>
          <w:szCs w:val="24"/>
          <w:lang w:val="de-DE"/>
        </w:rPr>
        <w:t xml:space="preserve">sind </w:t>
      </w:r>
      <w:r w:rsidRPr="0089256C">
        <w:rPr>
          <w:rFonts w:ascii="Arial" w:hAnsi="Arial" w:cs="Arial"/>
          <w:sz w:val="24"/>
          <w:szCs w:val="24"/>
          <w:lang w:val="de-DE"/>
        </w:rPr>
        <w:t>bis zu einem Ausmaß von 180 Stunden pro Jahr förderbar</w:t>
      </w:r>
      <w:r w:rsidR="00755F73">
        <w:rPr>
          <w:rFonts w:ascii="Arial" w:hAnsi="Arial" w:cs="Arial"/>
          <w:sz w:val="24"/>
          <w:szCs w:val="24"/>
          <w:lang w:val="de-DE"/>
        </w:rPr>
        <w:t>, sofern es sich um tatsächlich ausbezahlte Überstunden handelt</w:t>
      </w:r>
      <w:r w:rsidRPr="0089256C">
        <w:rPr>
          <w:rFonts w:ascii="Arial" w:hAnsi="Arial" w:cs="Arial"/>
          <w:sz w:val="24"/>
          <w:szCs w:val="24"/>
          <w:lang w:val="de-DE"/>
        </w:rPr>
        <w:t xml:space="preserve">. Ein Unterschied besteht nur in der Berechnung des Stundensatzes: </w:t>
      </w:r>
    </w:p>
    <w:p w14:paraId="38B5FCCD" w14:textId="742A2CE9" w:rsidR="006536ED" w:rsidRDefault="006536ED" w:rsidP="00C8396B">
      <w:pPr>
        <w:spacing w:after="40" w:line="300" w:lineRule="auto"/>
        <w:rPr>
          <w:rFonts w:ascii="Arial" w:hAnsi="Arial" w:cs="Arial"/>
          <w:sz w:val="24"/>
          <w:szCs w:val="24"/>
          <w:lang w:val="de-DE"/>
        </w:rPr>
      </w:pPr>
      <w:r w:rsidRPr="0089256C">
        <w:rPr>
          <w:rFonts w:ascii="Arial" w:hAnsi="Arial" w:cs="Arial"/>
          <w:sz w:val="24"/>
          <w:szCs w:val="24"/>
          <w:lang w:val="de-DE"/>
        </w:rPr>
        <w:t>Für die Berechnung des</w:t>
      </w:r>
      <w:r w:rsidR="009127EF">
        <w:rPr>
          <w:rFonts w:ascii="Arial" w:hAnsi="Arial" w:cs="Arial"/>
          <w:sz w:val="24"/>
          <w:szCs w:val="24"/>
          <w:lang w:val="de-DE"/>
        </w:rPr>
        <w:t xml:space="preserve"> Stundensatzes bei allen nicht-</w:t>
      </w:r>
      <w:r w:rsidR="00BA4209" w:rsidRPr="0089256C">
        <w:rPr>
          <w:rFonts w:ascii="Arial" w:hAnsi="Arial" w:cs="Arial"/>
          <w:sz w:val="24"/>
          <w:szCs w:val="24"/>
          <w:lang w:val="de-DE"/>
        </w:rPr>
        <w:t>All-In-</w:t>
      </w:r>
      <w:r w:rsidRPr="0089256C">
        <w:rPr>
          <w:rFonts w:ascii="Arial" w:hAnsi="Arial" w:cs="Arial"/>
          <w:sz w:val="24"/>
          <w:szCs w:val="24"/>
          <w:lang w:val="de-DE"/>
        </w:rPr>
        <w:t xml:space="preserve">Dienstverträgen ist </w:t>
      </w:r>
      <w:r w:rsidR="00755F73">
        <w:rPr>
          <w:rFonts w:ascii="Arial" w:hAnsi="Arial" w:cs="Arial"/>
          <w:sz w:val="24"/>
          <w:szCs w:val="24"/>
          <w:lang w:val="de-DE"/>
        </w:rPr>
        <w:t>d</w:t>
      </w:r>
      <w:r w:rsidRPr="0089256C">
        <w:rPr>
          <w:rFonts w:ascii="Arial" w:hAnsi="Arial" w:cs="Arial"/>
          <w:sz w:val="24"/>
          <w:szCs w:val="24"/>
          <w:lang w:val="de-DE"/>
        </w:rPr>
        <w:t xml:space="preserve">er letztgültige Bruttojahresbezug </w:t>
      </w:r>
      <w:r w:rsidRPr="0089256C">
        <w:rPr>
          <w:rFonts w:ascii="Arial" w:hAnsi="Arial" w:cs="Arial"/>
          <w:b/>
          <w:sz w:val="24"/>
          <w:szCs w:val="24"/>
          <w:lang w:val="de-DE"/>
        </w:rPr>
        <w:t>ohne Überstundenentgelte</w:t>
      </w:r>
      <w:r w:rsidRPr="0089256C">
        <w:rPr>
          <w:rFonts w:ascii="Arial" w:hAnsi="Arial" w:cs="Arial"/>
          <w:sz w:val="24"/>
          <w:szCs w:val="24"/>
          <w:lang w:val="de-DE"/>
        </w:rPr>
        <w:t xml:space="preserve"> anzugeben. Die durchschnittliche Jahresstundenanzahl beträgt 1800 Stunden</w:t>
      </w:r>
      <w:r w:rsidR="00E50C50" w:rsidRPr="0089256C">
        <w:rPr>
          <w:rFonts w:ascii="Arial" w:hAnsi="Arial" w:cs="Arial"/>
          <w:sz w:val="24"/>
          <w:szCs w:val="24"/>
          <w:lang w:val="de-DE"/>
        </w:rPr>
        <w:t xml:space="preserve"> bei 40</w:t>
      </w:r>
      <w:r w:rsidR="005059AF">
        <w:rPr>
          <w:rFonts w:ascii="Arial" w:hAnsi="Arial" w:cs="Arial"/>
          <w:sz w:val="24"/>
          <w:szCs w:val="24"/>
          <w:lang w:val="de-DE"/>
        </w:rPr>
        <w:t xml:space="preserve"> Std./Woche.</w:t>
      </w:r>
      <w:r w:rsidR="00E50C50" w:rsidRPr="0089256C">
        <w:rPr>
          <w:rFonts w:ascii="Arial" w:hAnsi="Arial" w:cs="Arial"/>
          <w:sz w:val="24"/>
          <w:szCs w:val="24"/>
          <w:lang w:val="de-DE"/>
        </w:rPr>
        <w:t xml:space="preserve"> </w:t>
      </w:r>
      <w:r w:rsidR="009127EF">
        <w:rPr>
          <w:rFonts w:ascii="Arial" w:hAnsi="Arial" w:cs="Arial"/>
          <w:sz w:val="24"/>
          <w:szCs w:val="24"/>
          <w:lang w:val="de-DE"/>
        </w:rPr>
        <w:t>Im Zuge der Erfassung</w:t>
      </w:r>
      <w:r w:rsidR="00BA4209" w:rsidRPr="0089256C">
        <w:rPr>
          <w:rFonts w:ascii="Arial" w:hAnsi="Arial" w:cs="Arial"/>
          <w:sz w:val="24"/>
          <w:szCs w:val="24"/>
          <w:lang w:val="de-DE"/>
        </w:rPr>
        <w:t xml:space="preserve"> der für d</w:t>
      </w:r>
      <w:r w:rsidR="009127EF">
        <w:rPr>
          <w:rFonts w:ascii="Arial" w:hAnsi="Arial" w:cs="Arial"/>
          <w:sz w:val="24"/>
          <w:szCs w:val="24"/>
          <w:lang w:val="de-DE"/>
        </w:rPr>
        <w:t>ie Vorhaben geleisteten Stunden</w:t>
      </w:r>
      <w:r w:rsidR="00BA4209" w:rsidRPr="0089256C">
        <w:rPr>
          <w:rFonts w:ascii="Arial" w:hAnsi="Arial" w:cs="Arial"/>
          <w:sz w:val="24"/>
          <w:szCs w:val="24"/>
          <w:lang w:val="de-DE"/>
        </w:rPr>
        <w:t xml:space="preserve"> kann der Förderungswerber auswählen, ob der Mitarbeiter tatsächlich ausbezahlte Überstunden geleistet hat. Wenn dies zutrifft, dann können für diesen Mitarbeiter bis zu 1980 Stunden abgerechnet werden.</w:t>
      </w:r>
      <w:r w:rsidR="00BA4209" w:rsidRPr="00E12CA8">
        <w:rPr>
          <w:rFonts w:ascii="Arial" w:hAnsi="Arial" w:cs="Arial"/>
          <w:sz w:val="24"/>
          <w:szCs w:val="24"/>
          <w:lang w:val="de-DE"/>
        </w:rPr>
        <w:t xml:space="preserve"> </w:t>
      </w:r>
      <w:r w:rsidR="00E12CA8" w:rsidRPr="00E12CA8">
        <w:rPr>
          <w:rFonts w:ascii="Arial" w:hAnsi="Arial" w:cs="Arial"/>
          <w:sz w:val="24"/>
          <w:szCs w:val="24"/>
          <w:lang w:val="de-DE"/>
        </w:rPr>
        <w:t>Die Überstunden müssen ebenfalls im Kalender</w:t>
      </w:r>
      <w:r w:rsidR="009127EF">
        <w:rPr>
          <w:rFonts w:ascii="Arial" w:hAnsi="Arial" w:cs="Arial"/>
          <w:sz w:val="24"/>
          <w:szCs w:val="24"/>
          <w:lang w:val="de-DE"/>
        </w:rPr>
        <w:t>jahr</w:t>
      </w:r>
      <w:r w:rsidR="00E12CA8" w:rsidRPr="00E12CA8">
        <w:rPr>
          <w:rFonts w:ascii="Arial" w:hAnsi="Arial" w:cs="Arial"/>
          <w:sz w:val="24"/>
          <w:szCs w:val="24"/>
          <w:lang w:val="de-DE"/>
        </w:rPr>
        <w:t xml:space="preserve"> für welches die Leistungen abgerechnet werden</w:t>
      </w:r>
      <w:r w:rsidR="009127EF">
        <w:rPr>
          <w:rFonts w:ascii="Arial" w:hAnsi="Arial" w:cs="Arial"/>
          <w:sz w:val="24"/>
          <w:szCs w:val="24"/>
          <w:lang w:val="de-DE"/>
        </w:rPr>
        <w:t>,</w:t>
      </w:r>
      <w:r w:rsidR="00E12CA8" w:rsidRPr="00E12CA8">
        <w:rPr>
          <w:rFonts w:ascii="Arial" w:hAnsi="Arial" w:cs="Arial"/>
          <w:sz w:val="24"/>
          <w:szCs w:val="24"/>
          <w:lang w:val="de-DE"/>
        </w:rPr>
        <w:t xml:space="preserve"> angefallen sein.</w:t>
      </w:r>
    </w:p>
    <w:p w14:paraId="37D8049D" w14:textId="77777777" w:rsidR="0046227B" w:rsidRPr="00E12CA8" w:rsidRDefault="0046227B" w:rsidP="00C8396B">
      <w:pPr>
        <w:spacing w:after="40" w:line="300" w:lineRule="auto"/>
        <w:rPr>
          <w:rFonts w:ascii="Arial" w:hAnsi="Arial" w:cs="Arial"/>
          <w:sz w:val="24"/>
          <w:szCs w:val="24"/>
          <w:lang w:val="de-DE"/>
        </w:rPr>
      </w:pPr>
    </w:p>
    <w:p w14:paraId="38B01279" w14:textId="6DB8AA31" w:rsidR="00DD7DA9" w:rsidRDefault="0046227B" w:rsidP="00DD7DA9">
      <w:pPr>
        <w:spacing w:before="120" w:after="120" w:line="300" w:lineRule="auto"/>
        <w:jc w:val="both"/>
        <w:rPr>
          <w:rFonts w:ascii="Arial" w:hAnsi="Arial" w:cs="Arial"/>
          <w:sz w:val="24"/>
          <w:szCs w:val="24"/>
          <w:lang w:val="de-DE"/>
        </w:rPr>
      </w:pPr>
      <w:r>
        <w:rPr>
          <w:noProof/>
          <w:lang w:eastAsia="de-AT"/>
        </w:rPr>
        <w:drawing>
          <wp:inline distT="0" distB="0" distL="0" distR="0" wp14:anchorId="43DD9072" wp14:editId="7D7FA0A4">
            <wp:extent cx="5760720" cy="326713"/>
            <wp:effectExtent l="0" t="0" r="0" b="0"/>
            <wp:docPr id="10" name="Grafik 10" descr="cid:image001.png@01D54C49.8770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9.877011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326713"/>
                    </a:xfrm>
                    <a:prstGeom prst="rect">
                      <a:avLst/>
                    </a:prstGeom>
                    <a:noFill/>
                    <a:ln>
                      <a:noFill/>
                    </a:ln>
                  </pic:spPr>
                </pic:pic>
              </a:graphicData>
            </a:graphic>
          </wp:inline>
        </w:drawing>
      </w:r>
    </w:p>
    <w:p w14:paraId="60660D90" w14:textId="1321DCEF" w:rsidR="0046227B" w:rsidRDefault="0046227B" w:rsidP="00DD7DA9">
      <w:pPr>
        <w:spacing w:before="120" w:after="120" w:line="300" w:lineRule="auto"/>
        <w:jc w:val="both"/>
        <w:rPr>
          <w:rFonts w:ascii="Arial" w:hAnsi="Arial" w:cs="Arial"/>
          <w:sz w:val="24"/>
          <w:szCs w:val="24"/>
          <w:lang w:val="de-DE"/>
        </w:rPr>
      </w:pPr>
    </w:p>
    <w:p w14:paraId="15256A9C" w14:textId="77777777" w:rsidR="00755F73" w:rsidRPr="0089256C" w:rsidRDefault="00755F73" w:rsidP="00DD7DA9">
      <w:pPr>
        <w:spacing w:before="120" w:after="120" w:line="300" w:lineRule="auto"/>
        <w:jc w:val="both"/>
        <w:rPr>
          <w:rFonts w:ascii="Arial" w:hAnsi="Arial" w:cs="Arial"/>
          <w:sz w:val="24"/>
          <w:szCs w:val="24"/>
          <w:lang w:val="de-DE"/>
        </w:rPr>
      </w:pPr>
    </w:p>
    <w:p w14:paraId="55C1892B" w14:textId="527D8C5A" w:rsidR="00DD7DA9" w:rsidRPr="0011522F" w:rsidRDefault="00DD7DA9"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8"/>
          <w:lang w:val="de-DE" w:eastAsia="de-DE"/>
        </w:rPr>
      </w:pPr>
      <w:r w:rsidRPr="0011522F">
        <w:rPr>
          <w:rFonts w:ascii="Arial" w:eastAsia="Times New Roman" w:hAnsi="Arial" w:cs="Arial"/>
          <w:b/>
          <w:bCs/>
          <w:iCs/>
          <w:sz w:val="24"/>
          <w:szCs w:val="28"/>
          <w:lang w:val="de-DE" w:eastAsia="de-DE"/>
        </w:rPr>
        <w:t>Beispiel 3: Stundenverschiebung</w:t>
      </w:r>
      <w:r w:rsidR="004F5D72" w:rsidRPr="0011522F">
        <w:rPr>
          <w:rFonts w:ascii="Arial" w:eastAsia="Times New Roman" w:hAnsi="Arial" w:cs="Arial"/>
          <w:b/>
          <w:bCs/>
          <w:iCs/>
          <w:sz w:val="24"/>
          <w:szCs w:val="28"/>
          <w:lang w:val="de-DE" w:eastAsia="de-DE"/>
        </w:rPr>
        <w:t>en</w:t>
      </w:r>
      <w:r w:rsidRPr="0011522F">
        <w:rPr>
          <w:rFonts w:ascii="Arial" w:eastAsia="Times New Roman" w:hAnsi="Arial" w:cs="Arial"/>
          <w:b/>
          <w:bCs/>
          <w:iCs/>
          <w:sz w:val="24"/>
          <w:szCs w:val="28"/>
          <w:lang w:val="de-DE" w:eastAsia="de-DE"/>
        </w:rPr>
        <w:t xml:space="preserve"> im Kalenderjahr</w:t>
      </w:r>
    </w:p>
    <w:p w14:paraId="7CB80EF5" w14:textId="00A456D8" w:rsidR="004B59C7" w:rsidRPr="0089256C" w:rsidRDefault="004B59C7" w:rsidP="00C8396B">
      <w:pPr>
        <w:spacing w:after="40" w:line="300" w:lineRule="auto"/>
        <w:rPr>
          <w:rFonts w:ascii="Arial" w:hAnsi="Arial" w:cs="Arial"/>
          <w:sz w:val="24"/>
          <w:szCs w:val="24"/>
          <w:lang w:val="de-DE"/>
        </w:rPr>
      </w:pPr>
      <w:r w:rsidRPr="0089256C">
        <w:rPr>
          <w:rFonts w:ascii="Arial" w:hAnsi="Arial" w:cs="Arial"/>
          <w:sz w:val="24"/>
          <w:szCs w:val="24"/>
          <w:lang w:val="de-DE"/>
        </w:rPr>
        <w:t>Stundenverschiebungen inner</w:t>
      </w:r>
      <w:r w:rsidR="00755F73">
        <w:rPr>
          <w:rFonts w:ascii="Arial" w:hAnsi="Arial" w:cs="Arial"/>
          <w:sz w:val="24"/>
          <w:szCs w:val="24"/>
          <w:lang w:val="de-DE"/>
        </w:rPr>
        <w:t>halb eines Jahres sind zulässig.</w:t>
      </w:r>
      <w:r w:rsidRPr="0089256C">
        <w:rPr>
          <w:rFonts w:ascii="Arial" w:hAnsi="Arial" w:cs="Arial"/>
          <w:sz w:val="24"/>
          <w:szCs w:val="24"/>
          <w:lang w:val="de-DE"/>
        </w:rPr>
        <w:t xml:space="preserve"> Es muss jedoch darauf geachtet werden, dass im gesamten Jahr maximal die für den jeweiligen Mitarbeiter zulässige Jahresstundenanzahl (1.800 Stunden bei 40 Std./Woche) ausbezahlt </w:t>
      </w:r>
      <w:r w:rsidR="00C8396B" w:rsidRPr="0089256C">
        <w:rPr>
          <w:rFonts w:ascii="Arial" w:hAnsi="Arial" w:cs="Arial"/>
          <w:sz w:val="24"/>
          <w:szCs w:val="24"/>
          <w:lang w:val="de-DE"/>
        </w:rPr>
        <w:t>wird</w:t>
      </w:r>
      <w:r w:rsidRPr="0089256C">
        <w:rPr>
          <w:rFonts w:ascii="Arial" w:hAnsi="Arial" w:cs="Arial"/>
          <w:sz w:val="24"/>
          <w:szCs w:val="24"/>
          <w:lang w:val="de-DE"/>
        </w:rPr>
        <w:t xml:space="preserve">. </w:t>
      </w:r>
    </w:p>
    <w:p w14:paraId="3C22D320" w14:textId="77777777" w:rsidR="00AC3F1C" w:rsidRPr="0089256C" w:rsidRDefault="00AC3F1C" w:rsidP="00C8396B">
      <w:pPr>
        <w:spacing w:after="40" w:line="300" w:lineRule="auto"/>
        <w:rPr>
          <w:rFonts w:ascii="Arial" w:hAnsi="Arial" w:cs="Arial"/>
          <w:sz w:val="24"/>
          <w:szCs w:val="24"/>
          <w:lang w:val="de-DE"/>
        </w:rPr>
      </w:pPr>
    </w:p>
    <w:p w14:paraId="1F0A51DC" w14:textId="50693105" w:rsidR="00BA4209" w:rsidRPr="0089256C" w:rsidRDefault="001B6279" w:rsidP="00C8396B">
      <w:pPr>
        <w:spacing w:after="40" w:line="300" w:lineRule="auto"/>
        <w:rPr>
          <w:rFonts w:ascii="Arial" w:hAnsi="Arial" w:cs="Arial"/>
          <w:sz w:val="24"/>
          <w:szCs w:val="24"/>
          <w:lang w:val="de-DE"/>
        </w:rPr>
      </w:pPr>
      <w:r w:rsidRPr="0089256C">
        <w:rPr>
          <w:rFonts w:ascii="Arial" w:hAnsi="Arial" w:cs="Arial"/>
          <w:sz w:val="24"/>
          <w:szCs w:val="24"/>
          <w:lang w:val="de-DE"/>
        </w:rPr>
        <w:t>Der Förderungswerber beschäftigt einen Mitarbeiter</w:t>
      </w:r>
      <w:r w:rsidR="000521A8">
        <w:rPr>
          <w:rFonts w:ascii="Arial" w:hAnsi="Arial" w:cs="Arial"/>
          <w:sz w:val="24"/>
          <w:szCs w:val="24"/>
          <w:lang w:val="de-DE"/>
        </w:rPr>
        <w:t>,</w:t>
      </w:r>
      <w:r w:rsidRPr="0089256C">
        <w:rPr>
          <w:rFonts w:ascii="Arial" w:hAnsi="Arial" w:cs="Arial"/>
          <w:sz w:val="24"/>
          <w:szCs w:val="24"/>
          <w:lang w:val="de-DE"/>
        </w:rPr>
        <w:t xml:space="preserve"> der mit 40 Wochenstunden </w:t>
      </w:r>
      <w:r w:rsidR="000521A8">
        <w:rPr>
          <w:rFonts w:ascii="Arial" w:hAnsi="Arial" w:cs="Arial"/>
          <w:sz w:val="24"/>
          <w:szCs w:val="24"/>
          <w:lang w:val="de-DE"/>
        </w:rPr>
        <w:t xml:space="preserve">   </w:t>
      </w:r>
      <w:proofErr w:type="gramStart"/>
      <w:r w:rsidR="000521A8">
        <w:rPr>
          <w:rFonts w:ascii="Arial" w:hAnsi="Arial" w:cs="Arial"/>
          <w:sz w:val="24"/>
          <w:szCs w:val="24"/>
          <w:lang w:val="de-DE"/>
        </w:rPr>
        <w:t xml:space="preserve">   </w:t>
      </w:r>
      <w:r w:rsidRPr="0089256C">
        <w:rPr>
          <w:rFonts w:ascii="Arial" w:hAnsi="Arial" w:cs="Arial"/>
          <w:sz w:val="24"/>
          <w:szCs w:val="24"/>
          <w:lang w:val="de-DE"/>
        </w:rPr>
        <w:t>(</w:t>
      </w:r>
      <w:proofErr w:type="gramEnd"/>
      <w:r w:rsidRPr="0089256C">
        <w:rPr>
          <w:rFonts w:ascii="Arial" w:hAnsi="Arial" w:cs="Arial"/>
          <w:sz w:val="24"/>
          <w:szCs w:val="24"/>
          <w:lang w:val="de-DE"/>
        </w:rPr>
        <w:t>=</w:t>
      </w:r>
      <w:r w:rsidR="000521A8">
        <w:rPr>
          <w:rFonts w:ascii="Arial" w:hAnsi="Arial" w:cs="Arial"/>
          <w:sz w:val="24"/>
          <w:szCs w:val="24"/>
          <w:lang w:val="de-DE"/>
        </w:rPr>
        <w:t xml:space="preserve"> </w:t>
      </w:r>
      <w:r w:rsidRPr="0089256C">
        <w:rPr>
          <w:rFonts w:ascii="Arial" w:hAnsi="Arial" w:cs="Arial"/>
          <w:sz w:val="24"/>
          <w:szCs w:val="24"/>
          <w:lang w:val="de-DE"/>
        </w:rPr>
        <w:t>1</w:t>
      </w:r>
      <w:r w:rsidR="00A7306D">
        <w:rPr>
          <w:rFonts w:ascii="Arial" w:hAnsi="Arial" w:cs="Arial"/>
          <w:sz w:val="24"/>
          <w:szCs w:val="24"/>
          <w:lang w:val="de-DE"/>
        </w:rPr>
        <w:t>.</w:t>
      </w:r>
      <w:r w:rsidRPr="0089256C">
        <w:rPr>
          <w:rFonts w:ascii="Arial" w:hAnsi="Arial" w:cs="Arial"/>
          <w:sz w:val="24"/>
          <w:szCs w:val="24"/>
          <w:lang w:val="de-DE"/>
        </w:rPr>
        <w:t>800</w:t>
      </w:r>
      <w:r w:rsidR="00A7306D">
        <w:rPr>
          <w:rFonts w:ascii="Arial" w:hAnsi="Arial" w:cs="Arial"/>
          <w:sz w:val="24"/>
          <w:szCs w:val="24"/>
          <w:lang w:val="de-DE"/>
        </w:rPr>
        <w:t xml:space="preserve"> </w:t>
      </w:r>
      <w:r w:rsidR="00A7306D" w:rsidRPr="0089256C">
        <w:rPr>
          <w:rFonts w:ascii="Arial" w:hAnsi="Arial" w:cs="Arial"/>
          <w:sz w:val="24"/>
          <w:szCs w:val="24"/>
          <w:lang w:val="de-DE"/>
        </w:rPr>
        <w:t>S</w:t>
      </w:r>
      <w:r w:rsidR="00A7306D">
        <w:rPr>
          <w:rFonts w:ascii="Arial" w:hAnsi="Arial" w:cs="Arial"/>
          <w:sz w:val="24"/>
          <w:szCs w:val="24"/>
          <w:lang w:val="de-DE"/>
        </w:rPr>
        <w:t>tunden</w:t>
      </w:r>
      <w:r w:rsidRPr="0089256C">
        <w:rPr>
          <w:rFonts w:ascii="Arial" w:hAnsi="Arial" w:cs="Arial"/>
          <w:sz w:val="24"/>
          <w:szCs w:val="24"/>
          <w:lang w:val="de-DE"/>
        </w:rPr>
        <w:t xml:space="preserve">/Jahr) angestellt ist. Er rechnet die Personalkosten halbjährlich ab: </w:t>
      </w:r>
    </w:p>
    <w:p w14:paraId="69F33997" w14:textId="77777777" w:rsidR="001B6279" w:rsidRPr="0089256C" w:rsidRDefault="001B6279" w:rsidP="00C8396B">
      <w:pPr>
        <w:pStyle w:val="Listenabsatz"/>
        <w:spacing w:after="40" w:line="300" w:lineRule="auto"/>
        <w:rPr>
          <w:rFonts w:ascii="Arial" w:hAnsi="Arial" w:cs="Arial"/>
          <w:sz w:val="24"/>
          <w:szCs w:val="24"/>
          <w:lang w:val="de-DE"/>
        </w:rPr>
      </w:pPr>
    </w:p>
    <w:p w14:paraId="32F53970" w14:textId="117A55EA" w:rsidR="001B6279" w:rsidRPr="0089256C"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89256C">
        <w:rPr>
          <w:rFonts w:ascii="Arial" w:hAnsi="Arial" w:cs="Arial"/>
          <w:sz w:val="24"/>
          <w:szCs w:val="24"/>
          <w:lang w:val="de-DE"/>
        </w:rPr>
        <w:t xml:space="preserve">Das Vorhaben dauert das gesamte Jahr. Der Mitarbeiter arbeitet im 1. Halbjahr 1.100 </w:t>
      </w:r>
      <w:r w:rsidR="00A7306D" w:rsidRPr="0089256C">
        <w:rPr>
          <w:rFonts w:ascii="Arial" w:hAnsi="Arial" w:cs="Arial"/>
          <w:sz w:val="24"/>
          <w:szCs w:val="24"/>
          <w:lang w:val="de-DE"/>
        </w:rPr>
        <w:t>S</w:t>
      </w:r>
      <w:r w:rsidR="00A7306D">
        <w:rPr>
          <w:rFonts w:ascii="Arial" w:hAnsi="Arial" w:cs="Arial"/>
          <w:sz w:val="24"/>
          <w:szCs w:val="24"/>
          <w:lang w:val="de-DE"/>
        </w:rPr>
        <w:t>tunden</w:t>
      </w:r>
      <w:r w:rsidRPr="0089256C">
        <w:rPr>
          <w:rFonts w:ascii="Arial" w:hAnsi="Arial" w:cs="Arial"/>
          <w:sz w:val="24"/>
          <w:szCs w:val="24"/>
          <w:lang w:val="de-DE"/>
        </w:rPr>
        <w:t xml:space="preserve">. </w:t>
      </w:r>
      <w:r w:rsidR="005059AF">
        <w:rPr>
          <w:rFonts w:ascii="Arial" w:hAnsi="Arial" w:cs="Arial"/>
          <w:sz w:val="24"/>
          <w:szCs w:val="24"/>
          <w:lang w:val="de-DE"/>
        </w:rPr>
        <w:t>Im</w:t>
      </w:r>
      <w:r w:rsidRPr="0089256C">
        <w:rPr>
          <w:rFonts w:ascii="Arial" w:hAnsi="Arial" w:cs="Arial"/>
          <w:sz w:val="24"/>
          <w:szCs w:val="24"/>
          <w:lang w:val="de-DE"/>
        </w:rPr>
        <w:t xml:space="preserve"> 2. Halbjahr </w:t>
      </w:r>
      <w:r w:rsidR="005059AF">
        <w:rPr>
          <w:rFonts w:ascii="Arial" w:hAnsi="Arial" w:cs="Arial"/>
          <w:sz w:val="24"/>
          <w:szCs w:val="24"/>
          <w:lang w:val="de-DE"/>
        </w:rPr>
        <w:t xml:space="preserve">arbeitet er nicht 900 Stunden, sondern nur </w:t>
      </w:r>
      <w:r w:rsidRPr="0089256C">
        <w:rPr>
          <w:rFonts w:ascii="Arial" w:hAnsi="Arial" w:cs="Arial"/>
          <w:sz w:val="24"/>
          <w:szCs w:val="24"/>
          <w:lang w:val="de-DE"/>
        </w:rPr>
        <w:t xml:space="preserve">700 Stunden. </w:t>
      </w:r>
      <w:r w:rsidR="005059AF">
        <w:rPr>
          <w:rFonts w:ascii="Arial" w:hAnsi="Arial" w:cs="Arial"/>
          <w:sz w:val="24"/>
          <w:szCs w:val="24"/>
          <w:lang w:val="de-DE"/>
        </w:rPr>
        <w:t>Die 200 Stunden, die er im ersten Halbjahr mehr gearbeitet hat, nimmt er sich als Zeitausgleich. Er hat in Summe damit keine Überförderung.</w:t>
      </w:r>
    </w:p>
    <w:p w14:paraId="04A94087" w14:textId="046C0FE5" w:rsidR="001B6279" w:rsidRPr="0089256C" w:rsidRDefault="001B6279" w:rsidP="00FA6F36">
      <w:pPr>
        <w:pStyle w:val="Listenabsatz"/>
        <w:spacing w:after="40" w:line="300" w:lineRule="auto"/>
        <w:ind w:left="709" w:hanging="283"/>
        <w:rPr>
          <w:rFonts w:ascii="Arial" w:hAnsi="Arial" w:cs="Arial"/>
          <w:sz w:val="24"/>
          <w:szCs w:val="24"/>
          <w:lang w:val="de-DE"/>
        </w:rPr>
      </w:pPr>
    </w:p>
    <w:p w14:paraId="6C1D2F6A" w14:textId="77777777" w:rsidR="001B6279" w:rsidRPr="0089256C" w:rsidRDefault="00AC3F1C" w:rsidP="00FA6F36">
      <w:pPr>
        <w:pStyle w:val="Listenabsatz"/>
        <w:spacing w:after="40" w:line="300" w:lineRule="auto"/>
        <w:ind w:left="709" w:hanging="283"/>
        <w:rPr>
          <w:rFonts w:ascii="Arial" w:hAnsi="Arial" w:cs="Arial"/>
          <w:sz w:val="24"/>
          <w:szCs w:val="24"/>
          <w:lang w:val="de-DE"/>
        </w:rPr>
      </w:pPr>
      <w:r w:rsidRPr="0089256C">
        <w:rPr>
          <w:rFonts w:ascii="Arial" w:hAnsi="Arial" w:cs="Arial"/>
          <w:sz w:val="24"/>
          <w:szCs w:val="24"/>
          <w:lang w:val="de-DE"/>
        </w:rPr>
        <w:t>Die Stunden dürfen abgerechnet werden.</w:t>
      </w:r>
      <w:r w:rsidR="001512F5" w:rsidRPr="0089256C">
        <w:rPr>
          <w:rFonts w:ascii="Arial" w:hAnsi="Arial" w:cs="Arial"/>
          <w:sz w:val="24"/>
          <w:szCs w:val="24"/>
          <w:lang w:val="de-DE"/>
        </w:rPr>
        <w:t xml:space="preserve"> </w:t>
      </w:r>
    </w:p>
    <w:p w14:paraId="36B0F470" w14:textId="77777777" w:rsidR="001B6279" w:rsidRPr="0089256C" w:rsidRDefault="001B6279" w:rsidP="00FA6F36">
      <w:pPr>
        <w:pStyle w:val="Listenabsatz"/>
        <w:spacing w:after="40" w:line="300" w:lineRule="auto"/>
        <w:ind w:left="709" w:hanging="283"/>
        <w:rPr>
          <w:rFonts w:ascii="Arial" w:hAnsi="Arial" w:cs="Arial"/>
          <w:sz w:val="24"/>
          <w:szCs w:val="24"/>
          <w:lang w:val="de-DE"/>
        </w:rPr>
      </w:pPr>
    </w:p>
    <w:p w14:paraId="3D9E3B23" w14:textId="77777777" w:rsidR="001B6279" w:rsidRPr="0089256C"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89256C">
        <w:rPr>
          <w:rFonts w:ascii="Arial" w:hAnsi="Arial" w:cs="Arial"/>
          <w:sz w:val="24"/>
          <w:szCs w:val="24"/>
          <w:lang w:val="de-DE"/>
        </w:rPr>
        <w:t xml:space="preserve">Der Durchführungszeitraum des Vorhabens beträgt 6 Monate (1. Halbjahr). Der Mitarbeiter arbeitet in diesen 6 Monaten 1.100 Stunden. Dürfen diese Stunden in Summe abgerechnet werden? </w:t>
      </w:r>
    </w:p>
    <w:p w14:paraId="03EBA9B7" w14:textId="0047CD72" w:rsidR="00551A4A" w:rsidRDefault="001B6279" w:rsidP="000201EA">
      <w:pPr>
        <w:pStyle w:val="Listenabsatz"/>
        <w:spacing w:after="40" w:line="300" w:lineRule="auto"/>
        <w:ind w:left="709" w:hanging="1"/>
        <w:rPr>
          <w:rFonts w:ascii="Arial" w:hAnsi="Arial" w:cs="Arial"/>
          <w:sz w:val="24"/>
          <w:szCs w:val="24"/>
          <w:lang w:val="de-DE"/>
        </w:rPr>
      </w:pPr>
      <w:r w:rsidRPr="00551A4A">
        <w:rPr>
          <w:rFonts w:ascii="Arial" w:hAnsi="Arial" w:cs="Arial"/>
          <w:sz w:val="24"/>
          <w:szCs w:val="24"/>
          <w:lang w:val="de-DE"/>
        </w:rPr>
        <w:t xml:space="preserve">Die </w:t>
      </w:r>
      <w:r w:rsidR="004B59C7" w:rsidRPr="00551A4A">
        <w:rPr>
          <w:rFonts w:ascii="Arial" w:hAnsi="Arial" w:cs="Arial"/>
          <w:sz w:val="24"/>
          <w:szCs w:val="24"/>
          <w:lang w:val="de-DE"/>
        </w:rPr>
        <w:t xml:space="preserve">Stunden </w:t>
      </w:r>
      <w:r w:rsidRPr="00551A4A">
        <w:rPr>
          <w:rFonts w:ascii="Arial" w:hAnsi="Arial" w:cs="Arial"/>
          <w:sz w:val="24"/>
          <w:szCs w:val="24"/>
          <w:lang w:val="de-DE"/>
        </w:rPr>
        <w:t>dürfen abgerechnet werden. Es muss aber darauf geachtet werden, dass es zu keiner Überförderung kommt, vor allem im Hinblick auf Folgeprojekte</w:t>
      </w:r>
      <w:r w:rsidR="004F5D72">
        <w:rPr>
          <w:rFonts w:ascii="Arial" w:hAnsi="Arial" w:cs="Arial"/>
          <w:sz w:val="24"/>
          <w:szCs w:val="24"/>
          <w:lang w:val="de-DE"/>
        </w:rPr>
        <w:t xml:space="preserve"> (max. Stundenanzahl/Jahr)</w:t>
      </w:r>
      <w:r w:rsidRPr="00551A4A">
        <w:rPr>
          <w:rFonts w:ascii="Arial" w:hAnsi="Arial" w:cs="Arial"/>
          <w:sz w:val="24"/>
          <w:szCs w:val="24"/>
          <w:lang w:val="de-DE"/>
        </w:rPr>
        <w:t xml:space="preserve">. Dies ist durch die </w:t>
      </w:r>
      <w:r w:rsidR="00E42329" w:rsidRPr="00551A4A">
        <w:rPr>
          <w:rFonts w:ascii="Arial" w:hAnsi="Arial" w:cs="Arial"/>
          <w:sz w:val="24"/>
          <w:szCs w:val="24"/>
          <w:lang w:val="de-DE"/>
        </w:rPr>
        <w:t>Vorlage einer</w:t>
      </w:r>
      <w:r w:rsidRPr="00551A4A">
        <w:rPr>
          <w:rFonts w:ascii="Arial" w:hAnsi="Arial" w:cs="Arial"/>
          <w:sz w:val="24"/>
          <w:szCs w:val="24"/>
          <w:lang w:val="de-DE"/>
        </w:rPr>
        <w:t xml:space="preserve"> Leistungsaufzeichnung in Form einer Vollz</w:t>
      </w:r>
      <w:r w:rsidR="000201EA">
        <w:rPr>
          <w:rFonts w:ascii="Arial" w:hAnsi="Arial" w:cs="Arial"/>
          <w:sz w:val="24"/>
          <w:szCs w:val="24"/>
          <w:lang w:val="de-DE"/>
        </w:rPr>
        <w:t>eitaufzeichnung auszuschließen.</w:t>
      </w:r>
    </w:p>
    <w:p w14:paraId="5DA1482F" w14:textId="77777777" w:rsidR="000201EA" w:rsidRPr="00EB69D1" w:rsidRDefault="000201EA" w:rsidP="000201EA">
      <w:pPr>
        <w:pStyle w:val="Listenabsatz"/>
        <w:spacing w:after="40" w:line="300" w:lineRule="auto"/>
        <w:ind w:left="709" w:hanging="1"/>
        <w:rPr>
          <w:rFonts w:ascii="Arial" w:hAnsi="Arial" w:cs="Arial"/>
          <w:sz w:val="24"/>
          <w:szCs w:val="24"/>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61"/>
      </w:tblGrid>
      <w:tr w:rsidR="000201EA" w14:paraId="42DBE159" w14:textId="77777777" w:rsidTr="000201EA">
        <w:tc>
          <w:tcPr>
            <w:tcW w:w="9061" w:type="dxa"/>
            <w:shd w:val="clear" w:color="auto" w:fill="FFCC66"/>
          </w:tcPr>
          <w:p w14:paraId="43016065" w14:textId="77777777" w:rsidR="000201EA" w:rsidRPr="000201EA" w:rsidRDefault="000201EA" w:rsidP="007B66C5">
            <w:pPr>
              <w:pStyle w:val="Default"/>
              <w:spacing w:after="40" w:line="300" w:lineRule="auto"/>
              <w:rPr>
                <w:b/>
              </w:rPr>
            </w:pPr>
            <w:r w:rsidRPr="000201EA">
              <w:rPr>
                <w:b/>
              </w:rPr>
              <w:t xml:space="preserve">Hinweis: </w:t>
            </w:r>
          </w:p>
          <w:p w14:paraId="1FBCB1EE" w14:textId="77777777" w:rsidR="000201EA" w:rsidRDefault="000201EA" w:rsidP="007B66C5">
            <w:pPr>
              <w:pStyle w:val="Default"/>
              <w:spacing w:after="40" w:line="300" w:lineRule="auto"/>
            </w:pPr>
            <w:r>
              <w:t xml:space="preserve">Für die Erfassung im Zahlungsantrag-Online muss zumindest für diese Fälle (Stundenverschiebungen) immer das gesamte Kalenderjahr und nicht der Zeitraum für die aktuelle Projektabrechnung eingegeben werden. </w:t>
            </w:r>
          </w:p>
          <w:p w14:paraId="17917901" w14:textId="04CFD197" w:rsidR="000201EA" w:rsidRDefault="000201EA" w:rsidP="007B66C5">
            <w:pPr>
              <w:pStyle w:val="Default"/>
              <w:spacing w:after="40" w:line="300" w:lineRule="auto"/>
            </w:pPr>
            <w:r>
              <w:t xml:space="preserve">Ausnahme: Wenn der Mitarbeiter nur für einen bestimmten Zeitraum und nicht unbefristet angestellt ist, dann bezieht sich seine gesamte Stundenanzahl ebenfalls nur auf diesen Zeitraum und nicht auf das gesamte Kalenderjahr. </w:t>
            </w:r>
          </w:p>
        </w:tc>
      </w:tr>
    </w:tbl>
    <w:p w14:paraId="76322EBC" w14:textId="7E60EEA5" w:rsidR="00551A4A" w:rsidRPr="007B66C5" w:rsidRDefault="00551A4A" w:rsidP="007B66C5">
      <w:pPr>
        <w:pStyle w:val="Default"/>
        <w:spacing w:after="40" w:line="300" w:lineRule="auto"/>
      </w:pPr>
    </w:p>
    <w:p w14:paraId="67B0262D" w14:textId="5E1625FB" w:rsidR="007B66C5" w:rsidRPr="007B66C5" w:rsidRDefault="007B66C5" w:rsidP="007B66C5">
      <w:pPr>
        <w:pStyle w:val="Default"/>
        <w:spacing w:after="40" w:line="300" w:lineRule="auto"/>
      </w:pPr>
      <w:r>
        <w:rPr>
          <w:noProof/>
          <w:lang w:eastAsia="de-AT"/>
        </w:rPr>
        <w:drawing>
          <wp:inline distT="0" distB="0" distL="0" distR="0" wp14:anchorId="709BE1AB" wp14:editId="266A5DD7">
            <wp:extent cx="5760720" cy="471170"/>
            <wp:effectExtent l="0" t="0" r="0" b="5080"/>
            <wp:docPr id="9" name="Grafik 9" descr="cid:image002.png@01D54C40.B351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png@01D54C40.B351FB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471170"/>
                    </a:xfrm>
                    <a:prstGeom prst="rect">
                      <a:avLst/>
                    </a:prstGeom>
                    <a:noFill/>
                    <a:ln>
                      <a:noFill/>
                    </a:ln>
                  </pic:spPr>
                </pic:pic>
              </a:graphicData>
            </a:graphic>
          </wp:inline>
        </w:drawing>
      </w:r>
    </w:p>
    <w:p w14:paraId="11266AA8" w14:textId="6AF257DE" w:rsidR="007B66C5" w:rsidRDefault="007B66C5" w:rsidP="007B66C5">
      <w:pPr>
        <w:pStyle w:val="Default"/>
        <w:spacing w:after="40" w:line="300" w:lineRule="auto"/>
      </w:pPr>
    </w:p>
    <w:p w14:paraId="6E21C519" w14:textId="77777777" w:rsidR="00755F73" w:rsidRPr="007B66C5" w:rsidRDefault="00755F73" w:rsidP="007B66C5">
      <w:pPr>
        <w:pStyle w:val="Default"/>
        <w:spacing w:after="40" w:line="300" w:lineRule="auto"/>
      </w:pPr>
    </w:p>
    <w:p w14:paraId="4CFF1419" w14:textId="587DF2E3" w:rsidR="00DD7DA9" w:rsidRPr="0011522F"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Pr>
          <w:rFonts w:ascii="Arial" w:hAnsi="Arial" w:cs="Arial"/>
          <w:b/>
          <w:sz w:val="24"/>
          <w:szCs w:val="24"/>
        </w:rPr>
        <w:lastRenderedPageBreak/>
        <w:t>Beispiel 4: J</w:t>
      </w:r>
      <w:r w:rsidR="00DD7DA9" w:rsidRPr="0011522F">
        <w:rPr>
          <w:rFonts w:ascii="Arial" w:hAnsi="Arial" w:cs="Arial"/>
          <w:b/>
          <w:sz w:val="24"/>
          <w:szCs w:val="24"/>
        </w:rPr>
        <w:t xml:space="preserve">ahreslohnkonto </w:t>
      </w:r>
      <w:r>
        <w:rPr>
          <w:rFonts w:ascii="Arial" w:hAnsi="Arial" w:cs="Arial"/>
          <w:b/>
          <w:sz w:val="24"/>
          <w:szCs w:val="24"/>
        </w:rPr>
        <w:t>umfasst</w:t>
      </w:r>
      <w:r w:rsidR="00755F73" w:rsidRPr="0011522F">
        <w:rPr>
          <w:rFonts w:ascii="Arial" w:hAnsi="Arial" w:cs="Arial"/>
          <w:b/>
          <w:sz w:val="24"/>
          <w:szCs w:val="24"/>
        </w:rPr>
        <w:t xml:space="preserve"> </w:t>
      </w:r>
      <w:r w:rsidR="00420807" w:rsidRPr="0011522F">
        <w:rPr>
          <w:rFonts w:ascii="Arial" w:hAnsi="Arial" w:cs="Arial"/>
          <w:b/>
          <w:sz w:val="24"/>
          <w:szCs w:val="24"/>
        </w:rPr>
        <w:t xml:space="preserve">weniger als </w:t>
      </w:r>
      <w:r>
        <w:rPr>
          <w:rFonts w:ascii="Arial" w:hAnsi="Arial" w:cs="Arial"/>
          <w:b/>
          <w:sz w:val="24"/>
          <w:szCs w:val="24"/>
        </w:rPr>
        <w:t>6 M</w:t>
      </w:r>
      <w:r w:rsidR="00DD7DA9" w:rsidRPr="0011522F">
        <w:rPr>
          <w:rFonts w:ascii="Arial" w:hAnsi="Arial" w:cs="Arial"/>
          <w:b/>
          <w:sz w:val="24"/>
          <w:szCs w:val="24"/>
        </w:rPr>
        <w:t>onate</w:t>
      </w:r>
    </w:p>
    <w:p w14:paraId="70B2D427" w14:textId="750ED410" w:rsidR="000338F9" w:rsidRPr="0089256C" w:rsidRDefault="001512F5" w:rsidP="00C8396B">
      <w:pPr>
        <w:spacing w:after="40" w:line="300" w:lineRule="auto"/>
        <w:rPr>
          <w:rFonts w:ascii="Arial" w:hAnsi="Arial" w:cs="Arial"/>
          <w:sz w:val="24"/>
          <w:szCs w:val="24"/>
          <w:lang w:val="de-DE"/>
        </w:rPr>
      </w:pPr>
      <w:r w:rsidRPr="0089256C">
        <w:rPr>
          <w:rFonts w:ascii="Arial" w:hAnsi="Arial" w:cs="Arial"/>
          <w:sz w:val="24"/>
          <w:szCs w:val="24"/>
          <w:lang w:val="de-DE"/>
        </w:rPr>
        <w:t>Ist ein</w:t>
      </w:r>
      <w:r w:rsidR="000338F9" w:rsidRPr="0089256C">
        <w:rPr>
          <w:rFonts w:ascii="Arial" w:hAnsi="Arial" w:cs="Arial"/>
          <w:sz w:val="24"/>
          <w:szCs w:val="24"/>
          <w:lang w:val="de-DE"/>
        </w:rPr>
        <w:t xml:space="preserve"> Mitarbeiter in einem Kalenderjahr kürzer als </w:t>
      </w:r>
      <w:r w:rsidR="004F5D72">
        <w:rPr>
          <w:rFonts w:ascii="Arial" w:hAnsi="Arial" w:cs="Arial"/>
          <w:sz w:val="24"/>
          <w:szCs w:val="24"/>
          <w:lang w:val="de-DE"/>
        </w:rPr>
        <w:t>6</w:t>
      </w:r>
      <w:r w:rsidR="000338F9" w:rsidRPr="0089256C">
        <w:rPr>
          <w:rFonts w:ascii="Arial" w:hAnsi="Arial" w:cs="Arial"/>
          <w:sz w:val="24"/>
          <w:szCs w:val="24"/>
          <w:lang w:val="de-DE"/>
        </w:rPr>
        <w:t xml:space="preserve"> Monate angestellt, kann das </w:t>
      </w:r>
      <w:r w:rsidR="00755F73">
        <w:rPr>
          <w:rFonts w:ascii="Arial" w:hAnsi="Arial" w:cs="Arial"/>
          <w:sz w:val="24"/>
          <w:szCs w:val="24"/>
          <w:lang w:val="de-DE"/>
        </w:rPr>
        <w:t>letzt</w:t>
      </w:r>
      <w:r w:rsidR="00B86201" w:rsidRPr="0089256C">
        <w:rPr>
          <w:rFonts w:ascii="Arial" w:hAnsi="Arial" w:cs="Arial"/>
          <w:sz w:val="24"/>
          <w:szCs w:val="24"/>
          <w:lang w:val="de-DE"/>
        </w:rPr>
        <w:t xml:space="preserve">gültige </w:t>
      </w:r>
      <w:r w:rsidR="000338F9" w:rsidRPr="0089256C">
        <w:rPr>
          <w:rFonts w:ascii="Arial" w:hAnsi="Arial" w:cs="Arial"/>
          <w:sz w:val="24"/>
          <w:szCs w:val="24"/>
          <w:lang w:val="de-DE"/>
        </w:rPr>
        <w:t xml:space="preserve">Jahreslohnkonto über </w:t>
      </w:r>
      <w:r w:rsidRPr="0089256C">
        <w:rPr>
          <w:rFonts w:ascii="Arial" w:hAnsi="Arial" w:cs="Arial"/>
          <w:sz w:val="24"/>
          <w:szCs w:val="24"/>
          <w:lang w:val="de-DE"/>
        </w:rPr>
        <w:t xml:space="preserve">den Zeitraum der Beschäftigung </w:t>
      </w:r>
      <w:r w:rsidR="00863F78">
        <w:rPr>
          <w:rFonts w:ascii="Arial" w:hAnsi="Arial" w:cs="Arial"/>
          <w:sz w:val="24"/>
          <w:szCs w:val="24"/>
          <w:lang w:val="de-DE"/>
        </w:rPr>
        <w:t xml:space="preserve">zur Berechnung des Stundensatzes </w:t>
      </w:r>
      <w:r w:rsidRPr="0089256C">
        <w:rPr>
          <w:rFonts w:ascii="Arial" w:hAnsi="Arial" w:cs="Arial"/>
          <w:sz w:val="24"/>
          <w:szCs w:val="24"/>
          <w:lang w:val="de-DE"/>
        </w:rPr>
        <w:t>verwendet werden.</w:t>
      </w:r>
    </w:p>
    <w:p w14:paraId="1781CA8A" w14:textId="217789EC" w:rsidR="001B6279" w:rsidRDefault="00F14B03" w:rsidP="001512F5">
      <w:pPr>
        <w:spacing w:after="40" w:line="300" w:lineRule="auto"/>
        <w:rPr>
          <w:rFonts w:ascii="Arial" w:hAnsi="Arial" w:cs="Arial"/>
          <w:sz w:val="24"/>
          <w:szCs w:val="24"/>
          <w:lang w:val="de-DE"/>
        </w:rPr>
      </w:pPr>
      <w:r w:rsidRPr="0089256C">
        <w:rPr>
          <w:rFonts w:ascii="Arial" w:hAnsi="Arial" w:cs="Arial"/>
          <w:sz w:val="24"/>
          <w:szCs w:val="24"/>
          <w:lang w:val="de-DE"/>
        </w:rPr>
        <w:t>Angenommen</w:t>
      </w:r>
      <w:r w:rsidR="000521A8">
        <w:rPr>
          <w:rFonts w:ascii="Arial" w:hAnsi="Arial" w:cs="Arial"/>
          <w:sz w:val="24"/>
          <w:szCs w:val="24"/>
          <w:lang w:val="de-DE"/>
        </w:rPr>
        <w:t>,</w:t>
      </w:r>
      <w:r w:rsidRPr="0089256C">
        <w:rPr>
          <w:rFonts w:ascii="Arial" w:hAnsi="Arial" w:cs="Arial"/>
          <w:sz w:val="24"/>
          <w:szCs w:val="24"/>
          <w:lang w:val="de-DE"/>
        </w:rPr>
        <w:t xml:space="preserve"> d</w:t>
      </w:r>
      <w:r w:rsidR="001B6279" w:rsidRPr="0089256C">
        <w:rPr>
          <w:rFonts w:ascii="Arial" w:hAnsi="Arial" w:cs="Arial"/>
          <w:sz w:val="24"/>
          <w:szCs w:val="24"/>
          <w:lang w:val="de-DE"/>
        </w:rPr>
        <w:t>as Dienstverhältnis beginnt mit Projektbeginn am 01.08.</w:t>
      </w:r>
      <w:r w:rsidR="001512F5" w:rsidRPr="0089256C">
        <w:rPr>
          <w:rFonts w:ascii="Arial" w:hAnsi="Arial" w:cs="Arial"/>
          <w:sz w:val="24"/>
          <w:szCs w:val="24"/>
          <w:lang w:val="de-DE"/>
        </w:rPr>
        <w:t>2018</w:t>
      </w:r>
      <w:r w:rsidR="00863F78">
        <w:rPr>
          <w:rFonts w:ascii="Arial" w:hAnsi="Arial" w:cs="Arial"/>
          <w:sz w:val="24"/>
          <w:szCs w:val="24"/>
          <w:lang w:val="de-DE"/>
        </w:rPr>
        <w:t xml:space="preserve">, dann </w:t>
      </w:r>
      <w:r w:rsidR="001B6279" w:rsidRPr="0089256C">
        <w:rPr>
          <w:rFonts w:ascii="Arial" w:hAnsi="Arial" w:cs="Arial"/>
          <w:sz w:val="24"/>
          <w:szCs w:val="24"/>
          <w:lang w:val="de-DE"/>
        </w:rPr>
        <w:t xml:space="preserve">gibt </w:t>
      </w:r>
      <w:r w:rsidR="00863F78">
        <w:rPr>
          <w:rFonts w:ascii="Arial" w:hAnsi="Arial" w:cs="Arial"/>
          <w:sz w:val="24"/>
          <w:szCs w:val="24"/>
          <w:lang w:val="de-DE"/>
        </w:rPr>
        <w:t xml:space="preserve">es nur </w:t>
      </w:r>
      <w:r w:rsidR="001B6279" w:rsidRPr="0089256C">
        <w:rPr>
          <w:rFonts w:ascii="Arial" w:hAnsi="Arial" w:cs="Arial"/>
          <w:sz w:val="24"/>
          <w:szCs w:val="24"/>
          <w:lang w:val="de-DE"/>
        </w:rPr>
        <w:t xml:space="preserve">ein Jahreslohnkonto von August bis Dezember. Die 6 Monate wurden nicht erreicht. </w:t>
      </w:r>
      <w:r w:rsidR="001512F5" w:rsidRPr="0089256C">
        <w:rPr>
          <w:rFonts w:ascii="Arial" w:hAnsi="Arial" w:cs="Arial"/>
          <w:sz w:val="24"/>
          <w:szCs w:val="24"/>
          <w:lang w:val="de-DE"/>
        </w:rPr>
        <w:t xml:space="preserve">Das </w:t>
      </w:r>
      <w:r w:rsidR="00755F73">
        <w:rPr>
          <w:rFonts w:ascii="Arial" w:hAnsi="Arial" w:cs="Arial"/>
          <w:sz w:val="24"/>
          <w:szCs w:val="24"/>
          <w:lang w:val="de-DE"/>
        </w:rPr>
        <w:t>letzt</w:t>
      </w:r>
      <w:r w:rsidR="001512F5" w:rsidRPr="0089256C">
        <w:rPr>
          <w:rFonts w:ascii="Arial" w:hAnsi="Arial" w:cs="Arial"/>
          <w:sz w:val="24"/>
          <w:szCs w:val="24"/>
          <w:lang w:val="de-DE"/>
        </w:rPr>
        <w:t xml:space="preserve">gültige </w:t>
      </w:r>
      <w:r w:rsidR="006D4787" w:rsidRPr="0089256C">
        <w:rPr>
          <w:rFonts w:ascii="Arial" w:hAnsi="Arial" w:cs="Arial"/>
          <w:sz w:val="24"/>
          <w:szCs w:val="24"/>
          <w:lang w:val="de-DE"/>
        </w:rPr>
        <w:t xml:space="preserve">Jahreslohnkonto </w:t>
      </w:r>
      <w:r w:rsidR="001512F5" w:rsidRPr="0089256C">
        <w:rPr>
          <w:rFonts w:ascii="Arial" w:hAnsi="Arial" w:cs="Arial"/>
          <w:sz w:val="24"/>
          <w:szCs w:val="24"/>
          <w:lang w:val="de-DE"/>
        </w:rPr>
        <w:t xml:space="preserve">geht in diesem Beispiel </w:t>
      </w:r>
      <w:r w:rsidR="00755F73">
        <w:rPr>
          <w:rFonts w:ascii="Arial" w:hAnsi="Arial" w:cs="Arial"/>
          <w:sz w:val="24"/>
          <w:szCs w:val="24"/>
          <w:lang w:val="de-DE"/>
        </w:rPr>
        <w:t xml:space="preserve">nur </w:t>
      </w:r>
      <w:r w:rsidR="006D4787" w:rsidRPr="0089256C">
        <w:rPr>
          <w:rFonts w:ascii="Arial" w:hAnsi="Arial" w:cs="Arial"/>
          <w:sz w:val="24"/>
          <w:szCs w:val="24"/>
          <w:lang w:val="de-DE"/>
        </w:rPr>
        <w:t>ü</w:t>
      </w:r>
      <w:r w:rsidR="000521A8">
        <w:rPr>
          <w:rFonts w:ascii="Arial" w:hAnsi="Arial" w:cs="Arial"/>
          <w:sz w:val="24"/>
          <w:szCs w:val="24"/>
          <w:lang w:val="de-DE"/>
        </w:rPr>
        <w:t xml:space="preserve">ber den Zeitraum von 5 Monaten </w:t>
      </w:r>
      <w:r w:rsidR="001512F5" w:rsidRPr="0089256C">
        <w:rPr>
          <w:rFonts w:ascii="Arial" w:hAnsi="Arial" w:cs="Arial"/>
          <w:sz w:val="24"/>
          <w:szCs w:val="24"/>
          <w:lang w:val="de-DE"/>
        </w:rPr>
        <w:t xml:space="preserve">und kann </w:t>
      </w:r>
      <w:r w:rsidR="00755F73">
        <w:rPr>
          <w:rFonts w:ascii="Arial" w:hAnsi="Arial" w:cs="Arial"/>
          <w:sz w:val="24"/>
          <w:szCs w:val="24"/>
          <w:lang w:val="de-DE"/>
        </w:rPr>
        <w:t xml:space="preserve">in diesem Fall trotzdem </w:t>
      </w:r>
      <w:r w:rsidR="001512F5" w:rsidRPr="0089256C">
        <w:rPr>
          <w:rFonts w:ascii="Arial" w:hAnsi="Arial" w:cs="Arial"/>
          <w:sz w:val="24"/>
          <w:szCs w:val="24"/>
          <w:lang w:val="de-DE"/>
        </w:rPr>
        <w:t>zur Berechnung des Stundensatzes herangezogen werden.</w:t>
      </w:r>
    </w:p>
    <w:p w14:paraId="0680B4B5" w14:textId="77777777" w:rsidR="00FE43F0" w:rsidRPr="0089256C" w:rsidRDefault="00FE43F0" w:rsidP="001512F5">
      <w:pPr>
        <w:spacing w:after="40" w:line="300" w:lineRule="auto"/>
        <w:rPr>
          <w:rFonts w:ascii="Arial" w:hAnsi="Arial" w:cs="Arial"/>
          <w:sz w:val="24"/>
          <w:szCs w:val="24"/>
          <w:lang w:val="de-DE"/>
        </w:rPr>
      </w:pPr>
    </w:p>
    <w:p w14:paraId="6943D909" w14:textId="77777777" w:rsidR="0086720E" w:rsidRPr="0011522F" w:rsidRDefault="0086720E"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11522F">
        <w:rPr>
          <w:rFonts w:ascii="Arial" w:hAnsi="Arial" w:cs="Arial"/>
          <w:b/>
          <w:sz w:val="24"/>
          <w:szCs w:val="24"/>
        </w:rPr>
        <w:t xml:space="preserve">Beispiel 5: Altersteilzeit </w:t>
      </w:r>
    </w:p>
    <w:p w14:paraId="6AEA245B" w14:textId="535AC5E1" w:rsidR="009341ED" w:rsidRPr="0089256C" w:rsidRDefault="009341ED" w:rsidP="00C8396B">
      <w:pPr>
        <w:spacing w:after="40" w:line="300" w:lineRule="auto"/>
        <w:rPr>
          <w:rFonts w:ascii="Arial" w:hAnsi="Arial" w:cs="Arial"/>
          <w:sz w:val="24"/>
          <w:szCs w:val="24"/>
          <w:lang w:val="de-DE"/>
        </w:rPr>
      </w:pPr>
      <w:r w:rsidRPr="0089256C">
        <w:rPr>
          <w:rFonts w:ascii="Arial" w:hAnsi="Arial" w:cs="Arial"/>
          <w:sz w:val="24"/>
          <w:szCs w:val="24"/>
          <w:lang w:val="de-DE"/>
        </w:rPr>
        <w:t xml:space="preserve">Bei </w:t>
      </w:r>
      <w:r w:rsidR="002E4855" w:rsidRPr="0089256C">
        <w:rPr>
          <w:rFonts w:ascii="Arial" w:hAnsi="Arial" w:cs="Arial"/>
          <w:sz w:val="24"/>
          <w:szCs w:val="24"/>
          <w:lang w:val="de-DE"/>
        </w:rPr>
        <w:t>einem Mitarbeiter, der sich in Altersteilzeit befindet,</w:t>
      </w:r>
      <w:r w:rsidRPr="0089256C">
        <w:rPr>
          <w:rFonts w:ascii="Arial" w:hAnsi="Arial" w:cs="Arial"/>
          <w:sz w:val="24"/>
          <w:szCs w:val="24"/>
          <w:lang w:val="de-DE"/>
        </w:rPr>
        <w:t xml:space="preserve"> </w:t>
      </w:r>
      <w:r w:rsidR="00021EF4">
        <w:rPr>
          <w:rFonts w:ascii="Arial" w:hAnsi="Arial" w:cs="Arial"/>
          <w:sz w:val="24"/>
          <w:szCs w:val="24"/>
          <w:lang w:val="de-DE"/>
        </w:rPr>
        <w:t xml:space="preserve">wird das </w:t>
      </w:r>
      <w:r w:rsidRPr="0089256C">
        <w:rPr>
          <w:rFonts w:ascii="Arial" w:hAnsi="Arial" w:cs="Arial"/>
          <w:sz w:val="24"/>
          <w:szCs w:val="24"/>
          <w:lang w:val="de-DE"/>
        </w:rPr>
        <w:t xml:space="preserve">Jahresbruttogehalt </w:t>
      </w:r>
      <w:r w:rsidR="00021EF4" w:rsidRPr="00021EF4">
        <w:rPr>
          <w:rFonts w:ascii="Arial" w:hAnsi="Arial" w:cs="Arial"/>
          <w:b/>
          <w:sz w:val="24"/>
          <w:szCs w:val="24"/>
          <w:lang w:val="de-DE"/>
        </w:rPr>
        <w:t>abzüglich</w:t>
      </w:r>
      <w:r w:rsidR="00021EF4">
        <w:rPr>
          <w:rFonts w:ascii="Arial" w:hAnsi="Arial" w:cs="Arial"/>
          <w:sz w:val="24"/>
          <w:szCs w:val="24"/>
          <w:lang w:val="de-DE"/>
        </w:rPr>
        <w:t xml:space="preserve"> des </w:t>
      </w:r>
      <w:r w:rsidRPr="0089256C">
        <w:rPr>
          <w:rFonts w:ascii="Arial" w:hAnsi="Arial" w:cs="Arial"/>
          <w:sz w:val="24"/>
          <w:szCs w:val="24"/>
          <w:lang w:val="de-DE"/>
        </w:rPr>
        <w:t>Lohnausgleich</w:t>
      </w:r>
      <w:r w:rsidR="00021EF4">
        <w:rPr>
          <w:rFonts w:ascii="Arial" w:hAnsi="Arial" w:cs="Arial"/>
          <w:sz w:val="24"/>
          <w:szCs w:val="24"/>
          <w:lang w:val="de-DE"/>
        </w:rPr>
        <w:t>s</w:t>
      </w:r>
      <w:r w:rsidRPr="0089256C">
        <w:rPr>
          <w:rFonts w:ascii="Arial" w:hAnsi="Arial" w:cs="Arial"/>
          <w:sz w:val="24"/>
          <w:szCs w:val="24"/>
          <w:lang w:val="de-DE"/>
        </w:rPr>
        <w:t xml:space="preserve"> durch das AMS </w:t>
      </w:r>
      <w:r w:rsidR="000521A8">
        <w:rPr>
          <w:rFonts w:ascii="Arial" w:hAnsi="Arial" w:cs="Arial"/>
          <w:sz w:val="24"/>
          <w:szCs w:val="24"/>
          <w:lang w:val="de-DE"/>
        </w:rPr>
        <w:t>im Zahlungsantrag-O</w:t>
      </w:r>
      <w:r w:rsidR="00021EF4">
        <w:rPr>
          <w:rFonts w:ascii="Arial" w:hAnsi="Arial" w:cs="Arial"/>
          <w:sz w:val="24"/>
          <w:szCs w:val="24"/>
          <w:lang w:val="de-DE"/>
        </w:rPr>
        <w:t>nline erfasst.</w:t>
      </w:r>
      <w:r w:rsidR="002E4855" w:rsidRPr="0089256C">
        <w:rPr>
          <w:rFonts w:ascii="Arial" w:hAnsi="Arial" w:cs="Arial"/>
          <w:sz w:val="24"/>
          <w:szCs w:val="24"/>
          <w:lang w:val="de-DE"/>
        </w:rPr>
        <w:t xml:space="preserve"> Der Lohnausgleich des AMS ist auf dem Jahreslohnkonto ausgewiesen.</w:t>
      </w:r>
      <w:r w:rsidR="00F14B03" w:rsidRPr="0089256C">
        <w:rPr>
          <w:rFonts w:ascii="Arial" w:hAnsi="Arial" w:cs="Arial"/>
          <w:sz w:val="24"/>
          <w:szCs w:val="24"/>
          <w:lang w:val="de-DE"/>
        </w:rPr>
        <w:t xml:space="preserve"> </w:t>
      </w:r>
    </w:p>
    <w:p w14:paraId="33819B17" w14:textId="42B9EBCA" w:rsidR="002E4855" w:rsidRDefault="002E4855" w:rsidP="00C8396B">
      <w:pPr>
        <w:spacing w:after="40" w:line="300" w:lineRule="auto"/>
        <w:rPr>
          <w:rFonts w:ascii="Arial" w:hAnsi="Arial" w:cs="Arial"/>
          <w:sz w:val="24"/>
          <w:szCs w:val="24"/>
          <w:lang w:val="de-DE"/>
        </w:rPr>
      </w:pPr>
      <w:r w:rsidRPr="0089256C">
        <w:rPr>
          <w:rFonts w:ascii="Arial" w:hAnsi="Arial" w:cs="Arial"/>
          <w:sz w:val="24"/>
          <w:szCs w:val="24"/>
          <w:lang w:val="de-DE"/>
        </w:rPr>
        <w:t>Ebenso ist die reduzierte Wochenstundenanzahl anzugeben. Bspw. 20 Wochenstunden, wenn der Mitarbeiter 40 Wochenstunden gearbeitet und im Rahmen der Altersteilzeit auf 50</w:t>
      </w:r>
      <w:r w:rsidR="000521A8">
        <w:rPr>
          <w:rFonts w:ascii="Arial" w:hAnsi="Arial" w:cs="Arial"/>
          <w:sz w:val="24"/>
          <w:szCs w:val="24"/>
          <w:lang w:val="de-DE"/>
        </w:rPr>
        <w:t xml:space="preserve"> </w:t>
      </w:r>
      <w:r w:rsidRPr="0089256C">
        <w:rPr>
          <w:rFonts w:ascii="Arial" w:hAnsi="Arial" w:cs="Arial"/>
          <w:sz w:val="24"/>
          <w:szCs w:val="24"/>
          <w:lang w:val="de-DE"/>
        </w:rPr>
        <w:t>% reduziert hat.</w:t>
      </w:r>
    </w:p>
    <w:p w14:paraId="5486C7AB" w14:textId="145AC0CF" w:rsidR="00900C9F" w:rsidRDefault="00900C9F" w:rsidP="00C8396B">
      <w:pPr>
        <w:spacing w:after="40" w:line="300" w:lineRule="auto"/>
        <w:rPr>
          <w:rFonts w:ascii="Arial" w:hAnsi="Arial" w:cs="Arial"/>
          <w:sz w:val="24"/>
          <w:szCs w:val="24"/>
          <w:lang w:val="de-DE"/>
        </w:rPr>
      </w:pPr>
    </w:p>
    <w:p w14:paraId="410DD4E1" w14:textId="77777777" w:rsidR="00900C9F" w:rsidRPr="0011522F" w:rsidRDefault="00900C9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11522F">
        <w:rPr>
          <w:rFonts w:ascii="Arial" w:hAnsi="Arial" w:cs="Arial"/>
          <w:b/>
          <w:sz w:val="24"/>
          <w:szCs w:val="24"/>
        </w:rPr>
        <w:t>Beispiel 6: Eingliederungsbeihilfe AMS</w:t>
      </w:r>
    </w:p>
    <w:p w14:paraId="4AAC8D43" w14:textId="03D46CF1" w:rsidR="00E15684" w:rsidRDefault="00900C9F" w:rsidP="00900C9F">
      <w:pPr>
        <w:spacing w:after="40" w:line="300" w:lineRule="auto"/>
        <w:rPr>
          <w:rFonts w:ascii="Arial" w:hAnsi="Arial" w:cs="Arial"/>
          <w:sz w:val="24"/>
          <w:szCs w:val="24"/>
          <w:lang w:val="de-DE"/>
        </w:rPr>
      </w:pPr>
      <w:r>
        <w:rPr>
          <w:rFonts w:ascii="Arial" w:hAnsi="Arial" w:cs="Arial"/>
          <w:sz w:val="24"/>
          <w:szCs w:val="24"/>
          <w:lang w:val="de-DE"/>
        </w:rPr>
        <w:t>Das AMS gewährt eine Eingliederungsbeihilfe, wenn Mitarbeiter neu eingestellt werden, die vorher arbeitslos waren. Für die Berechnung des Stundensatzes muss diese Beihilfe vom Jahresbruttogehalt abgezogen werden. Das verminderte Jahresbruttogehalt ist</w:t>
      </w:r>
      <w:r w:rsidR="004F5D72">
        <w:rPr>
          <w:rFonts w:ascii="Arial" w:hAnsi="Arial" w:cs="Arial"/>
          <w:sz w:val="24"/>
          <w:szCs w:val="24"/>
          <w:lang w:val="de-DE"/>
        </w:rPr>
        <w:t xml:space="preserve"> im </w:t>
      </w:r>
      <w:r w:rsidR="00021EF4">
        <w:rPr>
          <w:rFonts w:ascii="Arial" w:hAnsi="Arial" w:cs="Arial"/>
          <w:sz w:val="24"/>
          <w:szCs w:val="24"/>
          <w:lang w:val="de-DE"/>
        </w:rPr>
        <w:t>Zahlungsantrag</w:t>
      </w:r>
      <w:r w:rsidR="004F5D72">
        <w:rPr>
          <w:rFonts w:ascii="Arial" w:hAnsi="Arial" w:cs="Arial"/>
          <w:sz w:val="24"/>
          <w:szCs w:val="24"/>
          <w:lang w:val="de-DE"/>
        </w:rPr>
        <w:t>-Online</w:t>
      </w:r>
      <w:r>
        <w:rPr>
          <w:rFonts w:ascii="Arial" w:hAnsi="Arial" w:cs="Arial"/>
          <w:sz w:val="24"/>
          <w:szCs w:val="24"/>
          <w:lang w:val="de-DE"/>
        </w:rPr>
        <w:t xml:space="preserve"> zu erfassen. Die Wochenstundenanzahl bleibt unverändert. </w:t>
      </w:r>
    </w:p>
    <w:p w14:paraId="7D254C64" w14:textId="77777777" w:rsidR="00E15684" w:rsidRPr="00E15684" w:rsidRDefault="00E15684" w:rsidP="00E15684">
      <w:pPr>
        <w:rPr>
          <w:rFonts w:ascii="Arial" w:hAnsi="Arial" w:cs="Arial"/>
          <w:sz w:val="24"/>
          <w:szCs w:val="24"/>
          <w:lang w:val="de-DE"/>
        </w:rPr>
      </w:pPr>
    </w:p>
    <w:p w14:paraId="6C443CD8" w14:textId="395C4494" w:rsidR="00E15684" w:rsidRPr="00E15684" w:rsidRDefault="00E15684" w:rsidP="00E15684">
      <w:pPr>
        <w:spacing w:after="0" w:line="360" w:lineRule="auto"/>
        <w:jc w:val="both"/>
        <w:rPr>
          <w:rFonts w:ascii="Arial" w:eastAsia="Times New Roman" w:hAnsi="Arial" w:cs="Arial"/>
          <w:bCs/>
          <w:sz w:val="24"/>
          <w:szCs w:val="24"/>
          <w:lang w:val="de-DE" w:eastAsia="de-DE"/>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1"/>
      </w:tblGrid>
      <w:tr w:rsidR="00E15684" w:rsidRPr="00E15684" w14:paraId="5B3B8867" w14:textId="77777777" w:rsidTr="001A1A48">
        <w:tc>
          <w:tcPr>
            <w:tcW w:w="10462" w:type="dxa"/>
            <w:shd w:val="clear" w:color="auto" w:fill="auto"/>
            <w:tcMar>
              <w:top w:w="57" w:type="dxa"/>
              <w:left w:w="57" w:type="dxa"/>
              <w:bottom w:w="57" w:type="dxa"/>
              <w:right w:w="57" w:type="dxa"/>
            </w:tcMar>
          </w:tcPr>
          <w:p w14:paraId="568610D9" w14:textId="0667AE01" w:rsidR="00925806" w:rsidRPr="00575F4B" w:rsidRDefault="00DE1E5D" w:rsidP="00925806">
            <w:pPr>
              <w:spacing w:line="360" w:lineRule="auto"/>
              <w:rPr>
                <w:rFonts w:cs="Arial"/>
                <w:lang w:eastAsia="de-AT"/>
              </w:rPr>
            </w:pPr>
            <w:r>
              <w:rPr>
                <w:rFonts w:cs="Arial"/>
                <w:lang w:eastAsia="de-AT"/>
              </w:rPr>
              <w:t xml:space="preserve">IMPRESSUM: </w:t>
            </w:r>
            <w:r w:rsidRPr="00DE1E5D">
              <w:rPr>
                <w:rFonts w:cs="Arial"/>
                <w:lang w:eastAsia="de-AT"/>
              </w:rPr>
              <w:t>Informationsblatt zu Personalkosten</w:t>
            </w:r>
            <w:r w:rsidR="00925806" w:rsidRPr="00575F4B">
              <w:rPr>
                <w:rFonts w:cs="Arial"/>
                <w:lang w:eastAsia="de-AT"/>
              </w:rPr>
              <w:t xml:space="preserve"> der Agrarmarkt Austria (AMA)</w:t>
            </w:r>
          </w:p>
          <w:p w14:paraId="70412DEB" w14:textId="5A628B8B" w:rsidR="00925806" w:rsidRPr="00575F4B" w:rsidRDefault="00925806" w:rsidP="00925806">
            <w:pPr>
              <w:spacing w:line="360" w:lineRule="auto"/>
              <w:rPr>
                <w:rFonts w:cs="Arial"/>
                <w:lang w:eastAsia="de-AT"/>
              </w:rPr>
            </w:pPr>
            <w:r w:rsidRPr="00575F4B">
              <w:rPr>
                <w:rFonts w:cs="Arial"/>
                <w:lang w:eastAsia="de-AT"/>
              </w:rPr>
              <w:t xml:space="preserve">Medieninhaber, Herausgeber, Vertrieb, Redaktion: Agrarmarkt Austria, Dresdner Straße 70, 1200 Wien, Telefon: </w:t>
            </w:r>
            <w:r w:rsidR="00DE1E5D">
              <w:rPr>
                <w:rFonts w:cs="Arial"/>
                <w:lang w:eastAsia="de-AT"/>
              </w:rPr>
              <w:t>+43 50 3151 - 99</w:t>
            </w:r>
            <w:r w:rsidRPr="00575F4B">
              <w:rPr>
                <w:rFonts w:cs="Arial"/>
                <w:lang w:eastAsia="de-AT"/>
              </w:rPr>
              <w:t xml:space="preserve">, Telefax: </w:t>
            </w:r>
            <w:r>
              <w:rPr>
                <w:rFonts w:cs="Arial"/>
                <w:lang w:eastAsia="de-AT"/>
              </w:rPr>
              <w:t>+43 50 3151-</w:t>
            </w:r>
            <w:r w:rsidR="00DE1E5D">
              <w:rPr>
                <w:rFonts w:cs="Arial"/>
                <w:lang w:eastAsia="de-AT"/>
              </w:rPr>
              <w:t xml:space="preserve">297, E-Mail: </w:t>
            </w:r>
            <w:hyperlink r:id="rId17" w:history="1">
              <w:r w:rsidR="00DE1E5D" w:rsidRPr="00517CBA">
                <w:rPr>
                  <w:rStyle w:val="Hyperlink"/>
                  <w:rFonts w:cs="Arial"/>
                  <w:lang w:eastAsia="de-AT"/>
                </w:rPr>
                <w:t>le-projekte@ama.gv.at</w:t>
              </w:r>
            </w:hyperlink>
            <w:r w:rsidR="00DE1E5D">
              <w:rPr>
                <w:rFonts w:cs="Arial"/>
                <w:lang w:eastAsia="de-AT"/>
              </w:rPr>
              <w:t xml:space="preserve"> </w:t>
            </w:r>
            <w:r w:rsidRPr="00575F4B">
              <w:rPr>
                <w:rFonts w:cs="Arial"/>
                <w:lang w:eastAsia="de-AT"/>
              </w:rPr>
              <w:t xml:space="preserve"> </w:t>
            </w:r>
          </w:p>
          <w:p w14:paraId="0F8B8F74" w14:textId="77777777" w:rsidR="00925806" w:rsidRPr="00575F4B" w:rsidRDefault="00925806" w:rsidP="00925806">
            <w:pPr>
              <w:spacing w:line="360" w:lineRule="auto"/>
              <w:rPr>
                <w:rFonts w:cs="Arial"/>
                <w:lang w:eastAsia="de-AT"/>
              </w:rPr>
            </w:pPr>
          </w:p>
          <w:p w14:paraId="780B0B03" w14:textId="0E4DAFBA" w:rsidR="00925806" w:rsidRPr="00575F4B" w:rsidRDefault="00925806" w:rsidP="00925806">
            <w:pPr>
              <w:spacing w:line="360" w:lineRule="auto"/>
            </w:pPr>
            <w:r w:rsidRPr="00575F4B">
              <w:rPr>
                <w:rFonts w:cs="Arial"/>
                <w:lang w:eastAsia="de-AT"/>
              </w:rPr>
              <w:t xml:space="preserve">Dieses </w:t>
            </w:r>
            <w:r w:rsidR="00DE1E5D" w:rsidRPr="00DE1E5D">
              <w:rPr>
                <w:rFonts w:cs="Arial"/>
                <w:lang w:eastAsia="de-AT"/>
              </w:rPr>
              <w:t xml:space="preserve">Informationsblatt zu Personalkosten </w:t>
            </w:r>
            <w:r w:rsidRPr="00575F4B">
              <w:rPr>
                <w:rFonts w:cs="Arial"/>
                <w:lang w:eastAsia="de-AT"/>
              </w:rPr>
              <w:t>enthält rechtlich unverbindliche Aussagen. Im Sinne des Gleichheitsgrundsatzes haben die Ausführungen in gleicher Weise für Frauen und Männer Geltung.</w:t>
            </w:r>
          </w:p>
          <w:p w14:paraId="10DF2282" w14:textId="27788B55" w:rsidR="00E15684" w:rsidRPr="00E15684" w:rsidRDefault="00E15684" w:rsidP="001A1A48">
            <w:pPr>
              <w:spacing w:after="0"/>
              <w:jc w:val="both"/>
              <w:rPr>
                <w:rFonts w:ascii="Arial" w:eastAsia="Times New Roman" w:hAnsi="Arial" w:cs="Arial"/>
                <w:iCs/>
                <w:sz w:val="20"/>
                <w:szCs w:val="20"/>
                <w:lang w:val="de-DE" w:eastAsia="de-DE"/>
              </w:rPr>
            </w:pPr>
          </w:p>
        </w:tc>
      </w:tr>
    </w:tbl>
    <w:p w14:paraId="15ECB395" w14:textId="77777777" w:rsidR="00E15684" w:rsidRPr="0089256C" w:rsidRDefault="00E15684" w:rsidP="00E15684">
      <w:pPr>
        <w:spacing w:after="40" w:line="300" w:lineRule="auto"/>
        <w:rPr>
          <w:rFonts w:ascii="Arial" w:hAnsi="Arial" w:cs="Arial"/>
          <w:sz w:val="24"/>
          <w:szCs w:val="24"/>
          <w:lang w:val="de-DE"/>
        </w:rPr>
      </w:pPr>
    </w:p>
    <w:p w14:paraId="613123EF" w14:textId="77777777" w:rsidR="00900C9F" w:rsidRPr="00E15684" w:rsidRDefault="00900C9F" w:rsidP="00E15684">
      <w:pPr>
        <w:rPr>
          <w:rFonts w:ascii="Arial" w:hAnsi="Arial" w:cs="Arial"/>
          <w:sz w:val="24"/>
          <w:szCs w:val="24"/>
          <w:lang w:val="de-DE"/>
        </w:rPr>
      </w:pPr>
    </w:p>
    <w:sectPr w:rsidR="00900C9F" w:rsidRPr="00E15684" w:rsidSect="003F3C87">
      <w:footerReference w:type="default" r:id="rId18"/>
      <w:headerReference w:type="first" r:id="rId19"/>
      <w:footerReference w:type="first" r:id="rId20"/>
      <w:pgSz w:w="11906" w:h="16838"/>
      <w:pgMar w:top="1417" w:right="1417" w:bottom="1134" w:left="1418"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E5ED" w14:textId="77777777" w:rsidR="00C175F4" w:rsidRDefault="00C175F4" w:rsidP="00F13024">
      <w:pPr>
        <w:spacing w:after="0" w:line="240" w:lineRule="auto"/>
      </w:pPr>
      <w:r>
        <w:separator/>
      </w:r>
    </w:p>
  </w:endnote>
  <w:endnote w:type="continuationSeparator" w:id="0">
    <w:p w14:paraId="4D81F200" w14:textId="77777777" w:rsidR="00C175F4" w:rsidRDefault="00C175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2787"/>
      <w:docPartObj>
        <w:docPartGallery w:val="Page Numbers (Bottom of Page)"/>
        <w:docPartUnique/>
      </w:docPartObj>
    </w:sdtPr>
    <w:sdtEndPr/>
    <w:sdtContent>
      <w:p w14:paraId="65A736C2" w14:textId="400619B6" w:rsidR="00CA4D0C" w:rsidRDefault="00A23B8D" w:rsidP="00A23B8D">
        <w:pPr>
          <w:pStyle w:val="Fuzeile"/>
          <w:jc w:val="right"/>
        </w:pPr>
        <w:r>
          <w:t xml:space="preserve">   </w:t>
        </w:r>
        <w:r>
          <w:tab/>
        </w:r>
      </w:p>
    </w:sdtContent>
  </w:sdt>
  <w:p w14:paraId="5B131BDD" w14:textId="6233FEDF" w:rsidR="00A23B8D" w:rsidRDefault="001C5ACD" w:rsidP="00A23B8D">
    <w:pPr>
      <w:pStyle w:val="Fuzeile"/>
      <w:jc w:val="right"/>
    </w:pPr>
    <w:hyperlink r:id="rId1" w:history="1">
      <w:r w:rsidR="00811550" w:rsidRPr="004E1155">
        <w:rPr>
          <w:rStyle w:val="Hyperlink"/>
        </w:rPr>
        <w:t>www.ama.at</w:t>
      </w:r>
    </w:hyperlink>
    <w:r w:rsidR="00811550">
      <w:tab/>
      <w:t>Informationsblatt zu Personalkosten</w:t>
    </w:r>
    <w:r w:rsidR="00DE1E5D">
      <w:t xml:space="preserve"> Version </w:t>
    </w:r>
    <w:r w:rsidR="00A169D3">
      <w:t>1</w:t>
    </w:r>
    <w:r w:rsidR="00DE1E5D">
      <w:t>,</w:t>
    </w:r>
    <w:r w:rsidR="00A169D3">
      <w:t xml:space="preserve"> August 2019</w:t>
    </w:r>
    <w:r w:rsidR="00A23B8D">
      <w:tab/>
    </w:r>
    <w:r w:rsidR="00A23B8D">
      <w:fldChar w:fldCharType="begin"/>
    </w:r>
    <w:r w:rsidR="00A23B8D">
      <w:instrText xml:space="preserve"> PAGE   \* MERGEFORMAT </w:instrText>
    </w:r>
    <w:r w:rsidR="00A23B8D">
      <w:fldChar w:fldCharType="separate"/>
    </w:r>
    <w:r>
      <w:rPr>
        <w:noProof/>
      </w:rPr>
      <w:t>8</w:t>
    </w:r>
    <w:r w:rsidR="00A23B8D">
      <w:fldChar w:fldCharType="end"/>
    </w:r>
  </w:p>
  <w:p w14:paraId="2FF5BEE0" w14:textId="2F592F36" w:rsidR="008054CC" w:rsidRPr="007A593E" w:rsidRDefault="008054CC" w:rsidP="00811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561B" w14:textId="3FA620D4" w:rsidR="003F3C87" w:rsidRDefault="001C5ACD" w:rsidP="003F3C87">
    <w:pPr>
      <w:pStyle w:val="Fuzeile"/>
      <w:jc w:val="right"/>
    </w:pPr>
    <w:hyperlink r:id="rId1" w:history="1">
      <w:r w:rsidR="003F3C87" w:rsidRPr="004E1155">
        <w:rPr>
          <w:rStyle w:val="Hyperlink"/>
        </w:rPr>
        <w:t>www.ama.at</w:t>
      </w:r>
    </w:hyperlink>
    <w:r w:rsidR="003F3C87">
      <w:tab/>
      <w:t>Informationsblatt zu Personalkosten Version 1, August 2019</w:t>
    </w:r>
    <w:r w:rsidR="003F3C87">
      <w:tab/>
    </w:r>
    <w:r w:rsidR="003F3C87">
      <w:fldChar w:fldCharType="begin"/>
    </w:r>
    <w:r w:rsidR="003F3C87">
      <w:instrText xml:space="preserve"> PAGE   \* MERGEFORMAT </w:instrText>
    </w:r>
    <w:r w:rsidR="003F3C87">
      <w:fldChar w:fldCharType="separate"/>
    </w:r>
    <w:r>
      <w:rPr>
        <w:noProof/>
      </w:rPr>
      <w:t>1</w:t>
    </w:r>
    <w:r w:rsidR="003F3C87">
      <w:fldChar w:fldCharType="end"/>
    </w:r>
  </w:p>
  <w:p w14:paraId="7ACF52CC" w14:textId="77777777" w:rsidR="003F3C87" w:rsidRDefault="003F3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90977" w14:textId="77777777" w:rsidR="00C175F4" w:rsidRDefault="00C175F4" w:rsidP="00F13024">
      <w:pPr>
        <w:spacing w:after="0" w:line="240" w:lineRule="auto"/>
      </w:pPr>
      <w:r>
        <w:separator/>
      </w:r>
    </w:p>
  </w:footnote>
  <w:footnote w:type="continuationSeparator" w:id="0">
    <w:p w14:paraId="210EF161" w14:textId="77777777" w:rsidR="00C175F4" w:rsidRDefault="00C175F4"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1F1" w14:textId="2260E69B" w:rsidR="003F3C87" w:rsidRDefault="003F3C87" w:rsidP="003F3C87">
    <w:pPr>
      <w:pStyle w:val="Kopfzeile"/>
    </w:pPr>
  </w:p>
  <w:p w14:paraId="2BF22893" w14:textId="506BEE0A" w:rsidR="003F3C87" w:rsidRDefault="001C5ACD">
    <w:pPr>
      <w:pStyle w:val="Kopfzeile"/>
    </w:pPr>
    <w:r w:rsidRPr="004F4A31">
      <w:rPr>
        <w:rFonts w:ascii="Arial" w:eastAsia="Times New Roman" w:hAnsi="Arial" w:cs="Arial"/>
        <w:b/>
        <w:bCs/>
        <w:noProof/>
        <w:spacing w:val="20"/>
        <w:sz w:val="40"/>
        <w:szCs w:val="20"/>
        <w:lang w:eastAsia="de-AT"/>
      </w:rPr>
      <w:drawing>
        <wp:anchor distT="0" distB="0" distL="114300" distR="114300" simplePos="0" relativeHeight="251659264" behindDoc="1" locked="0" layoutInCell="1" allowOverlap="1" wp14:anchorId="16E0B818" wp14:editId="2B087018">
          <wp:simplePos x="0" y="0"/>
          <wp:positionH relativeFrom="margin">
            <wp:posOffset>0</wp:posOffset>
          </wp:positionH>
          <wp:positionV relativeFrom="paragraph">
            <wp:posOffset>143510</wp:posOffset>
          </wp:positionV>
          <wp:extent cx="4470400" cy="847725"/>
          <wp:effectExtent l="0" t="0" r="6350" b="9525"/>
          <wp:wrapTight wrapText="bothSides">
            <wp:wrapPolygon edited="0">
              <wp:start x="0" y="0"/>
              <wp:lineTo x="0" y="21357"/>
              <wp:lineTo x="21539" y="21357"/>
              <wp:lineTo x="21539" y="0"/>
              <wp:lineTo x="0" y="0"/>
            </wp:wrapPolygon>
          </wp:wrapTight>
          <wp:docPr id="15" name="Grafik 15" descr="C:\Users\sturm\AppData\Local\Temp\Temp1_Bund_EU_ELER_DE_farbig.zip\Bund_EU_ELER_DE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rm\AppData\Local\Temp\Temp1_Bund_EU_ELER_DE_farbig.zip\Bund_EU_ELER_DE_fa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80"/>
        <w:szCs w:val="80"/>
        <w:lang w:eastAsia="de-AT"/>
      </w:rPr>
      <w:drawing>
        <wp:anchor distT="0" distB="0" distL="114300" distR="114300" simplePos="0" relativeHeight="251660288" behindDoc="1" locked="0" layoutInCell="1" allowOverlap="1" wp14:anchorId="2F571775" wp14:editId="60C97132">
          <wp:simplePos x="0" y="0"/>
          <wp:positionH relativeFrom="margin">
            <wp:posOffset>4528820</wp:posOffset>
          </wp:positionH>
          <wp:positionV relativeFrom="paragraph">
            <wp:posOffset>508000</wp:posOffset>
          </wp:positionV>
          <wp:extent cx="1181100" cy="379730"/>
          <wp:effectExtent l="0" t="0" r="0" b="1270"/>
          <wp:wrapTight wrapText="bothSides">
            <wp:wrapPolygon edited="0">
              <wp:start x="4877" y="0"/>
              <wp:lineTo x="3484" y="4334"/>
              <wp:lineTo x="0" y="16254"/>
              <wp:lineTo x="0" y="20589"/>
              <wp:lineTo x="697" y="20589"/>
              <wp:lineTo x="3484" y="20589"/>
              <wp:lineTo x="21252" y="20589"/>
              <wp:lineTo x="21252" y="0"/>
              <wp:lineTo x="4877" y="0"/>
            </wp:wrapPolygon>
          </wp:wrapTight>
          <wp:docPr id="6"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Beschreibung: AMA_4c_Pfad_klein"/>
                  <pic:cNvPicPr>
                    <a:picLocks noChangeAspect="1" noChangeArrowheads="1"/>
                  </pic:cNvPicPr>
                </pic:nvPicPr>
                <pic:blipFill>
                  <a:blip r:embed="rId2"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63.75pt;visibility:visible;mso-wrap-style:square" o:bullet="t">
        <v:imagedata r:id="rId1" o:title=""/>
      </v:shape>
    </w:pict>
  </w:numPicBullet>
  <w:abstractNum w:abstractNumId="0" w15:restartNumberingAfterBreak="0">
    <w:nsid w:val="000A2A47"/>
    <w:multiLevelType w:val="hybridMultilevel"/>
    <w:tmpl w:val="300EF3B6"/>
    <w:lvl w:ilvl="0" w:tplc="83EED216">
      <w:start w:val="1"/>
      <w:numFmt w:val="bullet"/>
      <w:lvlText w:val=""/>
      <w:lvlJc w:val="left"/>
      <w:pPr>
        <w:ind w:left="1080" w:hanging="360"/>
      </w:pPr>
      <w:rPr>
        <w:rFonts w:ascii="Symbol" w:eastAsiaTheme="minorHAnsi" w:hAnsi="Symbo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A3AE6"/>
    <w:multiLevelType w:val="hybridMultilevel"/>
    <w:tmpl w:val="A3A6C5AA"/>
    <w:lvl w:ilvl="0" w:tplc="26EA4A8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5"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7"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E94591"/>
    <w:multiLevelType w:val="hybridMultilevel"/>
    <w:tmpl w:val="CB64790A"/>
    <w:lvl w:ilvl="0" w:tplc="6902E93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C921E3A"/>
    <w:multiLevelType w:val="multilevel"/>
    <w:tmpl w:val="B7DAAFE4"/>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3615F3"/>
    <w:multiLevelType w:val="hybridMultilevel"/>
    <w:tmpl w:val="5D80839C"/>
    <w:lvl w:ilvl="0" w:tplc="887470AA">
      <w:start w:val="1"/>
      <w:numFmt w:val="bullet"/>
      <w:lvlText w:val="•"/>
      <w:lvlJc w:val="left"/>
      <w:pPr>
        <w:tabs>
          <w:tab w:val="num" w:pos="720"/>
        </w:tabs>
        <w:ind w:left="720" w:hanging="360"/>
      </w:pPr>
      <w:rPr>
        <w:rFonts w:ascii="Times New Roman" w:hAnsi="Times New Roman" w:hint="default"/>
      </w:rPr>
    </w:lvl>
    <w:lvl w:ilvl="1" w:tplc="A9360098" w:tentative="1">
      <w:start w:val="1"/>
      <w:numFmt w:val="bullet"/>
      <w:lvlText w:val="•"/>
      <w:lvlJc w:val="left"/>
      <w:pPr>
        <w:tabs>
          <w:tab w:val="num" w:pos="1440"/>
        </w:tabs>
        <w:ind w:left="1440" w:hanging="360"/>
      </w:pPr>
      <w:rPr>
        <w:rFonts w:ascii="Times New Roman" w:hAnsi="Times New Roman" w:hint="default"/>
      </w:rPr>
    </w:lvl>
    <w:lvl w:ilvl="2" w:tplc="362A44C8" w:tentative="1">
      <w:start w:val="1"/>
      <w:numFmt w:val="bullet"/>
      <w:lvlText w:val="•"/>
      <w:lvlJc w:val="left"/>
      <w:pPr>
        <w:tabs>
          <w:tab w:val="num" w:pos="2160"/>
        </w:tabs>
        <w:ind w:left="2160" w:hanging="360"/>
      </w:pPr>
      <w:rPr>
        <w:rFonts w:ascii="Times New Roman" w:hAnsi="Times New Roman" w:hint="default"/>
      </w:rPr>
    </w:lvl>
    <w:lvl w:ilvl="3" w:tplc="03AE6310" w:tentative="1">
      <w:start w:val="1"/>
      <w:numFmt w:val="bullet"/>
      <w:lvlText w:val="•"/>
      <w:lvlJc w:val="left"/>
      <w:pPr>
        <w:tabs>
          <w:tab w:val="num" w:pos="2880"/>
        </w:tabs>
        <w:ind w:left="2880" w:hanging="360"/>
      </w:pPr>
      <w:rPr>
        <w:rFonts w:ascii="Times New Roman" w:hAnsi="Times New Roman" w:hint="default"/>
      </w:rPr>
    </w:lvl>
    <w:lvl w:ilvl="4" w:tplc="DC4C0EC6" w:tentative="1">
      <w:start w:val="1"/>
      <w:numFmt w:val="bullet"/>
      <w:lvlText w:val="•"/>
      <w:lvlJc w:val="left"/>
      <w:pPr>
        <w:tabs>
          <w:tab w:val="num" w:pos="3600"/>
        </w:tabs>
        <w:ind w:left="3600" w:hanging="360"/>
      </w:pPr>
      <w:rPr>
        <w:rFonts w:ascii="Times New Roman" w:hAnsi="Times New Roman" w:hint="default"/>
      </w:rPr>
    </w:lvl>
    <w:lvl w:ilvl="5" w:tplc="38E2BC2A" w:tentative="1">
      <w:start w:val="1"/>
      <w:numFmt w:val="bullet"/>
      <w:lvlText w:val="•"/>
      <w:lvlJc w:val="left"/>
      <w:pPr>
        <w:tabs>
          <w:tab w:val="num" w:pos="4320"/>
        </w:tabs>
        <w:ind w:left="4320" w:hanging="360"/>
      </w:pPr>
      <w:rPr>
        <w:rFonts w:ascii="Times New Roman" w:hAnsi="Times New Roman" w:hint="default"/>
      </w:rPr>
    </w:lvl>
    <w:lvl w:ilvl="6" w:tplc="46549704" w:tentative="1">
      <w:start w:val="1"/>
      <w:numFmt w:val="bullet"/>
      <w:lvlText w:val="•"/>
      <w:lvlJc w:val="left"/>
      <w:pPr>
        <w:tabs>
          <w:tab w:val="num" w:pos="5040"/>
        </w:tabs>
        <w:ind w:left="5040" w:hanging="360"/>
      </w:pPr>
      <w:rPr>
        <w:rFonts w:ascii="Times New Roman" w:hAnsi="Times New Roman" w:hint="default"/>
      </w:rPr>
    </w:lvl>
    <w:lvl w:ilvl="7" w:tplc="085C2370" w:tentative="1">
      <w:start w:val="1"/>
      <w:numFmt w:val="bullet"/>
      <w:lvlText w:val="•"/>
      <w:lvlJc w:val="left"/>
      <w:pPr>
        <w:tabs>
          <w:tab w:val="num" w:pos="5760"/>
        </w:tabs>
        <w:ind w:left="5760" w:hanging="360"/>
      </w:pPr>
      <w:rPr>
        <w:rFonts w:ascii="Times New Roman" w:hAnsi="Times New Roman" w:hint="default"/>
      </w:rPr>
    </w:lvl>
    <w:lvl w:ilvl="8" w:tplc="01AED6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4A55633"/>
    <w:multiLevelType w:val="hybridMultilevel"/>
    <w:tmpl w:val="971EFE08"/>
    <w:lvl w:ilvl="0" w:tplc="90521540">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35827897"/>
    <w:multiLevelType w:val="hybridMultilevel"/>
    <w:tmpl w:val="4C4A0B36"/>
    <w:lvl w:ilvl="0" w:tplc="2B54B1FA">
      <w:start w:val="1"/>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0913DA"/>
    <w:multiLevelType w:val="hybridMultilevel"/>
    <w:tmpl w:val="1E1EB112"/>
    <w:lvl w:ilvl="0" w:tplc="01044DC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F133AC"/>
    <w:multiLevelType w:val="hybridMultilevel"/>
    <w:tmpl w:val="6270E3E8"/>
    <w:lvl w:ilvl="0" w:tplc="7E2CF764">
      <w:start w:val="1"/>
      <w:numFmt w:val="bullet"/>
      <w:lvlText w:val="-"/>
      <w:lvlJc w:val="left"/>
      <w:pPr>
        <w:ind w:left="1080" w:hanging="360"/>
      </w:pPr>
      <w:rPr>
        <w:rFonts w:ascii="Arial" w:eastAsiaTheme="minorHAnsi" w:hAnsi="Aria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1"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1117C38"/>
    <w:multiLevelType w:val="hybridMultilevel"/>
    <w:tmpl w:val="70C0F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3D92A63"/>
    <w:multiLevelType w:val="multilevel"/>
    <w:tmpl w:val="C56C4A3E"/>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46B0127"/>
    <w:multiLevelType w:val="hybridMultilevel"/>
    <w:tmpl w:val="D2882C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5"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B222DAB"/>
    <w:multiLevelType w:val="hybridMultilevel"/>
    <w:tmpl w:val="03AE9DA6"/>
    <w:lvl w:ilvl="0" w:tplc="A8AEC92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CBB328D"/>
    <w:multiLevelType w:val="hybridMultilevel"/>
    <w:tmpl w:val="35B6DEDE"/>
    <w:lvl w:ilvl="0" w:tplc="6ABC4AF0">
      <w:start w:val="1"/>
      <w:numFmt w:val="decimal"/>
      <w:lvlText w:val="%1."/>
      <w:lvlJc w:val="left"/>
      <w:pPr>
        <w:ind w:left="360" w:hanging="360"/>
      </w:pPr>
      <w:rPr>
        <w:rFonts w:ascii="Arial" w:hAnsi="Arial" w:cs="Arial" w:hint="default"/>
        <w:b/>
        <w:i w:val="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FC71E72"/>
    <w:multiLevelType w:val="hybridMultilevel"/>
    <w:tmpl w:val="76924994"/>
    <w:lvl w:ilvl="0" w:tplc="6722136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61E280A"/>
    <w:multiLevelType w:val="hybridMultilevel"/>
    <w:tmpl w:val="E16A2F4A"/>
    <w:lvl w:ilvl="0" w:tplc="1D70D6E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4"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8121449"/>
    <w:multiLevelType w:val="hybridMultilevel"/>
    <w:tmpl w:val="1C925E00"/>
    <w:lvl w:ilvl="0" w:tplc="C3147020">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37"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E3B7746"/>
    <w:multiLevelType w:val="hybridMultilevel"/>
    <w:tmpl w:val="C74650D0"/>
    <w:lvl w:ilvl="0" w:tplc="D00AA9E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EDA3A70"/>
    <w:multiLevelType w:val="hybridMultilevel"/>
    <w:tmpl w:val="2D9AD606"/>
    <w:lvl w:ilvl="0" w:tplc="2BB66ABC">
      <w:start w:val="1"/>
      <w:numFmt w:val="lowerLetter"/>
      <w:lvlText w:val="%1)"/>
      <w:lvlJc w:val="left"/>
      <w:pPr>
        <w:ind w:left="720" w:hanging="360"/>
      </w:pPr>
      <w:rPr>
        <w:rFonts w:ascii="Arial" w:eastAsiaTheme="minorHAnsi" w:hAnsi="Arial" w:cs="Arial"/>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2"/>
  </w:num>
  <w:num w:numId="4">
    <w:abstractNumId w:val="28"/>
  </w:num>
  <w:num w:numId="5">
    <w:abstractNumId w:val="5"/>
  </w:num>
  <w:num w:numId="6">
    <w:abstractNumId w:val="8"/>
  </w:num>
  <w:num w:numId="7">
    <w:abstractNumId w:val="21"/>
  </w:num>
  <w:num w:numId="8">
    <w:abstractNumId w:val="18"/>
  </w:num>
  <w:num w:numId="9">
    <w:abstractNumId w:val="1"/>
  </w:num>
  <w:num w:numId="10">
    <w:abstractNumId w:val="38"/>
  </w:num>
  <w:num w:numId="11">
    <w:abstractNumId w:val="10"/>
  </w:num>
  <w:num w:numId="12">
    <w:abstractNumId w:val="25"/>
  </w:num>
  <w:num w:numId="13">
    <w:abstractNumId w:val="13"/>
  </w:num>
  <w:num w:numId="14">
    <w:abstractNumId w:val="37"/>
  </w:num>
  <w:num w:numId="15">
    <w:abstractNumId w:val="16"/>
  </w:num>
  <w:num w:numId="16">
    <w:abstractNumId w:val="29"/>
  </w:num>
  <w:num w:numId="17">
    <w:abstractNumId w:val="20"/>
  </w:num>
  <w:num w:numId="18">
    <w:abstractNumId w:val="36"/>
  </w:num>
  <w:num w:numId="19">
    <w:abstractNumId w:val="3"/>
  </w:num>
  <w:num w:numId="20">
    <w:abstractNumId w:val="34"/>
  </w:num>
  <w:num w:numId="21">
    <w:abstractNumId w:val="26"/>
  </w:num>
  <w:num w:numId="22">
    <w:abstractNumId w:val="7"/>
  </w:num>
  <w:num w:numId="23">
    <w:abstractNumId w:val="27"/>
  </w:num>
  <w:num w:numId="24">
    <w:abstractNumId w:val="40"/>
  </w:num>
  <w:num w:numId="25">
    <w:abstractNumId w:val="14"/>
  </w:num>
  <w:num w:numId="26">
    <w:abstractNumId w:val="15"/>
  </w:num>
  <w:num w:numId="27">
    <w:abstractNumId w:val="0"/>
  </w:num>
  <w:num w:numId="28">
    <w:abstractNumId w:val="19"/>
  </w:num>
  <w:num w:numId="29">
    <w:abstractNumId w:val="2"/>
  </w:num>
  <w:num w:numId="30">
    <w:abstractNumId w:val="12"/>
  </w:num>
  <w:num w:numId="31">
    <w:abstractNumId w:val="17"/>
  </w:num>
  <w:num w:numId="32">
    <w:abstractNumId w:val="9"/>
  </w:num>
  <w:num w:numId="33">
    <w:abstractNumId w:val="31"/>
  </w:num>
  <w:num w:numId="34">
    <w:abstractNumId w:val="11"/>
  </w:num>
  <w:num w:numId="35">
    <w:abstractNumId w:val="23"/>
  </w:num>
  <w:num w:numId="36">
    <w:abstractNumId w:val="33"/>
  </w:num>
  <w:num w:numId="37">
    <w:abstractNumId w:val="39"/>
  </w:num>
  <w:num w:numId="38">
    <w:abstractNumId w:val="22"/>
  </w:num>
  <w:num w:numId="39">
    <w:abstractNumId w:val="4"/>
  </w:num>
  <w:num w:numId="40">
    <w:abstractNumId w:val="24"/>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00732"/>
    <w:rsid w:val="000201EA"/>
    <w:rsid w:val="00021864"/>
    <w:rsid w:val="00021D98"/>
    <w:rsid w:val="00021DD0"/>
    <w:rsid w:val="00021EF4"/>
    <w:rsid w:val="00026AC1"/>
    <w:rsid w:val="000279C6"/>
    <w:rsid w:val="000338F9"/>
    <w:rsid w:val="000442C0"/>
    <w:rsid w:val="00050467"/>
    <w:rsid w:val="000521A8"/>
    <w:rsid w:val="000656AF"/>
    <w:rsid w:val="000669BD"/>
    <w:rsid w:val="00071309"/>
    <w:rsid w:val="000729C3"/>
    <w:rsid w:val="00073F73"/>
    <w:rsid w:val="00091C28"/>
    <w:rsid w:val="000A01CE"/>
    <w:rsid w:val="000A1D04"/>
    <w:rsid w:val="000A231C"/>
    <w:rsid w:val="000A23F5"/>
    <w:rsid w:val="000A559E"/>
    <w:rsid w:val="000A67F3"/>
    <w:rsid w:val="000A7577"/>
    <w:rsid w:val="000B001A"/>
    <w:rsid w:val="000B3CD9"/>
    <w:rsid w:val="000B64FD"/>
    <w:rsid w:val="000C08FD"/>
    <w:rsid w:val="000C358D"/>
    <w:rsid w:val="000C7B40"/>
    <w:rsid w:val="000D0860"/>
    <w:rsid w:val="000D2EE1"/>
    <w:rsid w:val="000D3C5D"/>
    <w:rsid w:val="000D653B"/>
    <w:rsid w:val="000E6333"/>
    <w:rsid w:val="000E6578"/>
    <w:rsid w:val="000E7CFD"/>
    <w:rsid w:val="000F2F12"/>
    <w:rsid w:val="00101F17"/>
    <w:rsid w:val="00111E65"/>
    <w:rsid w:val="00114C56"/>
    <w:rsid w:val="0011522F"/>
    <w:rsid w:val="001211CB"/>
    <w:rsid w:val="00122C1C"/>
    <w:rsid w:val="00124B5C"/>
    <w:rsid w:val="00126680"/>
    <w:rsid w:val="00126882"/>
    <w:rsid w:val="00131D9E"/>
    <w:rsid w:val="0013343E"/>
    <w:rsid w:val="001341A1"/>
    <w:rsid w:val="00135307"/>
    <w:rsid w:val="00142E93"/>
    <w:rsid w:val="00143F1D"/>
    <w:rsid w:val="00150CFC"/>
    <w:rsid w:val="001512F5"/>
    <w:rsid w:val="00160761"/>
    <w:rsid w:val="00164C48"/>
    <w:rsid w:val="001667DF"/>
    <w:rsid w:val="00170BF2"/>
    <w:rsid w:val="001751E3"/>
    <w:rsid w:val="00180EE3"/>
    <w:rsid w:val="001827EB"/>
    <w:rsid w:val="00185D1C"/>
    <w:rsid w:val="0019322F"/>
    <w:rsid w:val="00193B52"/>
    <w:rsid w:val="00197960"/>
    <w:rsid w:val="001A3FDB"/>
    <w:rsid w:val="001A585D"/>
    <w:rsid w:val="001A656C"/>
    <w:rsid w:val="001A7483"/>
    <w:rsid w:val="001A7B27"/>
    <w:rsid w:val="001B02C5"/>
    <w:rsid w:val="001B4233"/>
    <w:rsid w:val="001B6279"/>
    <w:rsid w:val="001B7A66"/>
    <w:rsid w:val="001C51F2"/>
    <w:rsid w:val="001C5ACD"/>
    <w:rsid w:val="001D078D"/>
    <w:rsid w:val="001D1BA1"/>
    <w:rsid w:val="001D4F3F"/>
    <w:rsid w:val="001D6385"/>
    <w:rsid w:val="001E1E21"/>
    <w:rsid w:val="001F058E"/>
    <w:rsid w:val="001F2059"/>
    <w:rsid w:val="001F34E8"/>
    <w:rsid w:val="0020096D"/>
    <w:rsid w:val="0020253D"/>
    <w:rsid w:val="002027BA"/>
    <w:rsid w:val="002039AF"/>
    <w:rsid w:val="00213B80"/>
    <w:rsid w:val="00214C43"/>
    <w:rsid w:val="0021504F"/>
    <w:rsid w:val="00221BAA"/>
    <w:rsid w:val="00222DE4"/>
    <w:rsid w:val="002256B1"/>
    <w:rsid w:val="00225DDE"/>
    <w:rsid w:val="002267BC"/>
    <w:rsid w:val="00231514"/>
    <w:rsid w:val="002342D3"/>
    <w:rsid w:val="00234614"/>
    <w:rsid w:val="00236192"/>
    <w:rsid w:val="0024398E"/>
    <w:rsid w:val="00251CA0"/>
    <w:rsid w:val="0025456E"/>
    <w:rsid w:val="00260648"/>
    <w:rsid w:val="00263034"/>
    <w:rsid w:val="0026463B"/>
    <w:rsid w:val="00264E3D"/>
    <w:rsid w:val="00266F6E"/>
    <w:rsid w:val="0027170C"/>
    <w:rsid w:val="00272F9E"/>
    <w:rsid w:val="00273842"/>
    <w:rsid w:val="0027650D"/>
    <w:rsid w:val="00281F8F"/>
    <w:rsid w:val="00284207"/>
    <w:rsid w:val="002865C8"/>
    <w:rsid w:val="002909BC"/>
    <w:rsid w:val="0029207A"/>
    <w:rsid w:val="002A0F0D"/>
    <w:rsid w:val="002A23FA"/>
    <w:rsid w:val="002A2F62"/>
    <w:rsid w:val="002A67F1"/>
    <w:rsid w:val="002B326A"/>
    <w:rsid w:val="002B3AB3"/>
    <w:rsid w:val="002B7E67"/>
    <w:rsid w:val="002C0C47"/>
    <w:rsid w:val="002C11A9"/>
    <w:rsid w:val="002C6F74"/>
    <w:rsid w:val="002D03C8"/>
    <w:rsid w:val="002D061D"/>
    <w:rsid w:val="002D29AF"/>
    <w:rsid w:val="002D4532"/>
    <w:rsid w:val="002E11AD"/>
    <w:rsid w:val="002E4855"/>
    <w:rsid w:val="002E729D"/>
    <w:rsid w:val="002E7C76"/>
    <w:rsid w:val="002F2AF8"/>
    <w:rsid w:val="00304845"/>
    <w:rsid w:val="00307A4D"/>
    <w:rsid w:val="00312842"/>
    <w:rsid w:val="00316829"/>
    <w:rsid w:val="00320B97"/>
    <w:rsid w:val="00327752"/>
    <w:rsid w:val="00331199"/>
    <w:rsid w:val="003340F0"/>
    <w:rsid w:val="003351C4"/>
    <w:rsid w:val="00336627"/>
    <w:rsid w:val="00346AE0"/>
    <w:rsid w:val="00351FD9"/>
    <w:rsid w:val="00352E24"/>
    <w:rsid w:val="00354076"/>
    <w:rsid w:val="00370B9C"/>
    <w:rsid w:val="003772EA"/>
    <w:rsid w:val="0039181F"/>
    <w:rsid w:val="00397BDE"/>
    <w:rsid w:val="003A74C5"/>
    <w:rsid w:val="003B3DC4"/>
    <w:rsid w:val="003B68CF"/>
    <w:rsid w:val="003C1614"/>
    <w:rsid w:val="003C2070"/>
    <w:rsid w:val="003C4C34"/>
    <w:rsid w:val="003C5228"/>
    <w:rsid w:val="003C57F9"/>
    <w:rsid w:val="003D4490"/>
    <w:rsid w:val="003E1A58"/>
    <w:rsid w:val="003E2D05"/>
    <w:rsid w:val="003E2D47"/>
    <w:rsid w:val="003E44E6"/>
    <w:rsid w:val="003E6D26"/>
    <w:rsid w:val="003F3C87"/>
    <w:rsid w:val="003F6F32"/>
    <w:rsid w:val="00400102"/>
    <w:rsid w:val="00405377"/>
    <w:rsid w:val="00410EC3"/>
    <w:rsid w:val="00412742"/>
    <w:rsid w:val="004127A3"/>
    <w:rsid w:val="00416030"/>
    <w:rsid w:val="0041666F"/>
    <w:rsid w:val="00420807"/>
    <w:rsid w:val="0042087E"/>
    <w:rsid w:val="00431B45"/>
    <w:rsid w:val="0043399F"/>
    <w:rsid w:val="00437D4A"/>
    <w:rsid w:val="0044133B"/>
    <w:rsid w:val="00442075"/>
    <w:rsid w:val="00446260"/>
    <w:rsid w:val="00453D8F"/>
    <w:rsid w:val="0045676C"/>
    <w:rsid w:val="00456872"/>
    <w:rsid w:val="00457CF9"/>
    <w:rsid w:val="004618FA"/>
    <w:rsid w:val="0046227B"/>
    <w:rsid w:val="00471767"/>
    <w:rsid w:val="00476B7F"/>
    <w:rsid w:val="00483A8C"/>
    <w:rsid w:val="00484D2E"/>
    <w:rsid w:val="00485CE4"/>
    <w:rsid w:val="004872A5"/>
    <w:rsid w:val="00490DEF"/>
    <w:rsid w:val="004950BE"/>
    <w:rsid w:val="004975C3"/>
    <w:rsid w:val="004A1ED8"/>
    <w:rsid w:val="004B10F7"/>
    <w:rsid w:val="004B4F79"/>
    <w:rsid w:val="004B59C7"/>
    <w:rsid w:val="004C6E32"/>
    <w:rsid w:val="004C700B"/>
    <w:rsid w:val="004D1E3E"/>
    <w:rsid w:val="004D27CD"/>
    <w:rsid w:val="004D6095"/>
    <w:rsid w:val="004E608A"/>
    <w:rsid w:val="004E69FA"/>
    <w:rsid w:val="004E7A47"/>
    <w:rsid w:val="004F090A"/>
    <w:rsid w:val="004F2D59"/>
    <w:rsid w:val="004F3B28"/>
    <w:rsid w:val="004F4A31"/>
    <w:rsid w:val="004F54CB"/>
    <w:rsid w:val="004F5D72"/>
    <w:rsid w:val="004F6770"/>
    <w:rsid w:val="005000BC"/>
    <w:rsid w:val="00500D8F"/>
    <w:rsid w:val="00502E5A"/>
    <w:rsid w:val="00505283"/>
    <w:rsid w:val="005059AF"/>
    <w:rsid w:val="00515412"/>
    <w:rsid w:val="00515AB8"/>
    <w:rsid w:val="00515F3B"/>
    <w:rsid w:val="00521F5B"/>
    <w:rsid w:val="00522438"/>
    <w:rsid w:val="00522709"/>
    <w:rsid w:val="005233E9"/>
    <w:rsid w:val="005260B7"/>
    <w:rsid w:val="00531A4B"/>
    <w:rsid w:val="00542AA3"/>
    <w:rsid w:val="00551A4A"/>
    <w:rsid w:val="00557068"/>
    <w:rsid w:val="00560CC1"/>
    <w:rsid w:val="00561497"/>
    <w:rsid w:val="0056407E"/>
    <w:rsid w:val="0056481B"/>
    <w:rsid w:val="0056606D"/>
    <w:rsid w:val="0057678E"/>
    <w:rsid w:val="00581FAC"/>
    <w:rsid w:val="0058363B"/>
    <w:rsid w:val="0058709E"/>
    <w:rsid w:val="005A1AB1"/>
    <w:rsid w:val="005A7A7C"/>
    <w:rsid w:val="005B2A12"/>
    <w:rsid w:val="005B6B2E"/>
    <w:rsid w:val="005D03AC"/>
    <w:rsid w:val="005D44DD"/>
    <w:rsid w:val="005D549C"/>
    <w:rsid w:val="005D55FB"/>
    <w:rsid w:val="005D6066"/>
    <w:rsid w:val="005E3174"/>
    <w:rsid w:val="005E5012"/>
    <w:rsid w:val="005E511D"/>
    <w:rsid w:val="005E595C"/>
    <w:rsid w:val="005E6448"/>
    <w:rsid w:val="005F425F"/>
    <w:rsid w:val="005F7C8E"/>
    <w:rsid w:val="006011B5"/>
    <w:rsid w:val="00601C4D"/>
    <w:rsid w:val="00603351"/>
    <w:rsid w:val="00611669"/>
    <w:rsid w:val="00611797"/>
    <w:rsid w:val="006150CD"/>
    <w:rsid w:val="00617355"/>
    <w:rsid w:val="0062191A"/>
    <w:rsid w:val="00621A92"/>
    <w:rsid w:val="00623704"/>
    <w:rsid w:val="00626F1E"/>
    <w:rsid w:val="00627647"/>
    <w:rsid w:val="00636023"/>
    <w:rsid w:val="00637286"/>
    <w:rsid w:val="00641A84"/>
    <w:rsid w:val="00643DD7"/>
    <w:rsid w:val="006448FB"/>
    <w:rsid w:val="0065016E"/>
    <w:rsid w:val="006536ED"/>
    <w:rsid w:val="00660114"/>
    <w:rsid w:val="0066524D"/>
    <w:rsid w:val="00680C57"/>
    <w:rsid w:val="0068432D"/>
    <w:rsid w:val="006918D2"/>
    <w:rsid w:val="006A6730"/>
    <w:rsid w:val="006A7BC0"/>
    <w:rsid w:val="006B0A3C"/>
    <w:rsid w:val="006B4976"/>
    <w:rsid w:val="006B699B"/>
    <w:rsid w:val="006B6C1D"/>
    <w:rsid w:val="006B779C"/>
    <w:rsid w:val="006D3177"/>
    <w:rsid w:val="006D4787"/>
    <w:rsid w:val="006D513E"/>
    <w:rsid w:val="006E0B47"/>
    <w:rsid w:val="006E1CB3"/>
    <w:rsid w:val="006E6760"/>
    <w:rsid w:val="006F2992"/>
    <w:rsid w:val="006F78C4"/>
    <w:rsid w:val="007033BA"/>
    <w:rsid w:val="00705A0C"/>
    <w:rsid w:val="00713914"/>
    <w:rsid w:val="00713CAE"/>
    <w:rsid w:val="00713CFD"/>
    <w:rsid w:val="00714448"/>
    <w:rsid w:val="00714610"/>
    <w:rsid w:val="007148DC"/>
    <w:rsid w:val="00717DDA"/>
    <w:rsid w:val="007215A8"/>
    <w:rsid w:val="00722BE6"/>
    <w:rsid w:val="00723FB9"/>
    <w:rsid w:val="0072748D"/>
    <w:rsid w:val="00727C2E"/>
    <w:rsid w:val="00736371"/>
    <w:rsid w:val="00744BDE"/>
    <w:rsid w:val="00745A12"/>
    <w:rsid w:val="007553B5"/>
    <w:rsid w:val="00755F73"/>
    <w:rsid w:val="00756ADF"/>
    <w:rsid w:val="00756DF8"/>
    <w:rsid w:val="00764DDC"/>
    <w:rsid w:val="00766829"/>
    <w:rsid w:val="007668F4"/>
    <w:rsid w:val="0077215E"/>
    <w:rsid w:val="00774441"/>
    <w:rsid w:val="00783A3C"/>
    <w:rsid w:val="007840DC"/>
    <w:rsid w:val="00784110"/>
    <w:rsid w:val="0078523D"/>
    <w:rsid w:val="00787895"/>
    <w:rsid w:val="007A42BA"/>
    <w:rsid w:val="007A593E"/>
    <w:rsid w:val="007A668E"/>
    <w:rsid w:val="007A7DFC"/>
    <w:rsid w:val="007B45D7"/>
    <w:rsid w:val="007B4D0C"/>
    <w:rsid w:val="007B66C5"/>
    <w:rsid w:val="007C1CB7"/>
    <w:rsid w:val="007C3F0C"/>
    <w:rsid w:val="007D2540"/>
    <w:rsid w:val="007D45C1"/>
    <w:rsid w:val="007D626F"/>
    <w:rsid w:val="007E5585"/>
    <w:rsid w:val="007E74DF"/>
    <w:rsid w:val="007E77CC"/>
    <w:rsid w:val="007F0D4B"/>
    <w:rsid w:val="007F126A"/>
    <w:rsid w:val="007F3184"/>
    <w:rsid w:val="007F3C2B"/>
    <w:rsid w:val="0080355C"/>
    <w:rsid w:val="00804144"/>
    <w:rsid w:val="00804651"/>
    <w:rsid w:val="008054CC"/>
    <w:rsid w:val="00811550"/>
    <w:rsid w:val="00813D95"/>
    <w:rsid w:val="00816CF1"/>
    <w:rsid w:val="00820D9A"/>
    <w:rsid w:val="0082384F"/>
    <w:rsid w:val="00824E4D"/>
    <w:rsid w:val="00826B17"/>
    <w:rsid w:val="00831168"/>
    <w:rsid w:val="00832CD7"/>
    <w:rsid w:val="00844A39"/>
    <w:rsid w:val="00850A7B"/>
    <w:rsid w:val="0085473A"/>
    <w:rsid w:val="0085489F"/>
    <w:rsid w:val="008566D9"/>
    <w:rsid w:val="00857DD5"/>
    <w:rsid w:val="00863F78"/>
    <w:rsid w:val="0086410D"/>
    <w:rsid w:val="00866929"/>
    <w:rsid w:val="0086720E"/>
    <w:rsid w:val="00875104"/>
    <w:rsid w:val="00875608"/>
    <w:rsid w:val="00881BC8"/>
    <w:rsid w:val="00886D0F"/>
    <w:rsid w:val="008873D6"/>
    <w:rsid w:val="0089256C"/>
    <w:rsid w:val="00892937"/>
    <w:rsid w:val="00892BAE"/>
    <w:rsid w:val="008B1406"/>
    <w:rsid w:val="008B538C"/>
    <w:rsid w:val="008C0E5A"/>
    <w:rsid w:val="008D3FD2"/>
    <w:rsid w:val="008D4DC2"/>
    <w:rsid w:val="008D5D8F"/>
    <w:rsid w:val="008D63DB"/>
    <w:rsid w:val="008D7466"/>
    <w:rsid w:val="008E5262"/>
    <w:rsid w:val="008E7892"/>
    <w:rsid w:val="008F1D21"/>
    <w:rsid w:val="008F294C"/>
    <w:rsid w:val="008F494F"/>
    <w:rsid w:val="008F6539"/>
    <w:rsid w:val="00900C9F"/>
    <w:rsid w:val="00901B14"/>
    <w:rsid w:val="009127EF"/>
    <w:rsid w:val="00913329"/>
    <w:rsid w:val="009244FA"/>
    <w:rsid w:val="00924921"/>
    <w:rsid w:val="00925172"/>
    <w:rsid w:val="00925806"/>
    <w:rsid w:val="0092674C"/>
    <w:rsid w:val="00927DC9"/>
    <w:rsid w:val="00931DE9"/>
    <w:rsid w:val="009341ED"/>
    <w:rsid w:val="00936190"/>
    <w:rsid w:val="00936D27"/>
    <w:rsid w:val="00941CB1"/>
    <w:rsid w:val="00943B4D"/>
    <w:rsid w:val="00943EA0"/>
    <w:rsid w:val="00945828"/>
    <w:rsid w:val="00945B5F"/>
    <w:rsid w:val="0095564A"/>
    <w:rsid w:val="00957787"/>
    <w:rsid w:val="00962898"/>
    <w:rsid w:val="0096293F"/>
    <w:rsid w:val="00970CD8"/>
    <w:rsid w:val="00977A0D"/>
    <w:rsid w:val="0098249B"/>
    <w:rsid w:val="00982641"/>
    <w:rsid w:val="0098270E"/>
    <w:rsid w:val="00985FF2"/>
    <w:rsid w:val="00990892"/>
    <w:rsid w:val="00992C4D"/>
    <w:rsid w:val="00993886"/>
    <w:rsid w:val="009A1692"/>
    <w:rsid w:val="009A1BE6"/>
    <w:rsid w:val="009A6499"/>
    <w:rsid w:val="009A6C82"/>
    <w:rsid w:val="009B1EAD"/>
    <w:rsid w:val="009B2C3B"/>
    <w:rsid w:val="009B75D7"/>
    <w:rsid w:val="009C05AE"/>
    <w:rsid w:val="009C0A23"/>
    <w:rsid w:val="009D1E2E"/>
    <w:rsid w:val="009D3CAC"/>
    <w:rsid w:val="009D6066"/>
    <w:rsid w:val="009F228D"/>
    <w:rsid w:val="009F37BE"/>
    <w:rsid w:val="009F553F"/>
    <w:rsid w:val="00A1345F"/>
    <w:rsid w:val="00A15BAB"/>
    <w:rsid w:val="00A169D3"/>
    <w:rsid w:val="00A2215C"/>
    <w:rsid w:val="00A224FF"/>
    <w:rsid w:val="00A23B8D"/>
    <w:rsid w:val="00A33391"/>
    <w:rsid w:val="00A3559A"/>
    <w:rsid w:val="00A42244"/>
    <w:rsid w:val="00A439A5"/>
    <w:rsid w:val="00A47EA1"/>
    <w:rsid w:val="00A54010"/>
    <w:rsid w:val="00A5755E"/>
    <w:rsid w:val="00A607E5"/>
    <w:rsid w:val="00A66097"/>
    <w:rsid w:val="00A67C4B"/>
    <w:rsid w:val="00A7306D"/>
    <w:rsid w:val="00A7307B"/>
    <w:rsid w:val="00A74D30"/>
    <w:rsid w:val="00A77387"/>
    <w:rsid w:val="00A865DE"/>
    <w:rsid w:val="00A91A6C"/>
    <w:rsid w:val="00A9474C"/>
    <w:rsid w:val="00AA206F"/>
    <w:rsid w:val="00AA213F"/>
    <w:rsid w:val="00AA4471"/>
    <w:rsid w:val="00AA4B2C"/>
    <w:rsid w:val="00AA7DA9"/>
    <w:rsid w:val="00AB1EC4"/>
    <w:rsid w:val="00AB7AB9"/>
    <w:rsid w:val="00AC11F8"/>
    <w:rsid w:val="00AC12B5"/>
    <w:rsid w:val="00AC2989"/>
    <w:rsid w:val="00AC3F1C"/>
    <w:rsid w:val="00AC4E84"/>
    <w:rsid w:val="00AC6F6F"/>
    <w:rsid w:val="00AD0137"/>
    <w:rsid w:val="00AD3048"/>
    <w:rsid w:val="00AE1B3E"/>
    <w:rsid w:val="00AE21EF"/>
    <w:rsid w:val="00AF0201"/>
    <w:rsid w:val="00AF10D0"/>
    <w:rsid w:val="00B0068F"/>
    <w:rsid w:val="00B10E42"/>
    <w:rsid w:val="00B12F6A"/>
    <w:rsid w:val="00B13334"/>
    <w:rsid w:val="00B21881"/>
    <w:rsid w:val="00B23F70"/>
    <w:rsid w:val="00B244D6"/>
    <w:rsid w:val="00B24F94"/>
    <w:rsid w:val="00B364DA"/>
    <w:rsid w:val="00B376A7"/>
    <w:rsid w:val="00B403F3"/>
    <w:rsid w:val="00B413B9"/>
    <w:rsid w:val="00B45A4C"/>
    <w:rsid w:val="00B47DA8"/>
    <w:rsid w:val="00B53AF1"/>
    <w:rsid w:val="00B547A8"/>
    <w:rsid w:val="00B602AB"/>
    <w:rsid w:val="00B74429"/>
    <w:rsid w:val="00B74FA5"/>
    <w:rsid w:val="00B7531D"/>
    <w:rsid w:val="00B7770D"/>
    <w:rsid w:val="00B86201"/>
    <w:rsid w:val="00B90662"/>
    <w:rsid w:val="00B94867"/>
    <w:rsid w:val="00BA0828"/>
    <w:rsid w:val="00BA3590"/>
    <w:rsid w:val="00BA4209"/>
    <w:rsid w:val="00BC19CC"/>
    <w:rsid w:val="00BC42AE"/>
    <w:rsid w:val="00BC614B"/>
    <w:rsid w:val="00BE5932"/>
    <w:rsid w:val="00BF0550"/>
    <w:rsid w:val="00BF2966"/>
    <w:rsid w:val="00BF2B55"/>
    <w:rsid w:val="00BF5443"/>
    <w:rsid w:val="00C113C9"/>
    <w:rsid w:val="00C12DD2"/>
    <w:rsid w:val="00C12EA7"/>
    <w:rsid w:val="00C13C97"/>
    <w:rsid w:val="00C175F4"/>
    <w:rsid w:val="00C17F65"/>
    <w:rsid w:val="00C20779"/>
    <w:rsid w:val="00C21EBC"/>
    <w:rsid w:val="00C24A95"/>
    <w:rsid w:val="00C27602"/>
    <w:rsid w:val="00C276B7"/>
    <w:rsid w:val="00C304F3"/>
    <w:rsid w:val="00C3343F"/>
    <w:rsid w:val="00C33C82"/>
    <w:rsid w:val="00C3408D"/>
    <w:rsid w:val="00C359C7"/>
    <w:rsid w:val="00C44458"/>
    <w:rsid w:val="00C52C51"/>
    <w:rsid w:val="00C55A93"/>
    <w:rsid w:val="00C60BEC"/>
    <w:rsid w:val="00C61C28"/>
    <w:rsid w:val="00C61FAA"/>
    <w:rsid w:val="00C6533D"/>
    <w:rsid w:val="00C65678"/>
    <w:rsid w:val="00C65EA7"/>
    <w:rsid w:val="00C715D8"/>
    <w:rsid w:val="00C75FCE"/>
    <w:rsid w:val="00C77ADE"/>
    <w:rsid w:val="00C80DE9"/>
    <w:rsid w:val="00C8396B"/>
    <w:rsid w:val="00C83FA0"/>
    <w:rsid w:val="00C87658"/>
    <w:rsid w:val="00C87888"/>
    <w:rsid w:val="00C91880"/>
    <w:rsid w:val="00C930FA"/>
    <w:rsid w:val="00C932AD"/>
    <w:rsid w:val="00CA191A"/>
    <w:rsid w:val="00CA2E71"/>
    <w:rsid w:val="00CA434D"/>
    <w:rsid w:val="00CA4D0C"/>
    <w:rsid w:val="00CA4FA5"/>
    <w:rsid w:val="00CB0856"/>
    <w:rsid w:val="00CC1D34"/>
    <w:rsid w:val="00CC2441"/>
    <w:rsid w:val="00CD4E86"/>
    <w:rsid w:val="00CE0AC3"/>
    <w:rsid w:val="00CE3E9E"/>
    <w:rsid w:val="00CE5166"/>
    <w:rsid w:val="00CF25D2"/>
    <w:rsid w:val="00CF6407"/>
    <w:rsid w:val="00D138D8"/>
    <w:rsid w:val="00D15E24"/>
    <w:rsid w:val="00D26752"/>
    <w:rsid w:val="00D26F76"/>
    <w:rsid w:val="00D31363"/>
    <w:rsid w:val="00D31AA9"/>
    <w:rsid w:val="00D339E5"/>
    <w:rsid w:val="00D33CB7"/>
    <w:rsid w:val="00D34E3C"/>
    <w:rsid w:val="00D3677F"/>
    <w:rsid w:val="00D40E63"/>
    <w:rsid w:val="00D531F7"/>
    <w:rsid w:val="00D61141"/>
    <w:rsid w:val="00D61C75"/>
    <w:rsid w:val="00D628BD"/>
    <w:rsid w:val="00D64432"/>
    <w:rsid w:val="00D852F6"/>
    <w:rsid w:val="00D85D41"/>
    <w:rsid w:val="00D867F7"/>
    <w:rsid w:val="00D87FC5"/>
    <w:rsid w:val="00D904E8"/>
    <w:rsid w:val="00DA4F4D"/>
    <w:rsid w:val="00DB0652"/>
    <w:rsid w:val="00DB07C6"/>
    <w:rsid w:val="00DB133E"/>
    <w:rsid w:val="00DB28C6"/>
    <w:rsid w:val="00DC0A78"/>
    <w:rsid w:val="00DC4FAE"/>
    <w:rsid w:val="00DD0369"/>
    <w:rsid w:val="00DD3658"/>
    <w:rsid w:val="00DD7DA9"/>
    <w:rsid w:val="00DE1E5D"/>
    <w:rsid w:val="00DE494D"/>
    <w:rsid w:val="00DE5BA6"/>
    <w:rsid w:val="00DE5FB6"/>
    <w:rsid w:val="00DE6F7B"/>
    <w:rsid w:val="00DF2D46"/>
    <w:rsid w:val="00DF5BBF"/>
    <w:rsid w:val="00DF68D4"/>
    <w:rsid w:val="00E0008B"/>
    <w:rsid w:val="00E00A34"/>
    <w:rsid w:val="00E02BD0"/>
    <w:rsid w:val="00E06E92"/>
    <w:rsid w:val="00E10147"/>
    <w:rsid w:val="00E102DB"/>
    <w:rsid w:val="00E12CA8"/>
    <w:rsid w:val="00E15684"/>
    <w:rsid w:val="00E15B96"/>
    <w:rsid w:val="00E16613"/>
    <w:rsid w:val="00E21E37"/>
    <w:rsid w:val="00E21F33"/>
    <w:rsid w:val="00E2326C"/>
    <w:rsid w:val="00E247D8"/>
    <w:rsid w:val="00E25706"/>
    <w:rsid w:val="00E31A00"/>
    <w:rsid w:val="00E325AB"/>
    <w:rsid w:val="00E32954"/>
    <w:rsid w:val="00E33DCE"/>
    <w:rsid w:val="00E34BF2"/>
    <w:rsid w:val="00E40252"/>
    <w:rsid w:val="00E415E8"/>
    <w:rsid w:val="00E42329"/>
    <w:rsid w:val="00E45EE4"/>
    <w:rsid w:val="00E46FA1"/>
    <w:rsid w:val="00E50C50"/>
    <w:rsid w:val="00E524E1"/>
    <w:rsid w:val="00E5537E"/>
    <w:rsid w:val="00E5627D"/>
    <w:rsid w:val="00E565A4"/>
    <w:rsid w:val="00E57F5C"/>
    <w:rsid w:val="00E617CD"/>
    <w:rsid w:val="00E61C12"/>
    <w:rsid w:val="00E6205B"/>
    <w:rsid w:val="00E66158"/>
    <w:rsid w:val="00E669BA"/>
    <w:rsid w:val="00E723E4"/>
    <w:rsid w:val="00E72AC0"/>
    <w:rsid w:val="00E73890"/>
    <w:rsid w:val="00E80B6B"/>
    <w:rsid w:val="00E832F2"/>
    <w:rsid w:val="00E84D2C"/>
    <w:rsid w:val="00E90D6D"/>
    <w:rsid w:val="00E95489"/>
    <w:rsid w:val="00E96517"/>
    <w:rsid w:val="00E97E1A"/>
    <w:rsid w:val="00EA61E7"/>
    <w:rsid w:val="00EB57EF"/>
    <w:rsid w:val="00EB69D1"/>
    <w:rsid w:val="00EC21B0"/>
    <w:rsid w:val="00EC52A3"/>
    <w:rsid w:val="00EC651A"/>
    <w:rsid w:val="00ED2AE0"/>
    <w:rsid w:val="00ED3AC5"/>
    <w:rsid w:val="00ED4F94"/>
    <w:rsid w:val="00EE787F"/>
    <w:rsid w:val="00EF1D14"/>
    <w:rsid w:val="00EF302E"/>
    <w:rsid w:val="00EF30BC"/>
    <w:rsid w:val="00EF5845"/>
    <w:rsid w:val="00EF7795"/>
    <w:rsid w:val="00F00623"/>
    <w:rsid w:val="00F00ABD"/>
    <w:rsid w:val="00F122C0"/>
    <w:rsid w:val="00F13024"/>
    <w:rsid w:val="00F132CC"/>
    <w:rsid w:val="00F14A69"/>
    <w:rsid w:val="00F14B03"/>
    <w:rsid w:val="00F221EB"/>
    <w:rsid w:val="00F24BC0"/>
    <w:rsid w:val="00F26B30"/>
    <w:rsid w:val="00F27E50"/>
    <w:rsid w:val="00F30942"/>
    <w:rsid w:val="00F31CF4"/>
    <w:rsid w:val="00F41923"/>
    <w:rsid w:val="00F42330"/>
    <w:rsid w:val="00F4690C"/>
    <w:rsid w:val="00F56490"/>
    <w:rsid w:val="00F622F2"/>
    <w:rsid w:val="00F65545"/>
    <w:rsid w:val="00F66C8A"/>
    <w:rsid w:val="00F751C2"/>
    <w:rsid w:val="00F75A7E"/>
    <w:rsid w:val="00F763FB"/>
    <w:rsid w:val="00F82024"/>
    <w:rsid w:val="00F825A2"/>
    <w:rsid w:val="00F87912"/>
    <w:rsid w:val="00F94B50"/>
    <w:rsid w:val="00F965B6"/>
    <w:rsid w:val="00FA270F"/>
    <w:rsid w:val="00FA6F36"/>
    <w:rsid w:val="00FA7B7B"/>
    <w:rsid w:val="00FB23DD"/>
    <w:rsid w:val="00FB392B"/>
    <w:rsid w:val="00FB4DF1"/>
    <w:rsid w:val="00FC2B2A"/>
    <w:rsid w:val="00FC2CAE"/>
    <w:rsid w:val="00FC4FF1"/>
    <w:rsid w:val="00FE010F"/>
    <w:rsid w:val="00FE2D06"/>
    <w:rsid w:val="00FE43F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CF"/>
  <w15:docId w15:val="{35AB3DBE-DCC7-478B-9F4B-1A9C7EF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371"/>
  </w:style>
  <w:style w:type="paragraph" w:styleId="berschrift1">
    <w:name w:val="heading 1"/>
    <w:aliases w:val="Überschrift Head"/>
    <w:basedOn w:val="Standard"/>
    <w:next w:val="Standard"/>
    <w:link w:val="berschrift1Zchn"/>
    <w:autoRedefine/>
    <w:qFormat/>
    <w:rsid w:val="00A91A6C"/>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Arial"/>
      <w:b/>
      <w:bCs/>
      <w:caps/>
      <w:color w:val="FFFFFF" w:themeColor="background1"/>
      <w:sz w:val="28"/>
      <w:szCs w:val="28"/>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A91A6C"/>
    <w:rPr>
      <w:rFonts w:ascii="Arial" w:eastAsia="Times New Roman" w:hAnsi="Arial" w:cs="Arial"/>
      <w:b/>
      <w:bCs/>
      <w:caps/>
      <w:color w:val="FFFFFF" w:themeColor="background1"/>
      <w:sz w:val="28"/>
      <w:szCs w:val="28"/>
      <w:shd w:val="clear" w:color="auto" w:fill="82AB28"/>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 w:type="paragraph" w:styleId="StandardWeb">
    <w:name w:val="Normal (Web)"/>
    <w:basedOn w:val="Standard"/>
    <w:uiPriority w:val="99"/>
    <w:semiHidden/>
    <w:unhideWhenUsed/>
    <w:rsid w:val="00B24F9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7D2540"/>
    <w:pPr>
      <w:spacing w:after="0" w:line="240" w:lineRule="auto"/>
    </w:pPr>
  </w:style>
  <w:style w:type="character" w:styleId="Hyperlink">
    <w:name w:val="Hyperlink"/>
    <w:basedOn w:val="Absatz-Standardschriftart"/>
    <w:uiPriority w:val="99"/>
    <w:unhideWhenUsed/>
    <w:rsid w:val="007A593E"/>
    <w:rPr>
      <w:color w:val="0000FF" w:themeColor="hyperlink"/>
      <w:u w:val="single"/>
    </w:rPr>
  </w:style>
  <w:style w:type="paragraph" w:styleId="Funotentext">
    <w:name w:val="footnote text"/>
    <w:basedOn w:val="Standard"/>
    <w:link w:val="FunotentextZchn"/>
    <w:uiPriority w:val="99"/>
    <w:semiHidden/>
    <w:unhideWhenUsed/>
    <w:rsid w:val="00CA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D0C"/>
    <w:rPr>
      <w:sz w:val="20"/>
      <w:szCs w:val="20"/>
    </w:rPr>
  </w:style>
  <w:style w:type="character" w:styleId="Funotenzeichen">
    <w:name w:val="footnote reference"/>
    <w:basedOn w:val="Absatz-Standardschriftart"/>
    <w:uiPriority w:val="99"/>
    <w:semiHidden/>
    <w:unhideWhenUsed/>
    <w:rsid w:val="00CA4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4390">
      <w:bodyDiv w:val="1"/>
      <w:marLeft w:val="0"/>
      <w:marRight w:val="0"/>
      <w:marTop w:val="0"/>
      <w:marBottom w:val="0"/>
      <w:divBdr>
        <w:top w:val="none" w:sz="0" w:space="0" w:color="auto"/>
        <w:left w:val="none" w:sz="0" w:space="0" w:color="auto"/>
        <w:bottom w:val="none" w:sz="0" w:space="0" w:color="auto"/>
        <w:right w:val="none" w:sz="0" w:space="0" w:color="auto"/>
      </w:divBdr>
    </w:div>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072705050">
      <w:bodyDiv w:val="1"/>
      <w:marLeft w:val="0"/>
      <w:marRight w:val="0"/>
      <w:marTop w:val="0"/>
      <w:marBottom w:val="0"/>
      <w:divBdr>
        <w:top w:val="none" w:sz="0" w:space="0" w:color="auto"/>
        <w:left w:val="none" w:sz="0" w:space="0" w:color="auto"/>
        <w:bottom w:val="none" w:sz="0" w:space="0" w:color="auto"/>
        <w:right w:val="none" w:sz="0" w:space="0" w:color="auto"/>
      </w:divBdr>
      <w:divsChild>
        <w:div w:id="463698838">
          <w:marLeft w:val="547"/>
          <w:marRight w:val="0"/>
          <w:marTop w:val="67"/>
          <w:marBottom w:val="0"/>
          <w:divBdr>
            <w:top w:val="none" w:sz="0" w:space="0" w:color="auto"/>
            <w:left w:val="none" w:sz="0" w:space="0" w:color="auto"/>
            <w:bottom w:val="none" w:sz="0" w:space="0" w:color="auto"/>
            <w:right w:val="none" w:sz="0" w:space="0" w:color="auto"/>
          </w:divBdr>
        </w:div>
        <w:div w:id="1464271945">
          <w:marLeft w:val="547"/>
          <w:marRight w:val="0"/>
          <w:marTop w:val="67"/>
          <w:marBottom w:val="0"/>
          <w:divBdr>
            <w:top w:val="none" w:sz="0" w:space="0" w:color="auto"/>
            <w:left w:val="none" w:sz="0" w:space="0" w:color="auto"/>
            <w:bottom w:val="none" w:sz="0" w:space="0" w:color="auto"/>
            <w:right w:val="none" w:sz="0" w:space="0" w:color="auto"/>
          </w:divBdr>
        </w:div>
        <w:div w:id="1987080117">
          <w:marLeft w:val="547"/>
          <w:marRight w:val="0"/>
          <w:marTop w:val="67"/>
          <w:marBottom w:val="0"/>
          <w:divBdr>
            <w:top w:val="none" w:sz="0" w:space="0" w:color="auto"/>
            <w:left w:val="none" w:sz="0" w:space="0" w:color="auto"/>
            <w:bottom w:val="none" w:sz="0" w:space="0" w:color="auto"/>
            <w:right w:val="none" w:sz="0" w:space="0" w:color="auto"/>
          </w:divBdr>
        </w:div>
        <w:div w:id="930088441">
          <w:marLeft w:val="547"/>
          <w:marRight w:val="0"/>
          <w:marTop w:val="67"/>
          <w:marBottom w:val="0"/>
          <w:divBdr>
            <w:top w:val="none" w:sz="0" w:space="0" w:color="auto"/>
            <w:left w:val="none" w:sz="0" w:space="0" w:color="auto"/>
            <w:bottom w:val="none" w:sz="0" w:space="0" w:color="auto"/>
            <w:right w:val="none" w:sz="0" w:space="0" w:color="auto"/>
          </w:divBdr>
        </w:div>
        <w:div w:id="1425301142">
          <w:marLeft w:val="547"/>
          <w:marRight w:val="0"/>
          <w:marTop w:val="67"/>
          <w:marBottom w:val="0"/>
          <w:divBdr>
            <w:top w:val="none" w:sz="0" w:space="0" w:color="auto"/>
            <w:left w:val="none" w:sz="0" w:space="0" w:color="auto"/>
            <w:bottom w:val="none" w:sz="0" w:space="0" w:color="auto"/>
            <w:right w:val="none" w:sz="0" w:space="0" w:color="auto"/>
          </w:divBdr>
        </w:div>
        <w:div w:id="2053730914">
          <w:marLeft w:val="547"/>
          <w:marRight w:val="0"/>
          <w:marTop w:val="67"/>
          <w:marBottom w:val="0"/>
          <w:divBdr>
            <w:top w:val="none" w:sz="0" w:space="0" w:color="auto"/>
            <w:left w:val="none" w:sz="0" w:space="0" w:color="auto"/>
            <w:bottom w:val="none" w:sz="0" w:space="0" w:color="auto"/>
            <w:right w:val="none" w:sz="0" w:space="0" w:color="auto"/>
          </w:divBdr>
        </w:div>
      </w:divsChild>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 w:id="20159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e-projekte@ama.gv.a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cid:image002.png@01D54C40.B351FB5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4EA0.FA8F8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4C40.82FCC840" TargetMode="External"/><Relationship Id="rId14" Type="http://schemas.openxmlformats.org/officeDocument/2006/relationships/image" Target="cid:image001.png@01D54C49.877011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F6317-7D95-4E32-9752-11D227AA757F}">
  <ds:schemaRefs>
    <ds:schemaRef ds:uri="http://schemas.openxmlformats.org/officeDocument/2006/bibliography"/>
  </ds:schemaRefs>
</ds:datastoreItem>
</file>

<file path=customXml/itemProps2.xml><?xml version="1.0" encoding="utf-8"?>
<ds:datastoreItem xmlns:ds="http://schemas.openxmlformats.org/officeDocument/2006/customXml" ds:itemID="{F4321AA0-E3B8-452E-8EB1-47181365E064}"/>
</file>

<file path=customXml/itemProps3.xml><?xml version="1.0" encoding="utf-8"?>
<ds:datastoreItem xmlns:ds="http://schemas.openxmlformats.org/officeDocument/2006/customXml" ds:itemID="{E0FEC5AA-4D72-4FF4-97C4-067FF2BC53C5}"/>
</file>

<file path=customXml/itemProps4.xml><?xml version="1.0" encoding="utf-8"?>
<ds:datastoreItem xmlns:ds="http://schemas.openxmlformats.org/officeDocument/2006/customXml" ds:itemID="{B8BB0AA8-17A8-4B14-B8EF-AD14854414BF}"/>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12117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Ehrenhöfer</dc:creator>
  <cp:lastModifiedBy>Fuernkranz Bernhard</cp:lastModifiedBy>
  <cp:revision>14</cp:revision>
  <cp:lastPrinted>2019-08-28T09:45:00Z</cp:lastPrinted>
  <dcterms:created xsi:type="dcterms:W3CDTF">2019-08-28T09:50:00Z</dcterms:created>
  <dcterms:modified xsi:type="dcterms:W3CDTF">2019-09-25T11:40:00Z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